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56"/>
      </w:tblGrid>
      <w:tr w:rsidRPr="00360225" w:rsidR="007F1150" w:rsidTr="36C8A2FB" w14:paraId="66D9CD70" w14:textId="77777777">
        <w:tc>
          <w:tcPr>
            <w:tcW w:w="10456" w:type="dxa"/>
            <w:shd w:val="clear" w:color="auto" w:fill="DEEAF6" w:themeFill="accent1" w:themeFillTint="33"/>
          </w:tcPr>
          <w:p w:rsidRPr="00360225" w:rsidR="00A05F63" w:rsidP="32EBB1E0" w:rsidRDefault="00DA1B45" w14:paraId="11BA8AF4" w14:textId="353D3113">
            <w:pPr>
              <w:jc w:val="center"/>
              <w:rPr>
                <w:rFonts w:cstheme="minorHAnsi"/>
                <w:b/>
                <w:bCs/>
                <w:color w:val="002060"/>
                <w:sz w:val="32"/>
                <w:szCs w:val="32"/>
                <w:u w:val="single"/>
              </w:rPr>
            </w:pPr>
            <w:r w:rsidRPr="00360225">
              <w:rPr>
                <w:rFonts w:cstheme="minorHAnsi"/>
                <w:b/>
                <w:bCs/>
                <w:color w:val="002060"/>
                <w:sz w:val="32"/>
                <w:szCs w:val="32"/>
                <w:u w:val="single"/>
              </w:rPr>
              <w:t>Geography</w:t>
            </w:r>
            <w:r w:rsidRPr="00360225" w:rsidR="00A05F63">
              <w:rPr>
                <w:rFonts w:cstheme="minorHAnsi"/>
                <w:b/>
                <w:bCs/>
                <w:color w:val="002060"/>
                <w:sz w:val="32"/>
                <w:szCs w:val="32"/>
                <w:u w:val="single"/>
              </w:rPr>
              <w:t xml:space="preserve"> at Heathcoat Primary School</w:t>
            </w:r>
          </w:p>
        </w:tc>
      </w:tr>
    </w:tbl>
    <w:p w:rsidRPr="00360225" w:rsidR="0788A8BC" w:rsidP="0788A8BC" w:rsidRDefault="0788A8BC" w14:paraId="10B003C8" w14:textId="42DDA087">
      <w:pPr>
        <w:rPr>
          <w:rFonts w:cstheme="minorHAnsi"/>
          <w:b/>
          <w:bCs/>
          <w:color w:val="002060"/>
          <w:sz w:val="28"/>
          <w:szCs w:val="28"/>
          <w:u w:val="single"/>
        </w:rPr>
      </w:pPr>
    </w:p>
    <w:p w:rsidRPr="00360225" w:rsidR="00A05F63" w:rsidP="36C8A2FB" w:rsidRDefault="00A05F63" w14:paraId="57EE899C" w14:textId="77777777">
      <w:pPr>
        <w:rPr>
          <w:rFonts w:cstheme="minorHAnsi"/>
          <w:b/>
          <w:bCs/>
          <w:color w:val="002060"/>
          <w:sz w:val="28"/>
          <w:szCs w:val="28"/>
          <w:u w:val="single"/>
        </w:rPr>
      </w:pPr>
      <w:r w:rsidRPr="00360225">
        <w:rPr>
          <w:rFonts w:cstheme="minorHAnsi"/>
          <w:b/>
          <w:bCs/>
          <w:color w:val="002060"/>
          <w:sz w:val="28"/>
          <w:szCs w:val="28"/>
          <w:u w:val="single"/>
        </w:rPr>
        <w:t xml:space="preserve">Intent </w:t>
      </w:r>
    </w:p>
    <w:p w:rsidRPr="00360225" w:rsidR="00DA1B45" w:rsidP="6CBD9FC1" w:rsidRDefault="00DA1B45" w14:paraId="51ECE96C" w14:textId="395B103B">
      <w:pPr>
        <w:spacing w:before="240" w:line="240" w:lineRule="auto"/>
        <w:ind w:left="360"/>
        <w:jc w:val="both"/>
        <w:rPr>
          <w:rFonts w:eastAsia="" w:cs="Calibri" w:eastAsiaTheme="minorEastAsia" w:cstheme="minorAscii"/>
          <w:color w:val="002060"/>
          <w:sz w:val="24"/>
          <w:szCs w:val="24"/>
        </w:rPr>
      </w:pPr>
      <w:r w:rsidRPr="06B19F2A" w:rsidR="00DA1B45">
        <w:rPr>
          <w:rFonts w:eastAsia="" w:cs="Calibri" w:eastAsiaTheme="minorEastAsia" w:cstheme="minorAscii"/>
          <w:color w:val="002060"/>
          <w:sz w:val="24"/>
          <w:szCs w:val="24"/>
        </w:rPr>
        <w:t xml:space="preserve">At Heathcoat Primary School, we aim to provide pupils with a high-quality geography education that will inspire a curiosity and fascination about the world that will remain with them for the rest of their lives. Many of the pupils who now attend our school will live to see the next century and inhabit a world of 11 billion people. The many opportunities and challenges that will arise during their lifetime will be very much about geography at personal, national and global scales. </w:t>
      </w:r>
      <w:r w:rsidRPr="06B19F2A" w:rsidR="00DA1B45">
        <w:rPr>
          <w:rFonts w:eastAsia="" w:cs="Calibri" w:eastAsiaTheme="minorEastAsia" w:cstheme="minorAscii"/>
          <w:color w:val="002060"/>
          <w:sz w:val="24"/>
          <w:szCs w:val="24"/>
        </w:rPr>
        <w:t>Pupils</w:t>
      </w:r>
      <w:r w:rsidRPr="06B19F2A" w:rsidR="24E8A757">
        <w:rPr>
          <w:rFonts w:eastAsia="" w:cs="Calibri" w:eastAsiaTheme="minorEastAsia" w:cstheme="minorAscii"/>
          <w:color w:val="002060"/>
          <w:sz w:val="24"/>
          <w:szCs w:val="24"/>
        </w:rPr>
        <w:t>’</w:t>
      </w:r>
      <w:r w:rsidRPr="06B19F2A" w:rsidR="00DA1B45">
        <w:rPr>
          <w:rFonts w:eastAsia="" w:cs="Calibri" w:eastAsiaTheme="minorEastAsia" w:cstheme="minorAscii"/>
          <w:color w:val="002060"/>
          <w:sz w:val="24"/>
          <w:szCs w:val="24"/>
        </w:rPr>
        <w:t xml:space="preserve"> learning in geography reflects this throughout the curriculum. It is our intention that pupils </w:t>
      </w:r>
      <w:r w:rsidRPr="06B19F2A" w:rsidR="00DA1B45">
        <w:rPr>
          <w:rFonts w:eastAsia="" w:cs="Calibri" w:eastAsiaTheme="minorEastAsia" w:cstheme="minorAscii"/>
          <w:color w:val="002060"/>
          <w:sz w:val="24"/>
          <w:szCs w:val="24"/>
        </w:rPr>
        <w:t>will be taught</w:t>
      </w:r>
      <w:r w:rsidRPr="06B19F2A" w:rsidR="00DA1B45">
        <w:rPr>
          <w:rFonts w:eastAsia="" w:cs="Calibri" w:eastAsiaTheme="minorEastAsia" w:cstheme="minorAscii"/>
          <w:color w:val="002060"/>
          <w:sz w:val="24"/>
          <w:szCs w:val="24"/>
        </w:rPr>
        <w:t xml:space="preserve"> a curriculum that:</w:t>
      </w:r>
    </w:p>
    <w:p w:rsidRPr="00360225" w:rsidR="00DA1B45" w:rsidP="00DA1B45" w:rsidRDefault="00DA1B45" w14:paraId="08C3A6A9" w14:textId="77777777">
      <w:pPr>
        <w:pStyle w:val="ListParagraph"/>
        <w:numPr>
          <w:ilvl w:val="0"/>
          <w:numId w:val="21"/>
        </w:numPr>
        <w:spacing w:before="240" w:line="240" w:lineRule="auto"/>
        <w:rPr>
          <w:rFonts w:eastAsiaTheme="minorEastAsia" w:cstheme="minorHAnsi"/>
          <w:color w:val="002060"/>
          <w:sz w:val="24"/>
          <w:szCs w:val="24"/>
        </w:rPr>
      </w:pPr>
      <w:r w:rsidRPr="00360225">
        <w:rPr>
          <w:rFonts w:cstheme="minorHAnsi"/>
          <w:color w:val="002060"/>
          <w:sz w:val="24"/>
          <w:szCs w:val="24"/>
        </w:rPr>
        <w:t xml:space="preserve">inspires a curiosity and fascination about the world and its people </w:t>
      </w:r>
    </w:p>
    <w:p w:rsidRPr="00360225" w:rsidR="00DA1B45" w:rsidP="6CBD9FC1" w:rsidRDefault="00DA1B45" w14:paraId="54DD4D60" w14:textId="347A6BFA">
      <w:pPr>
        <w:pStyle w:val="ListParagraph"/>
        <w:numPr>
          <w:ilvl w:val="0"/>
          <w:numId w:val="21"/>
        </w:numPr>
        <w:rPr>
          <w:rFonts w:cs="Calibri" w:cstheme="minorAscii"/>
          <w:color w:val="002060"/>
          <w:sz w:val="24"/>
          <w:szCs w:val="24"/>
        </w:rPr>
      </w:pPr>
      <w:r w:rsidRPr="06B19F2A" w:rsidR="00DA1B45">
        <w:rPr>
          <w:rFonts w:cs="Calibri" w:cstheme="minorAscii"/>
          <w:color w:val="002060"/>
          <w:sz w:val="24"/>
          <w:szCs w:val="24"/>
        </w:rPr>
        <w:t>equips</w:t>
      </w:r>
      <w:r w:rsidRPr="06B19F2A" w:rsidR="00DA1B45">
        <w:rPr>
          <w:rFonts w:cs="Calibri" w:cstheme="minorAscii"/>
          <w:color w:val="002060"/>
          <w:sz w:val="24"/>
          <w:szCs w:val="24"/>
        </w:rPr>
        <w:t xml:space="preserve"> </w:t>
      </w:r>
      <w:r w:rsidRPr="06B19F2A" w:rsidR="7EE74399">
        <w:rPr>
          <w:rFonts w:cs="Calibri" w:cstheme="minorAscii"/>
          <w:color w:val="002060"/>
          <w:sz w:val="24"/>
          <w:szCs w:val="24"/>
        </w:rPr>
        <w:t>pupils</w:t>
      </w:r>
      <w:r w:rsidRPr="06B19F2A" w:rsidR="00DA1B45">
        <w:rPr>
          <w:rFonts w:cs="Calibri" w:cstheme="minorAscii"/>
          <w:color w:val="002060"/>
          <w:sz w:val="24"/>
          <w:szCs w:val="24"/>
        </w:rPr>
        <w:t xml:space="preserve"> with an understanding of diverse places, people, resources and environments around them </w:t>
      </w:r>
    </w:p>
    <w:p w:rsidRPr="00360225" w:rsidR="00DA1B45" w:rsidP="6CBD9FC1" w:rsidRDefault="00DA1B45" w14:paraId="48EE4D9E" w14:textId="2D3B0B3D">
      <w:pPr>
        <w:pStyle w:val="ListParagraph"/>
        <w:numPr>
          <w:ilvl w:val="0"/>
          <w:numId w:val="21"/>
        </w:numPr>
        <w:rPr>
          <w:rFonts w:cs="Calibri" w:cstheme="minorAscii"/>
          <w:color w:val="002060"/>
          <w:sz w:val="24"/>
          <w:szCs w:val="24"/>
        </w:rPr>
      </w:pPr>
      <w:r w:rsidRPr="06B19F2A" w:rsidR="00DA1B45">
        <w:rPr>
          <w:rFonts w:cs="Calibri" w:cstheme="minorAscii"/>
          <w:color w:val="002060"/>
          <w:sz w:val="24"/>
          <w:szCs w:val="24"/>
        </w:rPr>
        <w:t xml:space="preserve">allows </w:t>
      </w:r>
      <w:r w:rsidRPr="06B19F2A" w:rsidR="4028A43D">
        <w:rPr>
          <w:rFonts w:cs="Calibri" w:cstheme="minorAscii"/>
          <w:color w:val="002060"/>
          <w:sz w:val="24"/>
          <w:szCs w:val="24"/>
        </w:rPr>
        <w:t>pupils</w:t>
      </w:r>
      <w:r w:rsidRPr="06B19F2A" w:rsidR="00DA1B45">
        <w:rPr>
          <w:rFonts w:cs="Calibri" w:cstheme="minorAscii"/>
          <w:color w:val="002060"/>
          <w:sz w:val="24"/>
          <w:szCs w:val="24"/>
        </w:rPr>
        <w:t xml:space="preserve"> to build on prior learning about physical and human processes and develop an understanding that the Earth’s features are interconnected and change over time </w:t>
      </w:r>
    </w:p>
    <w:p w:rsidRPr="00360225" w:rsidR="00DA1B45" w:rsidP="00DA1B45" w:rsidRDefault="00DA1B45" w14:paraId="792475E5" w14:textId="77777777">
      <w:pPr>
        <w:pStyle w:val="ListParagraph"/>
        <w:numPr>
          <w:ilvl w:val="0"/>
          <w:numId w:val="21"/>
        </w:numPr>
        <w:rPr>
          <w:rFonts w:cstheme="minorHAnsi"/>
          <w:color w:val="002060"/>
          <w:sz w:val="24"/>
          <w:szCs w:val="24"/>
        </w:rPr>
      </w:pPr>
      <w:r w:rsidRPr="00360225">
        <w:rPr>
          <w:rFonts w:cstheme="minorHAnsi"/>
          <w:color w:val="002060"/>
          <w:sz w:val="24"/>
          <w:szCs w:val="24"/>
        </w:rPr>
        <w:t xml:space="preserve">encourages exploration of their own environment and challenges pupils to make connections between their local surroundings and that of contrasting settlements </w:t>
      </w:r>
    </w:p>
    <w:p w:rsidRPr="00360225" w:rsidR="00DA1B45" w:rsidP="00DA1B45" w:rsidRDefault="00DA1B45" w14:paraId="06CBC7AF" w14:textId="77777777">
      <w:pPr>
        <w:pStyle w:val="ListParagraph"/>
        <w:numPr>
          <w:ilvl w:val="0"/>
          <w:numId w:val="21"/>
        </w:numPr>
        <w:rPr>
          <w:rFonts w:cstheme="minorHAnsi"/>
          <w:color w:val="002060"/>
          <w:sz w:val="24"/>
          <w:szCs w:val="24"/>
        </w:rPr>
      </w:pPr>
      <w:r w:rsidRPr="00360225">
        <w:rPr>
          <w:rFonts w:cstheme="minorHAnsi"/>
          <w:color w:val="002060"/>
          <w:sz w:val="24"/>
          <w:szCs w:val="24"/>
        </w:rPr>
        <w:t xml:space="preserve">use the local area and community as well as the wider world to develop geographical skills and knowledge </w:t>
      </w:r>
    </w:p>
    <w:p w:rsidRPr="00360225" w:rsidR="00DA1B45" w:rsidP="6CBD9FC1" w:rsidRDefault="00DA1B45" w14:paraId="52B830DB" w14:textId="4ACE8B3E">
      <w:pPr>
        <w:pStyle w:val="ListParagraph"/>
        <w:numPr>
          <w:ilvl w:val="0"/>
          <w:numId w:val="21"/>
        </w:numPr>
        <w:rPr>
          <w:rFonts w:cs="Calibri" w:cstheme="minorAscii"/>
          <w:color w:val="002060"/>
          <w:sz w:val="24"/>
          <w:szCs w:val="24"/>
        </w:rPr>
      </w:pPr>
      <w:r w:rsidRPr="06B19F2A" w:rsidR="00DA1B45">
        <w:rPr>
          <w:rFonts w:cs="Calibri" w:cstheme="minorAscii"/>
          <w:color w:val="002060"/>
          <w:sz w:val="24"/>
          <w:szCs w:val="24"/>
        </w:rPr>
        <w:t>sequentially</w:t>
      </w:r>
      <w:r w:rsidRPr="06B19F2A" w:rsidR="00DA1B45">
        <w:rPr>
          <w:rFonts w:cs="Calibri" w:cstheme="minorAscii"/>
          <w:color w:val="002060"/>
          <w:sz w:val="24"/>
          <w:szCs w:val="24"/>
        </w:rPr>
        <w:t xml:space="preserve"> builds upon</w:t>
      </w:r>
      <w:r w:rsidRPr="06B19F2A" w:rsidR="00DA1B45">
        <w:rPr>
          <w:rFonts w:cs="Calibri" w:cstheme="minorAscii"/>
          <w:color w:val="002060"/>
          <w:sz w:val="24"/>
          <w:szCs w:val="24"/>
        </w:rPr>
        <w:t xml:space="preserve"> </w:t>
      </w:r>
      <w:r w:rsidRPr="06B19F2A" w:rsidR="7986AB9A">
        <w:rPr>
          <w:rFonts w:cs="Calibri" w:cstheme="minorAscii"/>
          <w:color w:val="002060"/>
          <w:sz w:val="24"/>
          <w:szCs w:val="24"/>
        </w:rPr>
        <w:t>pupils’</w:t>
      </w:r>
      <w:r w:rsidRPr="06B19F2A" w:rsidR="00DA1B45">
        <w:rPr>
          <w:rFonts w:cs="Calibri" w:cstheme="minorAscii"/>
          <w:color w:val="002060"/>
          <w:sz w:val="24"/>
          <w:szCs w:val="24"/>
        </w:rPr>
        <w:t xml:space="preserve"> basic geographical knowledge. </w:t>
      </w:r>
    </w:p>
    <w:p w:rsidRPr="00360225" w:rsidR="007F1150" w:rsidP="007F1150" w:rsidRDefault="007F1150" w14:paraId="318F2063" w14:textId="77777777">
      <w:pPr>
        <w:spacing w:after="0" w:line="240" w:lineRule="auto"/>
        <w:rPr>
          <w:rFonts w:cstheme="minorHAnsi"/>
          <w:color w:val="002060"/>
          <w:sz w:val="24"/>
          <w:szCs w:val="24"/>
        </w:rPr>
      </w:pPr>
    </w:p>
    <w:p w:rsidRPr="00360225" w:rsidR="00A05F63" w:rsidP="36C8A2FB" w:rsidRDefault="00A05F63" w14:paraId="672A6659" w14:textId="5D4F4C40">
      <w:pPr>
        <w:pStyle w:val="paragraph"/>
        <w:spacing w:before="0" w:beforeAutospacing="0" w:after="0" w:afterAutospacing="0"/>
        <w:textAlignment w:val="baseline"/>
        <w:rPr>
          <w:rStyle w:val="normaltextrun"/>
          <w:rFonts w:asciiTheme="minorHAnsi" w:hAnsiTheme="minorHAnsi" w:cstheme="minorHAnsi"/>
          <w:color w:val="002060"/>
        </w:rPr>
      </w:pPr>
    </w:p>
    <w:p w:rsidRPr="00360225" w:rsidR="00A05F63" w:rsidP="00DA1B45" w:rsidRDefault="00A05F63" w14:paraId="5DAB6C7B" w14:textId="0BA8E143">
      <w:pPr>
        <w:pStyle w:val="paragraph"/>
        <w:spacing w:before="0" w:beforeAutospacing="0" w:after="0" w:afterAutospacing="0"/>
        <w:textAlignment w:val="baseline"/>
        <w:rPr>
          <w:rStyle w:val="normaltextrun"/>
          <w:rFonts w:asciiTheme="minorHAnsi" w:hAnsiTheme="minorHAnsi" w:cstheme="minorHAnsi"/>
          <w:b/>
          <w:bCs/>
          <w:color w:val="002060"/>
          <w:sz w:val="28"/>
          <w:szCs w:val="28"/>
          <w:u w:val="single"/>
        </w:rPr>
      </w:pPr>
      <w:r w:rsidRPr="00360225">
        <w:rPr>
          <w:rStyle w:val="normaltextrun"/>
          <w:rFonts w:asciiTheme="minorHAnsi" w:hAnsiTheme="minorHAnsi" w:cstheme="minorHAnsi"/>
          <w:b/>
          <w:bCs/>
          <w:color w:val="002060"/>
          <w:sz w:val="28"/>
          <w:szCs w:val="28"/>
          <w:u w:val="single"/>
        </w:rPr>
        <w:t>Implementation</w:t>
      </w:r>
    </w:p>
    <w:p w:rsidRPr="00360225" w:rsidR="00360225" w:rsidP="00DA1B45" w:rsidRDefault="00360225" w14:paraId="68D66CF4" w14:textId="051EAD87">
      <w:pPr>
        <w:pStyle w:val="paragraph"/>
        <w:spacing w:before="0" w:beforeAutospacing="0" w:after="0" w:afterAutospacing="0"/>
        <w:textAlignment w:val="baseline"/>
        <w:rPr>
          <w:rStyle w:val="normaltextrun"/>
          <w:rFonts w:asciiTheme="minorHAnsi" w:hAnsiTheme="minorHAnsi" w:cstheme="minorHAnsi"/>
          <w:b/>
          <w:bCs/>
          <w:color w:val="002060"/>
          <w:sz w:val="28"/>
          <w:szCs w:val="28"/>
          <w:u w:val="single"/>
        </w:rPr>
      </w:pPr>
    </w:p>
    <w:p w:rsidRPr="00360225" w:rsidR="00360225" w:rsidP="00360225" w:rsidRDefault="00360225" w14:paraId="73888A87" w14:textId="45B36A8C">
      <w:pPr>
        <w:pStyle w:val="ListParagraph"/>
        <w:numPr>
          <w:ilvl w:val="0"/>
          <w:numId w:val="22"/>
        </w:numPr>
        <w:spacing w:line="276" w:lineRule="auto"/>
        <w:rPr>
          <w:rFonts w:eastAsiaTheme="minorEastAsia" w:cstheme="minorHAnsi"/>
          <w:color w:val="002060"/>
          <w:sz w:val="24"/>
          <w:szCs w:val="24"/>
        </w:rPr>
      </w:pPr>
      <w:r w:rsidRPr="00360225">
        <w:rPr>
          <w:rFonts w:cstheme="minorHAnsi"/>
          <w:color w:val="002060"/>
          <w:sz w:val="24"/>
          <w:szCs w:val="24"/>
        </w:rPr>
        <w:t xml:space="preserve">Geography </w:t>
      </w:r>
      <w:proofErr w:type="gramStart"/>
      <w:r w:rsidRPr="00360225">
        <w:rPr>
          <w:rFonts w:cstheme="minorHAnsi"/>
          <w:color w:val="002060"/>
          <w:sz w:val="24"/>
          <w:szCs w:val="24"/>
        </w:rPr>
        <w:t>is taught</w:t>
      </w:r>
      <w:proofErr w:type="gramEnd"/>
      <w:r w:rsidRPr="00360225">
        <w:rPr>
          <w:rFonts w:cstheme="minorHAnsi"/>
          <w:color w:val="002060"/>
          <w:sz w:val="24"/>
          <w:szCs w:val="24"/>
        </w:rPr>
        <w:t xml:space="preserve"> at Heathcoat Primary School in the EYFS through the Understanding of the World strand. Pupils</w:t>
      </w:r>
      <w:r w:rsidRPr="00360225">
        <w:rPr>
          <w:rFonts w:eastAsia="Calibri" w:cstheme="minorHAnsi"/>
          <w:color w:val="002060"/>
          <w:sz w:val="24"/>
          <w:szCs w:val="24"/>
        </w:rPr>
        <w:t xml:space="preserve"> </w:t>
      </w:r>
      <w:proofErr w:type="gramStart"/>
      <w:r w:rsidRPr="00360225">
        <w:rPr>
          <w:rFonts w:eastAsia="Calibri" w:cstheme="minorHAnsi"/>
          <w:color w:val="002060"/>
          <w:sz w:val="24"/>
          <w:szCs w:val="24"/>
        </w:rPr>
        <w:t>are guided</w:t>
      </w:r>
      <w:proofErr w:type="gramEnd"/>
      <w:r w:rsidRPr="00360225">
        <w:rPr>
          <w:rFonts w:eastAsia="Calibri" w:cstheme="minorHAnsi"/>
          <w:color w:val="002060"/>
          <w:sz w:val="24"/>
          <w:szCs w:val="24"/>
        </w:rPr>
        <w:t xml:space="preserve"> to develop sense of their physical world, as well as their community, through opportunities to explore, observe and find out about people, places, technology and the environment. </w:t>
      </w:r>
    </w:p>
    <w:p w:rsidRPr="00360225" w:rsidR="00360225" w:rsidP="00360225" w:rsidRDefault="00360225" w14:paraId="0F0B4731" w14:textId="77777777">
      <w:pPr>
        <w:pStyle w:val="ListParagraph"/>
        <w:spacing w:line="276" w:lineRule="auto"/>
        <w:rPr>
          <w:rFonts w:eastAsiaTheme="minorEastAsia" w:cstheme="minorHAnsi"/>
          <w:color w:val="002060"/>
          <w:sz w:val="24"/>
          <w:szCs w:val="24"/>
        </w:rPr>
      </w:pPr>
    </w:p>
    <w:p w:rsidRPr="00360225" w:rsidR="00360225" w:rsidP="00360225" w:rsidRDefault="00360225" w14:paraId="58375A9F" w14:textId="77777777">
      <w:pPr>
        <w:pStyle w:val="ListParagraph"/>
        <w:numPr>
          <w:ilvl w:val="0"/>
          <w:numId w:val="22"/>
        </w:numPr>
        <w:spacing w:line="276" w:lineRule="auto"/>
        <w:rPr>
          <w:rFonts w:eastAsiaTheme="minorEastAsia" w:cstheme="minorHAnsi"/>
          <w:color w:val="002060"/>
          <w:sz w:val="24"/>
          <w:szCs w:val="24"/>
        </w:rPr>
      </w:pPr>
      <w:r w:rsidRPr="00360225">
        <w:rPr>
          <w:rFonts w:cstheme="minorHAnsi"/>
          <w:color w:val="002060"/>
          <w:sz w:val="24"/>
          <w:szCs w:val="24"/>
        </w:rPr>
        <w:t xml:space="preserve">Geography </w:t>
      </w:r>
      <w:proofErr w:type="gramStart"/>
      <w:r w:rsidRPr="00360225">
        <w:rPr>
          <w:rFonts w:cstheme="minorHAnsi"/>
          <w:color w:val="002060"/>
          <w:sz w:val="24"/>
          <w:szCs w:val="24"/>
        </w:rPr>
        <w:t>is taught</w:t>
      </w:r>
      <w:proofErr w:type="gramEnd"/>
      <w:r w:rsidRPr="00360225">
        <w:rPr>
          <w:rFonts w:cstheme="minorHAnsi"/>
          <w:color w:val="002060"/>
          <w:sz w:val="24"/>
          <w:szCs w:val="24"/>
        </w:rPr>
        <w:t xml:space="preserve"> termly in Years 1-6 by using the Connected Geography scheme, written by David Weatherly. It is a </w:t>
      </w:r>
      <w:r w:rsidRPr="00360225">
        <w:rPr>
          <w:rFonts w:eastAsia="Calibri" w:cstheme="minorHAnsi"/>
          <w:color w:val="002060"/>
          <w:sz w:val="24"/>
          <w:szCs w:val="24"/>
        </w:rPr>
        <w:t xml:space="preserve">coherent, progressive and rigorous learning </w:t>
      </w:r>
      <w:proofErr w:type="gramStart"/>
      <w:r w:rsidRPr="00360225">
        <w:rPr>
          <w:rFonts w:eastAsia="Calibri" w:cstheme="minorHAnsi"/>
          <w:color w:val="002060"/>
          <w:sz w:val="24"/>
          <w:szCs w:val="24"/>
        </w:rPr>
        <w:t>programme which</w:t>
      </w:r>
      <w:proofErr w:type="gramEnd"/>
      <w:r w:rsidRPr="00360225">
        <w:rPr>
          <w:rFonts w:eastAsia="Calibri" w:cstheme="minorHAnsi"/>
          <w:color w:val="002060"/>
          <w:sz w:val="24"/>
          <w:szCs w:val="24"/>
        </w:rPr>
        <w:t xml:space="preserve"> engages and motivates pupils and encourages them to see the world through the eyes of young geographers.</w:t>
      </w:r>
      <w:r w:rsidRPr="00360225">
        <w:rPr>
          <w:rFonts w:cstheme="minorHAnsi"/>
          <w:color w:val="002060"/>
          <w:sz w:val="24"/>
          <w:szCs w:val="24"/>
        </w:rPr>
        <w:t xml:space="preserve"> </w:t>
      </w:r>
    </w:p>
    <w:p w:rsidRPr="00360225" w:rsidR="00360225" w:rsidP="00360225" w:rsidRDefault="00360225" w14:paraId="5E9C7015" w14:textId="77777777">
      <w:pPr>
        <w:pStyle w:val="ListParagraph"/>
        <w:rPr>
          <w:rFonts w:cstheme="minorHAnsi"/>
          <w:color w:val="002060"/>
          <w:sz w:val="24"/>
          <w:szCs w:val="24"/>
        </w:rPr>
      </w:pPr>
    </w:p>
    <w:p w:rsidRPr="00360225" w:rsidR="00360225" w:rsidP="00360225" w:rsidRDefault="00360225" w14:paraId="3284CC2B" w14:textId="77777777">
      <w:pPr>
        <w:pStyle w:val="ListParagraph"/>
        <w:numPr>
          <w:ilvl w:val="0"/>
          <w:numId w:val="23"/>
        </w:numPr>
        <w:spacing w:line="276" w:lineRule="auto"/>
        <w:rPr>
          <w:rFonts w:eastAsiaTheme="minorEastAsia" w:cstheme="minorHAnsi"/>
          <w:color w:val="002060"/>
          <w:sz w:val="24"/>
          <w:szCs w:val="24"/>
        </w:rPr>
      </w:pPr>
      <w:r w:rsidRPr="00360225">
        <w:rPr>
          <w:rFonts w:cstheme="minorHAnsi"/>
          <w:color w:val="002060"/>
          <w:sz w:val="24"/>
          <w:szCs w:val="24"/>
        </w:rPr>
        <w:t xml:space="preserve">Educational visits </w:t>
      </w:r>
      <w:proofErr w:type="gramStart"/>
      <w:r w:rsidRPr="00360225">
        <w:rPr>
          <w:rFonts w:cstheme="minorHAnsi"/>
          <w:color w:val="002060"/>
          <w:sz w:val="24"/>
          <w:szCs w:val="24"/>
        </w:rPr>
        <w:t>are used</w:t>
      </w:r>
      <w:proofErr w:type="gramEnd"/>
      <w:r w:rsidRPr="00360225">
        <w:rPr>
          <w:rFonts w:cstheme="minorHAnsi"/>
          <w:color w:val="002060"/>
          <w:sz w:val="24"/>
          <w:szCs w:val="24"/>
        </w:rPr>
        <w:t xml:space="preserve"> to enhance pupils’ cultural capital and where applicable links to geography will be made to develop the children’s topical learning.</w:t>
      </w:r>
    </w:p>
    <w:p w:rsidRPr="00360225" w:rsidR="00360225" w:rsidP="00360225" w:rsidRDefault="00360225" w14:paraId="2B994EBC" w14:textId="77777777">
      <w:pPr>
        <w:pStyle w:val="ListParagraph"/>
        <w:spacing w:line="276" w:lineRule="auto"/>
        <w:rPr>
          <w:rFonts w:eastAsiaTheme="minorEastAsia" w:cstheme="minorHAnsi"/>
          <w:color w:val="002060"/>
          <w:sz w:val="24"/>
          <w:szCs w:val="24"/>
        </w:rPr>
      </w:pPr>
    </w:p>
    <w:p w:rsidRPr="00360225" w:rsidR="00360225" w:rsidP="00360225" w:rsidRDefault="00360225" w14:paraId="336E5638" w14:textId="77777777">
      <w:pPr>
        <w:pStyle w:val="ListParagraph"/>
        <w:numPr>
          <w:ilvl w:val="0"/>
          <w:numId w:val="23"/>
        </w:numPr>
        <w:spacing w:line="276" w:lineRule="auto"/>
        <w:rPr>
          <w:rFonts w:cstheme="minorHAnsi"/>
          <w:color w:val="002060"/>
          <w:sz w:val="24"/>
          <w:szCs w:val="24"/>
        </w:rPr>
      </w:pPr>
      <w:r w:rsidRPr="00360225">
        <w:rPr>
          <w:rFonts w:cstheme="minorHAnsi"/>
          <w:color w:val="002060"/>
          <w:sz w:val="24"/>
          <w:szCs w:val="24"/>
        </w:rPr>
        <w:t>The Connected Geography scheme provides a progression of skills that is organised into the following main themes: locational knowledge, place knowledge, human and physical knowledge and skills and fieldwork for each year group.</w:t>
      </w:r>
    </w:p>
    <w:p w:rsidRPr="00360225" w:rsidR="00360225" w:rsidP="00360225" w:rsidRDefault="00360225" w14:paraId="2AEE669B" w14:textId="77777777">
      <w:pPr>
        <w:pStyle w:val="ListParagraph"/>
        <w:rPr>
          <w:rFonts w:cstheme="minorHAnsi"/>
          <w:color w:val="002060"/>
          <w:sz w:val="24"/>
          <w:szCs w:val="24"/>
        </w:rPr>
      </w:pPr>
    </w:p>
    <w:p w:rsidRPr="00360225" w:rsidR="00360225" w:rsidP="6CBD9FC1" w:rsidRDefault="00360225" w14:paraId="16E30DFF" w14:textId="7F6700DE">
      <w:pPr>
        <w:pStyle w:val="ListParagraph"/>
        <w:numPr>
          <w:ilvl w:val="0"/>
          <w:numId w:val="23"/>
        </w:numPr>
        <w:spacing w:line="276" w:lineRule="auto"/>
        <w:rPr>
          <w:rFonts w:cs="Calibri" w:cstheme="minorAscii"/>
          <w:color w:val="002060"/>
          <w:sz w:val="24"/>
          <w:szCs w:val="24"/>
        </w:rPr>
      </w:pPr>
      <w:r w:rsidRPr="06B19F2A" w:rsidR="00360225">
        <w:rPr>
          <w:rFonts w:cs="Calibri" w:cstheme="minorAscii"/>
          <w:color w:val="002060"/>
          <w:sz w:val="24"/>
          <w:szCs w:val="24"/>
        </w:rPr>
        <w:t xml:space="preserve">Throughout Key Stage </w:t>
      </w:r>
      <w:r w:rsidRPr="06B19F2A" w:rsidR="00360225">
        <w:rPr>
          <w:rFonts w:cs="Calibri" w:cstheme="minorAscii"/>
          <w:color w:val="002060"/>
          <w:sz w:val="24"/>
          <w:szCs w:val="24"/>
        </w:rPr>
        <w:t>1</w:t>
      </w:r>
      <w:r w:rsidRPr="06B19F2A" w:rsidR="00360225">
        <w:rPr>
          <w:rFonts w:cs="Calibri" w:cstheme="minorAscii"/>
          <w:color w:val="002060"/>
          <w:sz w:val="24"/>
          <w:szCs w:val="24"/>
        </w:rPr>
        <w:t xml:space="preserve"> pupils carry out geographical investigations which enable them to use and apply appropriate subject vocabulary</w:t>
      </w:r>
      <w:r w:rsidRPr="06B19F2A" w:rsidR="5C6F4B03">
        <w:rPr>
          <w:rFonts w:cs="Calibri" w:cstheme="minorAscii"/>
          <w:color w:val="002060"/>
          <w:sz w:val="24"/>
          <w:szCs w:val="24"/>
        </w:rPr>
        <w:t xml:space="preserve"> </w:t>
      </w:r>
      <w:r w:rsidRPr="06B19F2A" w:rsidR="5C6F4B03">
        <w:rPr>
          <w:rFonts w:cs="Calibri" w:cstheme="minorAscii"/>
          <w:color w:val="002060"/>
          <w:sz w:val="24"/>
          <w:szCs w:val="24"/>
        </w:rPr>
        <w:t>and</w:t>
      </w:r>
      <w:r w:rsidRPr="06B19F2A" w:rsidR="5C6F4B03">
        <w:rPr>
          <w:rFonts w:cs="Calibri" w:cstheme="minorAscii"/>
          <w:color w:val="002060"/>
          <w:sz w:val="24"/>
          <w:szCs w:val="24"/>
        </w:rPr>
        <w:t xml:space="preserve"> </w:t>
      </w:r>
      <w:r w:rsidRPr="06B19F2A" w:rsidR="00360225">
        <w:rPr>
          <w:rFonts w:cs="Calibri" w:cstheme="minorAscii"/>
          <w:color w:val="002060"/>
          <w:sz w:val="24"/>
          <w:szCs w:val="24"/>
        </w:rPr>
        <w:t>subject tools (including maps, aerial photographs and graphical data and fieldwork skills) to recognise, identify, describe, observe, reason and begin to explain in simple terms the interaction of people with their environments.</w:t>
      </w:r>
    </w:p>
    <w:p w:rsidRPr="00360225" w:rsidR="00360225" w:rsidP="00360225" w:rsidRDefault="00360225" w14:paraId="1F9CA044" w14:textId="77777777">
      <w:pPr>
        <w:pStyle w:val="ListParagraph"/>
        <w:rPr>
          <w:rFonts w:cstheme="minorHAnsi"/>
          <w:color w:val="002060"/>
          <w:sz w:val="24"/>
          <w:szCs w:val="24"/>
        </w:rPr>
      </w:pPr>
    </w:p>
    <w:p w:rsidRPr="00360225" w:rsidR="00360225" w:rsidP="00360225" w:rsidRDefault="00360225" w14:paraId="56BD261F" w14:textId="77777777">
      <w:pPr>
        <w:pStyle w:val="ListParagraph"/>
        <w:numPr>
          <w:ilvl w:val="0"/>
          <w:numId w:val="23"/>
        </w:numPr>
        <w:spacing w:line="276" w:lineRule="auto"/>
        <w:rPr>
          <w:rFonts w:cstheme="minorHAnsi"/>
          <w:color w:val="002060"/>
          <w:sz w:val="24"/>
          <w:szCs w:val="24"/>
        </w:rPr>
      </w:pPr>
      <w:r w:rsidRPr="00360225">
        <w:rPr>
          <w:rFonts w:cstheme="minorHAnsi"/>
          <w:color w:val="002060"/>
          <w:sz w:val="24"/>
          <w:szCs w:val="24"/>
        </w:rPr>
        <w:t xml:space="preserve">Through Lower Key Stage 2 (Years 3 and 4), geographical learning and teaching builds on the knowledge and understanding, skills and outcomes at Key Stage 1, and the pupils are encouraged to reach explanations and conclusions about topics, places and issues they have studied. Pupils </w:t>
      </w:r>
      <w:proofErr w:type="gramStart"/>
      <w:r w:rsidRPr="00360225">
        <w:rPr>
          <w:rFonts w:cstheme="minorHAnsi"/>
          <w:color w:val="002060"/>
          <w:sz w:val="24"/>
          <w:szCs w:val="24"/>
        </w:rPr>
        <w:t>are expected</w:t>
      </w:r>
      <w:proofErr w:type="gramEnd"/>
      <w:r w:rsidRPr="00360225">
        <w:rPr>
          <w:rFonts w:cstheme="minorHAnsi"/>
          <w:color w:val="002060"/>
          <w:sz w:val="24"/>
          <w:szCs w:val="24"/>
        </w:rPr>
        <w:t xml:space="preserve"> to base their understanding on data they have collected.</w:t>
      </w:r>
    </w:p>
    <w:p w:rsidRPr="00360225" w:rsidR="00360225" w:rsidP="00360225" w:rsidRDefault="00360225" w14:paraId="316C4FCD" w14:textId="77777777">
      <w:pPr>
        <w:pStyle w:val="ListParagraph"/>
        <w:rPr>
          <w:rFonts w:cstheme="minorHAnsi"/>
          <w:color w:val="002060"/>
          <w:sz w:val="24"/>
          <w:szCs w:val="24"/>
        </w:rPr>
      </w:pPr>
    </w:p>
    <w:p w:rsidRPr="00360225" w:rsidR="00360225" w:rsidP="6CBD9FC1" w:rsidRDefault="00360225" w14:paraId="02416F0B" w14:textId="7E5D006F">
      <w:pPr>
        <w:pStyle w:val="ListParagraph"/>
        <w:numPr>
          <w:ilvl w:val="0"/>
          <w:numId w:val="23"/>
        </w:numPr>
        <w:spacing w:line="276" w:lineRule="auto"/>
        <w:rPr>
          <w:rStyle w:val="normaltextrun"/>
          <w:rFonts w:cs="Calibri" w:cstheme="minorAscii"/>
          <w:color w:val="002060"/>
          <w:sz w:val="24"/>
          <w:szCs w:val="24"/>
        </w:rPr>
      </w:pPr>
      <w:r w:rsidRPr="6CBD9FC1" w:rsidR="00360225">
        <w:rPr>
          <w:rFonts w:cs="Calibri" w:cstheme="minorAscii"/>
          <w:color w:val="002060"/>
          <w:sz w:val="24"/>
          <w:szCs w:val="24"/>
        </w:rPr>
        <w:t>At Upper Key Stage 2 (Years 5 and 6) pupils will focus on big questions that extend their subject skills so that they are able to make judgements about things they learn</w:t>
      </w:r>
      <w:r w:rsidRPr="6CBD9FC1" w:rsidR="503BB9D5">
        <w:rPr>
          <w:rFonts w:cs="Calibri" w:cstheme="minorAscii"/>
          <w:color w:val="002060"/>
          <w:sz w:val="24"/>
          <w:szCs w:val="24"/>
        </w:rPr>
        <w:t>,</w:t>
      </w:r>
      <w:r w:rsidRPr="6CBD9FC1" w:rsidR="00360225">
        <w:rPr>
          <w:rFonts w:cs="Calibri" w:cstheme="minorAscii"/>
          <w:color w:val="002060"/>
          <w:sz w:val="24"/>
          <w:szCs w:val="24"/>
        </w:rPr>
        <w:t xml:space="preserve"> both from their own personal perspective and through empathising with the position of others.</w:t>
      </w:r>
      <w:bookmarkStart w:name="_GoBack" w:id="0"/>
      <w:bookmarkEnd w:id="0"/>
    </w:p>
    <w:p w:rsidRPr="00360225" w:rsidR="00DA1B45" w:rsidP="00DA1B45" w:rsidRDefault="00DA1B45" w14:paraId="147B02E1" w14:textId="3D51F175">
      <w:pPr>
        <w:pStyle w:val="paragraph"/>
        <w:spacing w:before="0" w:beforeAutospacing="0" w:after="0" w:afterAutospacing="0"/>
        <w:textAlignment w:val="baseline"/>
        <w:rPr>
          <w:rStyle w:val="eop"/>
          <w:rFonts w:asciiTheme="minorHAnsi" w:hAnsiTheme="minorHAnsi" w:cstheme="minorHAnsi"/>
          <w:color w:val="002060"/>
        </w:rPr>
      </w:pPr>
    </w:p>
    <w:p w:rsidRPr="00360225" w:rsidR="00A05F63" w:rsidP="36C8A2FB" w:rsidRDefault="00A05F63" w14:paraId="5F0351C3" w14:textId="77777777">
      <w:pPr>
        <w:pStyle w:val="paragraph"/>
        <w:spacing w:before="0" w:beforeAutospacing="0" w:after="0" w:afterAutospacing="0"/>
        <w:textAlignment w:val="baseline"/>
        <w:rPr>
          <w:rFonts w:asciiTheme="minorHAnsi" w:hAnsiTheme="minorHAnsi" w:cstheme="minorHAnsi"/>
          <w:b/>
          <w:bCs/>
          <w:color w:val="002060"/>
          <w:sz w:val="28"/>
          <w:szCs w:val="28"/>
          <w:u w:val="single"/>
        </w:rPr>
      </w:pPr>
      <w:r w:rsidRPr="00360225">
        <w:rPr>
          <w:rStyle w:val="eop"/>
          <w:rFonts w:asciiTheme="minorHAnsi" w:hAnsiTheme="minorHAnsi" w:cstheme="minorHAnsi"/>
          <w:b/>
          <w:bCs/>
          <w:color w:val="002060"/>
          <w:sz w:val="28"/>
          <w:szCs w:val="28"/>
          <w:u w:val="single"/>
        </w:rPr>
        <w:t xml:space="preserve">Impact </w:t>
      </w:r>
    </w:p>
    <w:p w:rsidRPr="00360225" w:rsidR="36C8A2FB" w:rsidP="36C8A2FB" w:rsidRDefault="36C8A2FB" w14:paraId="5FCA7DDD" w14:textId="1378B559">
      <w:pPr>
        <w:rPr>
          <w:rFonts w:cstheme="minorHAnsi"/>
          <w:color w:val="002060"/>
        </w:rPr>
      </w:pPr>
    </w:p>
    <w:p w:rsidRPr="00360225" w:rsidR="00360225" w:rsidP="00360225" w:rsidRDefault="00360225" w14:paraId="454F827F" w14:textId="77777777">
      <w:pPr>
        <w:pStyle w:val="ListParagraph"/>
        <w:numPr>
          <w:ilvl w:val="0"/>
          <w:numId w:val="25"/>
        </w:numPr>
        <w:spacing w:line="276" w:lineRule="auto"/>
        <w:rPr>
          <w:rFonts w:eastAsia="Calibri" w:cstheme="minorHAnsi"/>
          <w:b/>
          <w:bCs/>
          <w:color w:val="002060"/>
          <w:sz w:val="24"/>
          <w:szCs w:val="24"/>
          <w:u w:val="single"/>
        </w:rPr>
      </w:pPr>
      <w:r w:rsidRPr="00360225">
        <w:rPr>
          <w:rFonts w:cstheme="minorHAnsi"/>
          <w:color w:val="002060"/>
          <w:sz w:val="24"/>
          <w:szCs w:val="24"/>
        </w:rPr>
        <w:t xml:space="preserve">As pupils progress through </w:t>
      </w:r>
      <w:proofErr w:type="gramStart"/>
      <w:r w:rsidRPr="00360225">
        <w:rPr>
          <w:rFonts w:cstheme="minorHAnsi"/>
          <w:color w:val="002060"/>
          <w:sz w:val="24"/>
          <w:szCs w:val="24"/>
        </w:rPr>
        <w:t>HPS</w:t>
      </w:r>
      <w:proofErr w:type="gramEnd"/>
      <w:r w:rsidRPr="00360225">
        <w:rPr>
          <w:rFonts w:cstheme="minorHAnsi"/>
          <w:color w:val="002060"/>
          <w:sz w:val="24"/>
          <w:szCs w:val="24"/>
        </w:rPr>
        <w:t xml:space="preserve"> they develop a deep knowledge, understanding and appreciation for their local area and its place within the wider geographical context.</w:t>
      </w:r>
    </w:p>
    <w:p w:rsidRPr="00360225" w:rsidR="00360225" w:rsidP="00360225" w:rsidRDefault="00360225" w14:paraId="164E2B7D" w14:textId="77777777">
      <w:pPr>
        <w:pStyle w:val="ListParagraph"/>
        <w:numPr>
          <w:ilvl w:val="0"/>
          <w:numId w:val="25"/>
        </w:numPr>
        <w:spacing w:line="276" w:lineRule="auto"/>
        <w:rPr>
          <w:rFonts w:eastAsia="Calibri" w:cstheme="minorHAnsi"/>
          <w:b/>
          <w:bCs/>
          <w:color w:val="002060"/>
          <w:sz w:val="24"/>
          <w:szCs w:val="24"/>
          <w:u w:val="single"/>
        </w:rPr>
      </w:pPr>
      <w:r w:rsidRPr="00360225">
        <w:rPr>
          <w:rFonts w:cstheme="minorHAnsi"/>
          <w:color w:val="002060"/>
          <w:sz w:val="24"/>
          <w:szCs w:val="24"/>
        </w:rPr>
        <w:t>Pupils will be confident geographers and be able to clearly discuss their learning from past and current topics, as well as explain their next steps.</w:t>
      </w:r>
    </w:p>
    <w:p w:rsidRPr="00360225" w:rsidR="00360225" w:rsidP="00360225" w:rsidRDefault="00360225" w14:paraId="4FE71CB9" w14:textId="77777777">
      <w:pPr>
        <w:pStyle w:val="ListParagraph"/>
        <w:numPr>
          <w:ilvl w:val="0"/>
          <w:numId w:val="25"/>
        </w:numPr>
        <w:rPr>
          <w:rFonts w:cstheme="minorHAnsi"/>
          <w:color w:val="002060"/>
          <w:sz w:val="24"/>
          <w:szCs w:val="24"/>
        </w:rPr>
      </w:pPr>
      <w:r w:rsidRPr="00360225">
        <w:rPr>
          <w:rFonts w:cstheme="minorHAnsi"/>
          <w:color w:val="002060"/>
          <w:sz w:val="24"/>
          <w:szCs w:val="24"/>
        </w:rPr>
        <w:t>Pupils have a good general locational knowledge.</w:t>
      </w:r>
    </w:p>
    <w:p w:rsidRPr="00360225" w:rsidR="00360225" w:rsidP="00360225" w:rsidRDefault="00360225" w14:paraId="7045B587" w14:textId="77777777">
      <w:pPr>
        <w:pStyle w:val="ListParagraph"/>
        <w:numPr>
          <w:ilvl w:val="0"/>
          <w:numId w:val="24"/>
        </w:numPr>
        <w:spacing w:line="276" w:lineRule="auto"/>
        <w:rPr>
          <w:rFonts w:eastAsiaTheme="minorEastAsia" w:cstheme="minorHAnsi"/>
          <w:color w:val="002060"/>
          <w:sz w:val="24"/>
          <w:szCs w:val="24"/>
        </w:rPr>
      </w:pPr>
      <w:r w:rsidRPr="00360225">
        <w:rPr>
          <w:rFonts w:cstheme="minorHAnsi"/>
          <w:color w:val="002060"/>
          <w:sz w:val="24"/>
          <w:szCs w:val="24"/>
        </w:rPr>
        <w:t>Pupils consolidate and master a wide range of subject specific language.</w:t>
      </w:r>
    </w:p>
    <w:p w:rsidRPr="00360225" w:rsidR="00360225" w:rsidP="36C8A2FB" w:rsidRDefault="00360225" w14:paraId="18D1D7C6" w14:textId="77777777">
      <w:pPr>
        <w:rPr>
          <w:rFonts w:cstheme="minorHAnsi"/>
          <w:color w:val="002060"/>
        </w:rPr>
      </w:pPr>
    </w:p>
    <w:sectPr w:rsidRPr="00360225" w:rsidR="00360225" w:rsidSect="00A05F63">
      <w:headerReference w:type="default" r:id="rId10"/>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B45" w:rsidP="00A05F63" w:rsidRDefault="00DA1B45" w14:paraId="5A39BBE3" w14:textId="77777777">
      <w:pPr>
        <w:spacing w:after="0" w:line="240" w:lineRule="auto"/>
      </w:pPr>
      <w:r>
        <w:separator/>
      </w:r>
    </w:p>
  </w:endnote>
  <w:endnote w:type="continuationSeparator" w:id="0">
    <w:p w:rsidR="00DA1B45" w:rsidP="00A05F63" w:rsidRDefault="00DA1B45" w14:paraId="41C8F39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B45" w:rsidP="00A05F63" w:rsidRDefault="00DA1B45" w14:paraId="72A3D3EC" w14:textId="77777777">
      <w:pPr>
        <w:spacing w:after="0" w:line="240" w:lineRule="auto"/>
      </w:pPr>
      <w:r>
        <w:separator/>
      </w:r>
    </w:p>
  </w:footnote>
  <w:footnote w:type="continuationSeparator" w:id="0">
    <w:p w:rsidR="00DA1B45" w:rsidP="00A05F63" w:rsidRDefault="00DA1B45" w14:paraId="0D0B940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A1B45" w:rsidP="00A05F63" w:rsidRDefault="00DA1B45" w14:paraId="3A5C315E" w14:textId="77777777">
    <w:pPr>
      <w:jc w:val="center"/>
      <w:rPr>
        <w:color w:val="0000FF"/>
        <w:sz w:val="32"/>
      </w:rPr>
    </w:pPr>
    <w:r w:rsidRPr="00A05F63">
      <w:rPr>
        <w:noProof/>
        <w:color w:val="FF0000"/>
        <w:sz w:val="32"/>
        <w:lang w:eastAsia="en-GB"/>
      </w:rPr>
      <w:drawing>
        <wp:anchor distT="0" distB="0" distL="114300" distR="114300" simplePos="0" relativeHeight="251660288" behindDoc="0" locked="0" layoutInCell="1" allowOverlap="1" wp14:anchorId="11D8A5CD" wp14:editId="3F5D58C1">
          <wp:simplePos x="0" y="0"/>
          <wp:positionH relativeFrom="margin">
            <wp:align>center</wp:align>
          </wp:positionH>
          <wp:positionV relativeFrom="paragraph">
            <wp:posOffset>-344805</wp:posOffset>
          </wp:positionV>
          <wp:extent cx="685800" cy="704850"/>
          <wp:effectExtent l="0" t="0" r="9525" b="9525"/>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85800" cy="704850"/>
                  </a:xfrm>
                  <a:prstGeom prst="rect">
                    <a:avLst/>
                  </a:prstGeom>
                  <a:ln/>
                </pic:spPr>
              </pic:pic>
            </a:graphicData>
          </a:graphic>
          <wp14:sizeRelH relativeFrom="margin">
            <wp14:pctWidth>0</wp14:pctWidth>
          </wp14:sizeRelH>
          <wp14:sizeRelV relativeFrom="margin">
            <wp14:pctHeight>0</wp14:pctHeight>
          </wp14:sizeRelV>
        </wp:anchor>
      </w:drawing>
    </w:r>
  </w:p>
  <w:p w:rsidRPr="00A05F63" w:rsidR="00DA1B45" w:rsidP="00A05F63" w:rsidRDefault="00DA1B45" w14:paraId="0D387E5F" w14:textId="77777777">
    <w:pPr>
      <w:jc w:val="center"/>
      <w:rPr>
        <w:color w:val="0000FF"/>
        <w:sz w:val="4"/>
      </w:rPr>
    </w:pPr>
    <w:proofErr w:type="gramStart"/>
    <w:r>
      <w:rPr>
        <w:color w:val="0000FF"/>
      </w:rPr>
      <w:t>Teamwork</w:t>
    </w:r>
    <w:r>
      <w:t xml:space="preserve">  </w:t>
    </w:r>
    <w:r>
      <w:rPr>
        <w:color w:val="00FF00"/>
      </w:rPr>
      <w:t>Respect</w:t>
    </w:r>
    <w:proofErr w:type="gramEnd"/>
    <w:r>
      <w:t xml:space="preserve"> </w:t>
    </w:r>
    <w:r>
      <w:rPr>
        <w:color w:val="F1C232"/>
      </w:rPr>
      <w:t xml:space="preserve"> Aim High </w:t>
    </w:r>
    <w:r>
      <w:rPr>
        <w:color w:val="FF6700"/>
      </w:rPr>
      <w:t xml:space="preserve"> Independence </w:t>
    </w:r>
    <w:r>
      <w:rPr>
        <w:color w:val="FF0000"/>
      </w:rPr>
      <w:t xml:space="preserve"> Never Give Up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635F"/>
    <w:multiLevelType w:val="hybridMultilevel"/>
    <w:tmpl w:val="00D8B6C8"/>
    <w:lvl w:ilvl="0" w:tplc="ABCE7E0E">
      <w:start w:val="5"/>
      <w:numFmt w:val="decimal"/>
      <w:lvlText w:val="%1."/>
      <w:lvlJc w:val="left"/>
      <w:pPr>
        <w:ind w:left="720" w:hanging="360"/>
      </w:pPr>
    </w:lvl>
    <w:lvl w:ilvl="1" w:tplc="777A106E">
      <w:start w:val="1"/>
      <w:numFmt w:val="lowerLetter"/>
      <w:lvlText w:val="%2."/>
      <w:lvlJc w:val="left"/>
      <w:pPr>
        <w:ind w:left="1440" w:hanging="360"/>
      </w:pPr>
    </w:lvl>
    <w:lvl w:ilvl="2" w:tplc="BE2AC8A2">
      <w:start w:val="1"/>
      <w:numFmt w:val="lowerRoman"/>
      <w:lvlText w:val="%3."/>
      <w:lvlJc w:val="right"/>
      <w:pPr>
        <w:ind w:left="2160" w:hanging="180"/>
      </w:pPr>
    </w:lvl>
    <w:lvl w:ilvl="3" w:tplc="A668542C">
      <w:start w:val="1"/>
      <w:numFmt w:val="decimal"/>
      <w:lvlText w:val="%4."/>
      <w:lvlJc w:val="left"/>
      <w:pPr>
        <w:ind w:left="2880" w:hanging="360"/>
      </w:pPr>
    </w:lvl>
    <w:lvl w:ilvl="4" w:tplc="99C0D206">
      <w:start w:val="1"/>
      <w:numFmt w:val="lowerLetter"/>
      <w:lvlText w:val="%5."/>
      <w:lvlJc w:val="left"/>
      <w:pPr>
        <w:ind w:left="3600" w:hanging="360"/>
      </w:pPr>
    </w:lvl>
    <w:lvl w:ilvl="5" w:tplc="E9F88394">
      <w:start w:val="1"/>
      <w:numFmt w:val="lowerRoman"/>
      <w:lvlText w:val="%6."/>
      <w:lvlJc w:val="right"/>
      <w:pPr>
        <w:ind w:left="4320" w:hanging="180"/>
      </w:pPr>
    </w:lvl>
    <w:lvl w:ilvl="6" w:tplc="5C1E6DA6">
      <w:start w:val="1"/>
      <w:numFmt w:val="decimal"/>
      <w:lvlText w:val="%7."/>
      <w:lvlJc w:val="left"/>
      <w:pPr>
        <w:ind w:left="5040" w:hanging="360"/>
      </w:pPr>
    </w:lvl>
    <w:lvl w:ilvl="7" w:tplc="0B60DF3A">
      <w:start w:val="1"/>
      <w:numFmt w:val="lowerLetter"/>
      <w:lvlText w:val="%8."/>
      <w:lvlJc w:val="left"/>
      <w:pPr>
        <w:ind w:left="5760" w:hanging="360"/>
      </w:pPr>
    </w:lvl>
    <w:lvl w:ilvl="8" w:tplc="779063C4">
      <w:start w:val="1"/>
      <w:numFmt w:val="lowerRoman"/>
      <w:lvlText w:val="%9."/>
      <w:lvlJc w:val="right"/>
      <w:pPr>
        <w:ind w:left="6480" w:hanging="180"/>
      </w:pPr>
    </w:lvl>
  </w:abstractNum>
  <w:abstractNum w:abstractNumId="1" w15:restartNumberingAfterBreak="0">
    <w:nsid w:val="10BA6468"/>
    <w:multiLevelType w:val="hybridMultilevel"/>
    <w:tmpl w:val="73169B44"/>
    <w:lvl w:ilvl="0" w:tplc="23C6E560">
      <w:start w:val="1"/>
      <w:numFmt w:val="decimal"/>
      <w:lvlText w:val="%1."/>
      <w:lvlJc w:val="left"/>
      <w:pPr>
        <w:ind w:left="720" w:hanging="360"/>
      </w:pPr>
    </w:lvl>
    <w:lvl w:ilvl="1" w:tplc="52F02F56">
      <w:start w:val="1"/>
      <w:numFmt w:val="lowerLetter"/>
      <w:lvlText w:val="%2."/>
      <w:lvlJc w:val="left"/>
      <w:pPr>
        <w:ind w:left="1440" w:hanging="360"/>
      </w:pPr>
    </w:lvl>
    <w:lvl w:ilvl="2" w:tplc="6064313E">
      <w:start w:val="1"/>
      <w:numFmt w:val="lowerRoman"/>
      <w:lvlText w:val="%3."/>
      <w:lvlJc w:val="right"/>
      <w:pPr>
        <w:ind w:left="2160" w:hanging="180"/>
      </w:pPr>
    </w:lvl>
    <w:lvl w:ilvl="3" w:tplc="5E08D572">
      <w:start w:val="1"/>
      <w:numFmt w:val="decimal"/>
      <w:lvlText w:val="%4."/>
      <w:lvlJc w:val="left"/>
      <w:pPr>
        <w:ind w:left="2880" w:hanging="360"/>
      </w:pPr>
    </w:lvl>
    <w:lvl w:ilvl="4" w:tplc="FE1077DC">
      <w:start w:val="1"/>
      <w:numFmt w:val="lowerLetter"/>
      <w:lvlText w:val="%5."/>
      <w:lvlJc w:val="left"/>
      <w:pPr>
        <w:ind w:left="3600" w:hanging="360"/>
      </w:pPr>
    </w:lvl>
    <w:lvl w:ilvl="5" w:tplc="9CDAD3CC">
      <w:start w:val="1"/>
      <w:numFmt w:val="lowerRoman"/>
      <w:lvlText w:val="%6."/>
      <w:lvlJc w:val="right"/>
      <w:pPr>
        <w:ind w:left="4320" w:hanging="180"/>
      </w:pPr>
    </w:lvl>
    <w:lvl w:ilvl="6" w:tplc="F74A91AE">
      <w:start w:val="1"/>
      <w:numFmt w:val="decimal"/>
      <w:lvlText w:val="%7."/>
      <w:lvlJc w:val="left"/>
      <w:pPr>
        <w:ind w:left="5040" w:hanging="360"/>
      </w:pPr>
    </w:lvl>
    <w:lvl w:ilvl="7" w:tplc="39BC550E">
      <w:start w:val="1"/>
      <w:numFmt w:val="lowerLetter"/>
      <w:lvlText w:val="%8."/>
      <w:lvlJc w:val="left"/>
      <w:pPr>
        <w:ind w:left="5760" w:hanging="360"/>
      </w:pPr>
    </w:lvl>
    <w:lvl w:ilvl="8" w:tplc="4DD2CEFC">
      <w:start w:val="1"/>
      <w:numFmt w:val="lowerRoman"/>
      <w:lvlText w:val="%9."/>
      <w:lvlJc w:val="right"/>
      <w:pPr>
        <w:ind w:left="6480" w:hanging="180"/>
      </w:pPr>
    </w:lvl>
  </w:abstractNum>
  <w:abstractNum w:abstractNumId="2" w15:restartNumberingAfterBreak="0">
    <w:nsid w:val="17606A42"/>
    <w:multiLevelType w:val="hybridMultilevel"/>
    <w:tmpl w:val="43B031B6"/>
    <w:lvl w:ilvl="0" w:tplc="77BCDC1E">
      <w:start w:val="1"/>
      <w:numFmt w:val="bullet"/>
      <w:lvlText w:val=""/>
      <w:lvlJc w:val="left"/>
      <w:pPr>
        <w:ind w:left="720" w:hanging="360"/>
      </w:pPr>
      <w:rPr>
        <w:rFonts w:hint="default" w:ascii="Symbol" w:hAnsi="Symbol"/>
      </w:rPr>
    </w:lvl>
    <w:lvl w:ilvl="1" w:tplc="EDC64F10">
      <w:start w:val="1"/>
      <w:numFmt w:val="bullet"/>
      <w:lvlText w:val="o"/>
      <w:lvlJc w:val="left"/>
      <w:pPr>
        <w:ind w:left="1440" w:hanging="360"/>
      </w:pPr>
      <w:rPr>
        <w:rFonts w:hint="default" w:ascii="Courier New" w:hAnsi="Courier New"/>
      </w:rPr>
    </w:lvl>
    <w:lvl w:ilvl="2" w:tplc="74AA1D60">
      <w:start w:val="1"/>
      <w:numFmt w:val="bullet"/>
      <w:lvlText w:val=""/>
      <w:lvlJc w:val="left"/>
      <w:pPr>
        <w:ind w:left="2160" w:hanging="360"/>
      </w:pPr>
      <w:rPr>
        <w:rFonts w:hint="default" w:ascii="Wingdings" w:hAnsi="Wingdings"/>
      </w:rPr>
    </w:lvl>
    <w:lvl w:ilvl="3" w:tplc="447A4CF2">
      <w:start w:val="1"/>
      <w:numFmt w:val="bullet"/>
      <w:lvlText w:val=""/>
      <w:lvlJc w:val="left"/>
      <w:pPr>
        <w:ind w:left="2880" w:hanging="360"/>
      </w:pPr>
      <w:rPr>
        <w:rFonts w:hint="default" w:ascii="Symbol" w:hAnsi="Symbol"/>
      </w:rPr>
    </w:lvl>
    <w:lvl w:ilvl="4" w:tplc="778215CC">
      <w:start w:val="1"/>
      <w:numFmt w:val="bullet"/>
      <w:lvlText w:val="o"/>
      <w:lvlJc w:val="left"/>
      <w:pPr>
        <w:ind w:left="3600" w:hanging="360"/>
      </w:pPr>
      <w:rPr>
        <w:rFonts w:hint="default" w:ascii="Courier New" w:hAnsi="Courier New"/>
      </w:rPr>
    </w:lvl>
    <w:lvl w:ilvl="5" w:tplc="B4BAC300">
      <w:start w:val="1"/>
      <w:numFmt w:val="bullet"/>
      <w:lvlText w:val=""/>
      <w:lvlJc w:val="left"/>
      <w:pPr>
        <w:ind w:left="4320" w:hanging="360"/>
      </w:pPr>
      <w:rPr>
        <w:rFonts w:hint="default" w:ascii="Wingdings" w:hAnsi="Wingdings"/>
      </w:rPr>
    </w:lvl>
    <w:lvl w:ilvl="6" w:tplc="6C6CD350">
      <w:start w:val="1"/>
      <w:numFmt w:val="bullet"/>
      <w:lvlText w:val=""/>
      <w:lvlJc w:val="left"/>
      <w:pPr>
        <w:ind w:left="5040" w:hanging="360"/>
      </w:pPr>
      <w:rPr>
        <w:rFonts w:hint="default" w:ascii="Symbol" w:hAnsi="Symbol"/>
      </w:rPr>
    </w:lvl>
    <w:lvl w:ilvl="7" w:tplc="30103AFA">
      <w:start w:val="1"/>
      <w:numFmt w:val="bullet"/>
      <w:lvlText w:val="o"/>
      <w:lvlJc w:val="left"/>
      <w:pPr>
        <w:ind w:left="5760" w:hanging="360"/>
      </w:pPr>
      <w:rPr>
        <w:rFonts w:hint="default" w:ascii="Courier New" w:hAnsi="Courier New"/>
      </w:rPr>
    </w:lvl>
    <w:lvl w:ilvl="8" w:tplc="E42C024A">
      <w:start w:val="1"/>
      <w:numFmt w:val="bullet"/>
      <w:lvlText w:val=""/>
      <w:lvlJc w:val="left"/>
      <w:pPr>
        <w:ind w:left="6480" w:hanging="360"/>
      </w:pPr>
      <w:rPr>
        <w:rFonts w:hint="default" w:ascii="Wingdings" w:hAnsi="Wingdings"/>
      </w:rPr>
    </w:lvl>
  </w:abstractNum>
  <w:abstractNum w:abstractNumId="3" w15:restartNumberingAfterBreak="0">
    <w:nsid w:val="189C581C"/>
    <w:multiLevelType w:val="hybridMultilevel"/>
    <w:tmpl w:val="D8B433F4"/>
    <w:lvl w:ilvl="0" w:tplc="93661FC6">
      <w:start w:val="1"/>
      <w:numFmt w:val="decimal"/>
      <w:lvlText w:val="%1."/>
      <w:lvlJc w:val="left"/>
      <w:pPr>
        <w:ind w:left="720" w:hanging="360"/>
      </w:pPr>
    </w:lvl>
    <w:lvl w:ilvl="1" w:tplc="65A8661C">
      <w:start w:val="1"/>
      <w:numFmt w:val="lowerLetter"/>
      <w:lvlText w:val="%2."/>
      <w:lvlJc w:val="left"/>
      <w:pPr>
        <w:ind w:left="1440" w:hanging="360"/>
      </w:pPr>
    </w:lvl>
    <w:lvl w:ilvl="2" w:tplc="A32ECD3A">
      <w:start w:val="1"/>
      <w:numFmt w:val="lowerRoman"/>
      <w:lvlText w:val="%3."/>
      <w:lvlJc w:val="right"/>
      <w:pPr>
        <w:ind w:left="2160" w:hanging="180"/>
      </w:pPr>
    </w:lvl>
    <w:lvl w:ilvl="3" w:tplc="9EBADE10">
      <w:start w:val="1"/>
      <w:numFmt w:val="decimal"/>
      <w:lvlText w:val="%4."/>
      <w:lvlJc w:val="left"/>
      <w:pPr>
        <w:ind w:left="2880" w:hanging="360"/>
      </w:pPr>
    </w:lvl>
    <w:lvl w:ilvl="4" w:tplc="96AE0C0C">
      <w:start w:val="1"/>
      <w:numFmt w:val="lowerLetter"/>
      <w:lvlText w:val="%5."/>
      <w:lvlJc w:val="left"/>
      <w:pPr>
        <w:ind w:left="3600" w:hanging="360"/>
      </w:pPr>
    </w:lvl>
    <w:lvl w:ilvl="5" w:tplc="862CE874">
      <w:start w:val="1"/>
      <w:numFmt w:val="lowerRoman"/>
      <w:lvlText w:val="%6."/>
      <w:lvlJc w:val="right"/>
      <w:pPr>
        <w:ind w:left="4320" w:hanging="180"/>
      </w:pPr>
    </w:lvl>
    <w:lvl w:ilvl="6" w:tplc="585E615E">
      <w:start w:val="1"/>
      <w:numFmt w:val="decimal"/>
      <w:lvlText w:val="%7."/>
      <w:lvlJc w:val="left"/>
      <w:pPr>
        <w:ind w:left="5040" w:hanging="360"/>
      </w:pPr>
    </w:lvl>
    <w:lvl w:ilvl="7" w:tplc="AA24D706">
      <w:start w:val="1"/>
      <w:numFmt w:val="lowerLetter"/>
      <w:lvlText w:val="%8."/>
      <w:lvlJc w:val="left"/>
      <w:pPr>
        <w:ind w:left="5760" w:hanging="360"/>
      </w:pPr>
    </w:lvl>
    <w:lvl w:ilvl="8" w:tplc="AEB0433C">
      <w:start w:val="1"/>
      <w:numFmt w:val="lowerRoman"/>
      <w:lvlText w:val="%9."/>
      <w:lvlJc w:val="right"/>
      <w:pPr>
        <w:ind w:left="6480" w:hanging="180"/>
      </w:pPr>
    </w:lvl>
  </w:abstractNum>
  <w:abstractNum w:abstractNumId="4" w15:restartNumberingAfterBreak="0">
    <w:nsid w:val="1F054368"/>
    <w:multiLevelType w:val="hybridMultilevel"/>
    <w:tmpl w:val="98B28C8C"/>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F246732"/>
    <w:multiLevelType w:val="hybridMultilevel"/>
    <w:tmpl w:val="63589C94"/>
    <w:lvl w:ilvl="0" w:tplc="71CE686A">
      <w:start w:val="8"/>
      <w:numFmt w:val="decimal"/>
      <w:lvlText w:val="%1."/>
      <w:lvlJc w:val="left"/>
      <w:pPr>
        <w:ind w:left="720" w:hanging="360"/>
      </w:pPr>
    </w:lvl>
    <w:lvl w:ilvl="1" w:tplc="3CAC25A6">
      <w:start w:val="1"/>
      <w:numFmt w:val="lowerLetter"/>
      <w:lvlText w:val="%2."/>
      <w:lvlJc w:val="left"/>
      <w:pPr>
        <w:ind w:left="1440" w:hanging="360"/>
      </w:pPr>
    </w:lvl>
    <w:lvl w:ilvl="2" w:tplc="A55C6430">
      <w:start w:val="1"/>
      <w:numFmt w:val="lowerRoman"/>
      <w:lvlText w:val="%3."/>
      <w:lvlJc w:val="right"/>
      <w:pPr>
        <w:ind w:left="2160" w:hanging="180"/>
      </w:pPr>
    </w:lvl>
    <w:lvl w:ilvl="3" w:tplc="1EE0CB96">
      <w:start w:val="1"/>
      <w:numFmt w:val="decimal"/>
      <w:lvlText w:val="%4."/>
      <w:lvlJc w:val="left"/>
      <w:pPr>
        <w:ind w:left="2880" w:hanging="360"/>
      </w:pPr>
    </w:lvl>
    <w:lvl w:ilvl="4" w:tplc="DB608DCC">
      <w:start w:val="1"/>
      <w:numFmt w:val="lowerLetter"/>
      <w:lvlText w:val="%5."/>
      <w:lvlJc w:val="left"/>
      <w:pPr>
        <w:ind w:left="3600" w:hanging="360"/>
      </w:pPr>
    </w:lvl>
    <w:lvl w:ilvl="5" w:tplc="3A0E7922">
      <w:start w:val="1"/>
      <w:numFmt w:val="lowerRoman"/>
      <w:lvlText w:val="%6."/>
      <w:lvlJc w:val="right"/>
      <w:pPr>
        <w:ind w:left="4320" w:hanging="180"/>
      </w:pPr>
    </w:lvl>
    <w:lvl w:ilvl="6" w:tplc="7BA01C7C">
      <w:start w:val="1"/>
      <w:numFmt w:val="decimal"/>
      <w:lvlText w:val="%7."/>
      <w:lvlJc w:val="left"/>
      <w:pPr>
        <w:ind w:left="5040" w:hanging="360"/>
      </w:pPr>
    </w:lvl>
    <w:lvl w:ilvl="7" w:tplc="49E2C708">
      <w:start w:val="1"/>
      <w:numFmt w:val="lowerLetter"/>
      <w:lvlText w:val="%8."/>
      <w:lvlJc w:val="left"/>
      <w:pPr>
        <w:ind w:left="5760" w:hanging="360"/>
      </w:pPr>
    </w:lvl>
    <w:lvl w:ilvl="8" w:tplc="F0B87A18">
      <w:start w:val="1"/>
      <w:numFmt w:val="lowerRoman"/>
      <w:lvlText w:val="%9."/>
      <w:lvlJc w:val="right"/>
      <w:pPr>
        <w:ind w:left="6480" w:hanging="180"/>
      </w:pPr>
    </w:lvl>
  </w:abstractNum>
  <w:abstractNum w:abstractNumId="6" w15:restartNumberingAfterBreak="0">
    <w:nsid w:val="1FB52BFD"/>
    <w:multiLevelType w:val="hybridMultilevel"/>
    <w:tmpl w:val="91B08DAA"/>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04F3CE1"/>
    <w:multiLevelType w:val="hybridMultilevel"/>
    <w:tmpl w:val="6798A7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25C57D0"/>
    <w:multiLevelType w:val="hybridMultilevel"/>
    <w:tmpl w:val="0D280DB6"/>
    <w:lvl w:ilvl="0" w:tplc="55A2936A">
      <w:start w:val="9"/>
      <w:numFmt w:val="decimal"/>
      <w:lvlText w:val="%1."/>
      <w:lvlJc w:val="left"/>
      <w:pPr>
        <w:ind w:left="720" w:hanging="360"/>
      </w:pPr>
    </w:lvl>
    <w:lvl w:ilvl="1" w:tplc="AFFCDC52">
      <w:start w:val="1"/>
      <w:numFmt w:val="lowerLetter"/>
      <w:lvlText w:val="%2."/>
      <w:lvlJc w:val="left"/>
      <w:pPr>
        <w:ind w:left="1440" w:hanging="360"/>
      </w:pPr>
    </w:lvl>
    <w:lvl w:ilvl="2" w:tplc="E54AEBCE">
      <w:start w:val="1"/>
      <w:numFmt w:val="lowerRoman"/>
      <w:lvlText w:val="%3."/>
      <w:lvlJc w:val="right"/>
      <w:pPr>
        <w:ind w:left="2160" w:hanging="180"/>
      </w:pPr>
    </w:lvl>
    <w:lvl w:ilvl="3" w:tplc="FC30520C">
      <w:start w:val="1"/>
      <w:numFmt w:val="decimal"/>
      <w:lvlText w:val="%4."/>
      <w:lvlJc w:val="left"/>
      <w:pPr>
        <w:ind w:left="2880" w:hanging="360"/>
      </w:pPr>
    </w:lvl>
    <w:lvl w:ilvl="4" w:tplc="FCB2C7F6">
      <w:start w:val="1"/>
      <w:numFmt w:val="lowerLetter"/>
      <w:lvlText w:val="%5."/>
      <w:lvlJc w:val="left"/>
      <w:pPr>
        <w:ind w:left="3600" w:hanging="360"/>
      </w:pPr>
    </w:lvl>
    <w:lvl w:ilvl="5" w:tplc="9CB40D5A">
      <w:start w:val="1"/>
      <w:numFmt w:val="lowerRoman"/>
      <w:lvlText w:val="%6."/>
      <w:lvlJc w:val="right"/>
      <w:pPr>
        <w:ind w:left="4320" w:hanging="180"/>
      </w:pPr>
    </w:lvl>
    <w:lvl w:ilvl="6" w:tplc="7C1A5330">
      <w:start w:val="1"/>
      <w:numFmt w:val="decimal"/>
      <w:lvlText w:val="%7."/>
      <w:lvlJc w:val="left"/>
      <w:pPr>
        <w:ind w:left="5040" w:hanging="360"/>
      </w:pPr>
    </w:lvl>
    <w:lvl w:ilvl="7" w:tplc="ECCE40BE">
      <w:start w:val="1"/>
      <w:numFmt w:val="lowerLetter"/>
      <w:lvlText w:val="%8."/>
      <w:lvlJc w:val="left"/>
      <w:pPr>
        <w:ind w:left="5760" w:hanging="360"/>
      </w:pPr>
    </w:lvl>
    <w:lvl w:ilvl="8" w:tplc="27C2ACC2">
      <w:start w:val="1"/>
      <w:numFmt w:val="lowerRoman"/>
      <w:lvlText w:val="%9."/>
      <w:lvlJc w:val="right"/>
      <w:pPr>
        <w:ind w:left="6480" w:hanging="180"/>
      </w:pPr>
    </w:lvl>
  </w:abstractNum>
  <w:abstractNum w:abstractNumId="9" w15:restartNumberingAfterBreak="0">
    <w:nsid w:val="262178B7"/>
    <w:multiLevelType w:val="hybridMultilevel"/>
    <w:tmpl w:val="A8B6D270"/>
    <w:lvl w:ilvl="0" w:tplc="D174DB6A">
      <w:start w:val="1"/>
      <w:numFmt w:val="bullet"/>
      <w:lvlText w:val=""/>
      <w:lvlJc w:val="left"/>
      <w:pPr>
        <w:ind w:left="720" w:hanging="360"/>
      </w:pPr>
      <w:rPr>
        <w:rFonts w:hint="default" w:ascii="Symbol" w:hAnsi="Symbol"/>
      </w:rPr>
    </w:lvl>
    <w:lvl w:ilvl="1" w:tplc="2B0A9BEA">
      <w:start w:val="1"/>
      <w:numFmt w:val="bullet"/>
      <w:lvlText w:val="o"/>
      <w:lvlJc w:val="left"/>
      <w:pPr>
        <w:ind w:left="1440" w:hanging="360"/>
      </w:pPr>
      <w:rPr>
        <w:rFonts w:hint="default" w:ascii="Courier New" w:hAnsi="Courier New"/>
      </w:rPr>
    </w:lvl>
    <w:lvl w:ilvl="2" w:tplc="F38A9BD4">
      <w:start w:val="1"/>
      <w:numFmt w:val="bullet"/>
      <w:lvlText w:val=""/>
      <w:lvlJc w:val="left"/>
      <w:pPr>
        <w:ind w:left="2160" w:hanging="360"/>
      </w:pPr>
      <w:rPr>
        <w:rFonts w:hint="default" w:ascii="Wingdings" w:hAnsi="Wingdings"/>
      </w:rPr>
    </w:lvl>
    <w:lvl w:ilvl="3" w:tplc="98E635EE">
      <w:start w:val="1"/>
      <w:numFmt w:val="bullet"/>
      <w:lvlText w:val=""/>
      <w:lvlJc w:val="left"/>
      <w:pPr>
        <w:ind w:left="2880" w:hanging="360"/>
      </w:pPr>
      <w:rPr>
        <w:rFonts w:hint="default" w:ascii="Symbol" w:hAnsi="Symbol"/>
      </w:rPr>
    </w:lvl>
    <w:lvl w:ilvl="4" w:tplc="51246D1C">
      <w:start w:val="1"/>
      <w:numFmt w:val="bullet"/>
      <w:lvlText w:val="o"/>
      <w:lvlJc w:val="left"/>
      <w:pPr>
        <w:ind w:left="3600" w:hanging="360"/>
      </w:pPr>
      <w:rPr>
        <w:rFonts w:hint="default" w:ascii="Courier New" w:hAnsi="Courier New"/>
      </w:rPr>
    </w:lvl>
    <w:lvl w:ilvl="5" w:tplc="2A00ACE4">
      <w:start w:val="1"/>
      <w:numFmt w:val="bullet"/>
      <w:lvlText w:val=""/>
      <w:lvlJc w:val="left"/>
      <w:pPr>
        <w:ind w:left="4320" w:hanging="360"/>
      </w:pPr>
      <w:rPr>
        <w:rFonts w:hint="default" w:ascii="Wingdings" w:hAnsi="Wingdings"/>
      </w:rPr>
    </w:lvl>
    <w:lvl w:ilvl="6" w:tplc="2E60A3C4">
      <w:start w:val="1"/>
      <w:numFmt w:val="bullet"/>
      <w:lvlText w:val=""/>
      <w:lvlJc w:val="left"/>
      <w:pPr>
        <w:ind w:left="5040" w:hanging="360"/>
      </w:pPr>
      <w:rPr>
        <w:rFonts w:hint="default" w:ascii="Symbol" w:hAnsi="Symbol"/>
      </w:rPr>
    </w:lvl>
    <w:lvl w:ilvl="7" w:tplc="28B06592">
      <w:start w:val="1"/>
      <w:numFmt w:val="bullet"/>
      <w:lvlText w:val="o"/>
      <w:lvlJc w:val="left"/>
      <w:pPr>
        <w:ind w:left="5760" w:hanging="360"/>
      </w:pPr>
      <w:rPr>
        <w:rFonts w:hint="default" w:ascii="Courier New" w:hAnsi="Courier New"/>
      </w:rPr>
    </w:lvl>
    <w:lvl w:ilvl="8" w:tplc="0A0CBADE">
      <w:start w:val="1"/>
      <w:numFmt w:val="bullet"/>
      <w:lvlText w:val=""/>
      <w:lvlJc w:val="left"/>
      <w:pPr>
        <w:ind w:left="6480" w:hanging="360"/>
      </w:pPr>
      <w:rPr>
        <w:rFonts w:hint="default" w:ascii="Wingdings" w:hAnsi="Wingdings"/>
      </w:rPr>
    </w:lvl>
  </w:abstractNum>
  <w:abstractNum w:abstractNumId="10" w15:restartNumberingAfterBreak="0">
    <w:nsid w:val="29607257"/>
    <w:multiLevelType w:val="hybridMultilevel"/>
    <w:tmpl w:val="A25AFD5E"/>
    <w:lvl w:ilvl="0" w:tplc="C3AC1062">
      <w:start w:val="6"/>
      <w:numFmt w:val="decimal"/>
      <w:lvlText w:val="%1."/>
      <w:lvlJc w:val="left"/>
      <w:pPr>
        <w:ind w:left="720" w:hanging="360"/>
      </w:pPr>
    </w:lvl>
    <w:lvl w:ilvl="1" w:tplc="C700F654">
      <w:start w:val="1"/>
      <w:numFmt w:val="lowerLetter"/>
      <w:lvlText w:val="%2."/>
      <w:lvlJc w:val="left"/>
      <w:pPr>
        <w:ind w:left="1440" w:hanging="360"/>
      </w:pPr>
    </w:lvl>
    <w:lvl w:ilvl="2" w:tplc="8A4AA0EA">
      <w:start w:val="1"/>
      <w:numFmt w:val="lowerRoman"/>
      <w:lvlText w:val="%3."/>
      <w:lvlJc w:val="right"/>
      <w:pPr>
        <w:ind w:left="2160" w:hanging="180"/>
      </w:pPr>
    </w:lvl>
    <w:lvl w:ilvl="3" w:tplc="CCD462F4">
      <w:start w:val="1"/>
      <w:numFmt w:val="decimal"/>
      <w:lvlText w:val="%4."/>
      <w:lvlJc w:val="left"/>
      <w:pPr>
        <w:ind w:left="2880" w:hanging="360"/>
      </w:pPr>
    </w:lvl>
    <w:lvl w:ilvl="4" w:tplc="8CB0A2F6">
      <w:start w:val="1"/>
      <w:numFmt w:val="lowerLetter"/>
      <w:lvlText w:val="%5."/>
      <w:lvlJc w:val="left"/>
      <w:pPr>
        <w:ind w:left="3600" w:hanging="360"/>
      </w:pPr>
    </w:lvl>
    <w:lvl w:ilvl="5" w:tplc="20629B8C">
      <w:start w:val="1"/>
      <w:numFmt w:val="lowerRoman"/>
      <w:lvlText w:val="%6."/>
      <w:lvlJc w:val="right"/>
      <w:pPr>
        <w:ind w:left="4320" w:hanging="180"/>
      </w:pPr>
    </w:lvl>
    <w:lvl w:ilvl="6" w:tplc="EE0A78BA">
      <w:start w:val="1"/>
      <w:numFmt w:val="decimal"/>
      <w:lvlText w:val="%7."/>
      <w:lvlJc w:val="left"/>
      <w:pPr>
        <w:ind w:left="5040" w:hanging="360"/>
      </w:pPr>
    </w:lvl>
    <w:lvl w:ilvl="7" w:tplc="F8FC96C0">
      <w:start w:val="1"/>
      <w:numFmt w:val="lowerLetter"/>
      <w:lvlText w:val="%8."/>
      <w:lvlJc w:val="left"/>
      <w:pPr>
        <w:ind w:left="5760" w:hanging="360"/>
      </w:pPr>
    </w:lvl>
    <w:lvl w:ilvl="8" w:tplc="C8620F52">
      <w:start w:val="1"/>
      <w:numFmt w:val="lowerRoman"/>
      <w:lvlText w:val="%9."/>
      <w:lvlJc w:val="right"/>
      <w:pPr>
        <w:ind w:left="6480" w:hanging="180"/>
      </w:pPr>
    </w:lvl>
  </w:abstractNum>
  <w:abstractNum w:abstractNumId="11" w15:restartNumberingAfterBreak="0">
    <w:nsid w:val="2D88690B"/>
    <w:multiLevelType w:val="hybridMultilevel"/>
    <w:tmpl w:val="53F0B7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10A0125"/>
    <w:multiLevelType w:val="hybridMultilevel"/>
    <w:tmpl w:val="25662AEE"/>
    <w:lvl w:ilvl="0" w:tplc="6E949FAC">
      <w:start w:val="10"/>
      <w:numFmt w:val="decimal"/>
      <w:lvlText w:val="%1."/>
      <w:lvlJc w:val="left"/>
      <w:pPr>
        <w:ind w:left="720" w:hanging="360"/>
      </w:pPr>
    </w:lvl>
    <w:lvl w:ilvl="1" w:tplc="19645B84">
      <w:start w:val="1"/>
      <w:numFmt w:val="lowerLetter"/>
      <w:lvlText w:val="%2."/>
      <w:lvlJc w:val="left"/>
      <w:pPr>
        <w:ind w:left="1440" w:hanging="360"/>
      </w:pPr>
    </w:lvl>
    <w:lvl w:ilvl="2" w:tplc="4446A7B6">
      <w:start w:val="1"/>
      <w:numFmt w:val="lowerRoman"/>
      <w:lvlText w:val="%3."/>
      <w:lvlJc w:val="right"/>
      <w:pPr>
        <w:ind w:left="2160" w:hanging="180"/>
      </w:pPr>
    </w:lvl>
    <w:lvl w:ilvl="3" w:tplc="97284C7C">
      <w:start w:val="1"/>
      <w:numFmt w:val="decimal"/>
      <w:lvlText w:val="%4."/>
      <w:lvlJc w:val="left"/>
      <w:pPr>
        <w:ind w:left="2880" w:hanging="360"/>
      </w:pPr>
    </w:lvl>
    <w:lvl w:ilvl="4" w:tplc="91F4DD04">
      <w:start w:val="1"/>
      <w:numFmt w:val="lowerLetter"/>
      <w:lvlText w:val="%5."/>
      <w:lvlJc w:val="left"/>
      <w:pPr>
        <w:ind w:left="3600" w:hanging="360"/>
      </w:pPr>
    </w:lvl>
    <w:lvl w:ilvl="5" w:tplc="9676C25E">
      <w:start w:val="1"/>
      <w:numFmt w:val="lowerRoman"/>
      <w:lvlText w:val="%6."/>
      <w:lvlJc w:val="right"/>
      <w:pPr>
        <w:ind w:left="4320" w:hanging="180"/>
      </w:pPr>
    </w:lvl>
    <w:lvl w:ilvl="6" w:tplc="22684568">
      <w:start w:val="1"/>
      <w:numFmt w:val="decimal"/>
      <w:lvlText w:val="%7."/>
      <w:lvlJc w:val="left"/>
      <w:pPr>
        <w:ind w:left="5040" w:hanging="360"/>
      </w:pPr>
    </w:lvl>
    <w:lvl w:ilvl="7" w:tplc="11A8CC50">
      <w:start w:val="1"/>
      <w:numFmt w:val="lowerLetter"/>
      <w:lvlText w:val="%8."/>
      <w:lvlJc w:val="left"/>
      <w:pPr>
        <w:ind w:left="5760" w:hanging="360"/>
      </w:pPr>
    </w:lvl>
    <w:lvl w:ilvl="8" w:tplc="C4F8EA2C">
      <w:start w:val="1"/>
      <w:numFmt w:val="lowerRoman"/>
      <w:lvlText w:val="%9."/>
      <w:lvlJc w:val="right"/>
      <w:pPr>
        <w:ind w:left="6480" w:hanging="180"/>
      </w:pPr>
    </w:lvl>
  </w:abstractNum>
  <w:abstractNum w:abstractNumId="13" w15:restartNumberingAfterBreak="0">
    <w:nsid w:val="40472195"/>
    <w:multiLevelType w:val="hybridMultilevel"/>
    <w:tmpl w:val="0E508286"/>
    <w:lvl w:ilvl="0" w:tplc="EC40F4F2">
      <w:start w:val="7"/>
      <w:numFmt w:val="decimal"/>
      <w:lvlText w:val="%1."/>
      <w:lvlJc w:val="left"/>
      <w:pPr>
        <w:ind w:left="720" w:hanging="360"/>
      </w:pPr>
    </w:lvl>
    <w:lvl w:ilvl="1" w:tplc="998E89BC">
      <w:start w:val="1"/>
      <w:numFmt w:val="lowerLetter"/>
      <w:lvlText w:val="%2."/>
      <w:lvlJc w:val="left"/>
      <w:pPr>
        <w:ind w:left="1440" w:hanging="360"/>
      </w:pPr>
    </w:lvl>
    <w:lvl w:ilvl="2" w:tplc="628E696C">
      <w:start w:val="1"/>
      <w:numFmt w:val="lowerRoman"/>
      <w:lvlText w:val="%3."/>
      <w:lvlJc w:val="right"/>
      <w:pPr>
        <w:ind w:left="2160" w:hanging="180"/>
      </w:pPr>
    </w:lvl>
    <w:lvl w:ilvl="3" w:tplc="BD2A926A">
      <w:start w:val="1"/>
      <w:numFmt w:val="decimal"/>
      <w:lvlText w:val="%4."/>
      <w:lvlJc w:val="left"/>
      <w:pPr>
        <w:ind w:left="2880" w:hanging="360"/>
      </w:pPr>
    </w:lvl>
    <w:lvl w:ilvl="4" w:tplc="61A2ECD8">
      <w:start w:val="1"/>
      <w:numFmt w:val="lowerLetter"/>
      <w:lvlText w:val="%5."/>
      <w:lvlJc w:val="left"/>
      <w:pPr>
        <w:ind w:left="3600" w:hanging="360"/>
      </w:pPr>
    </w:lvl>
    <w:lvl w:ilvl="5" w:tplc="C2C6DB64">
      <w:start w:val="1"/>
      <w:numFmt w:val="lowerRoman"/>
      <w:lvlText w:val="%6."/>
      <w:lvlJc w:val="right"/>
      <w:pPr>
        <w:ind w:left="4320" w:hanging="180"/>
      </w:pPr>
    </w:lvl>
    <w:lvl w:ilvl="6" w:tplc="364A02A4">
      <w:start w:val="1"/>
      <w:numFmt w:val="decimal"/>
      <w:lvlText w:val="%7."/>
      <w:lvlJc w:val="left"/>
      <w:pPr>
        <w:ind w:left="5040" w:hanging="360"/>
      </w:pPr>
    </w:lvl>
    <w:lvl w:ilvl="7" w:tplc="BE9E3428">
      <w:start w:val="1"/>
      <w:numFmt w:val="lowerLetter"/>
      <w:lvlText w:val="%8."/>
      <w:lvlJc w:val="left"/>
      <w:pPr>
        <w:ind w:left="5760" w:hanging="360"/>
      </w:pPr>
    </w:lvl>
    <w:lvl w:ilvl="8" w:tplc="4A7A9436">
      <w:start w:val="1"/>
      <w:numFmt w:val="lowerRoman"/>
      <w:lvlText w:val="%9."/>
      <w:lvlJc w:val="right"/>
      <w:pPr>
        <w:ind w:left="6480" w:hanging="180"/>
      </w:pPr>
    </w:lvl>
  </w:abstractNum>
  <w:abstractNum w:abstractNumId="14" w15:restartNumberingAfterBreak="0">
    <w:nsid w:val="49D07D5F"/>
    <w:multiLevelType w:val="hybridMultilevel"/>
    <w:tmpl w:val="0510B338"/>
    <w:lvl w:ilvl="0" w:tplc="F1D62720">
      <w:start w:val="1"/>
      <w:numFmt w:val="bullet"/>
      <w:lvlText w:val=""/>
      <w:lvlJc w:val="left"/>
      <w:pPr>
        <w:ind w:left="720" w:hanging="360"/>
      </w:pPr>
      <w:rPr>
        <w:rFonts w:hint="default" w:ascii="Symbol" w:hAnsi="Symbol"/>
      </w:rPr>
    </w:lvl>
    <w:lvl w:ilvl="1" w:tplc="51EE717C">
      <w:start w:val="1"/>
      <w:numFmt w:val="bullet"/>
      <w:lvlText w:val="o"/>
      <w:lvlJc w:val="left"/>
      <w:pPr>
        <w:ind w:left="1440" w:hanging="360"/>
      </w:pPr>
      <w:rPr>
        <w:rFonts w:hint="default" w:ascii="Courier New" w:hAnsi="Courier New"/>
      </w:rPr>
    </w:lvl>
    <w:lvl w:ilvl="2" w:tplc="0756A82A">
      <w:start w:val="1"/>
      <w:numFmt w:val="bullet"/>
      <w:lvlText w:val=""/>
      <w:lvlJc w:val="left"/>
      <w:pPr>
        <w:ind w:left="2160" w:hanging="360"/>
      </w:pPr>
      <w:rPr>
        <w:rFonts w:hint="default" w:ascii="Wingdings" w:hAnsi="Wingdings"/>
      </w:rPr>
    </w:lvl>
    <w:lvl w:ilvl="3" w:tplc="EA68576E">
      <w:start w:val="1"/>
      <w:numFmt w:val="bullet"/>
      <w:lvlText w:val=""/>
      <w:lvlJc w:val="left"/>
      <w:pPr>
        <w:ind w:left="2880" w:hanging="360"/>
      </w:pPr>
      <w:rPr>
        <w:rFonts w:hint="default" w:ascii="Symbol" w:hAnsi="Symbol"/>
      </w:rPr>
    </w:lvl>
    <w:lvl w:ilvl="4" w:tplc="83221734">
      <w:start w:val="1"/>
      <w:numFmt w:val="bullet"/>
      <w:lvlText w:val="o"/>
      <w:lvlJc w:val="left"/>
      <w:pPr>
        <w:ind w:left="3600" w:hanging="360"/>
      </w:pPr>
      <w:rPr>
        <w:rFonts w:hint="default" w:ascii="Courier New" w:hAnsi="Courier New"/>
      </w:rPr>
    </w:lvl>
    <w:lvl w:ilvl="5" w:tplc="9F80A0E2">
      <w:start w:val="1"/>
      <w:numFmt w:val="bullet"/>
      <w:lvlText w:val=""/>
      <w:lvlJc w:val="left"/>
      <w:pPr>
        <w:ind w:left="4320" w:hanging="360"/>
      </w:pPr>
      <w:rPr>
        <w:rFonts w:hint="default" w:ascii="Wingdings" w:hAnsi="Wingdings"/>
      </w:rPr>
    </w:lvl>
    <w:lvl w:ilvl="6" w:tplc="989E852E">
      <w:start w:val="1"/>
      <w:numFmt w:val="bullet"/>
      <w:lvlText w:val=""/>
      <w:lvlJc w:val="left"/>
      <w:pPr>
        <w:ind w:left="5040" w:hanging="360"/>
      </w:pPr>
      <w:rPr>
        <w:rFonts w:hint="default" w:ascii="Symbol" w:hAnsi="Symbol"/>
      </w:rPr>
    </w:lvl>
    <w:lvl w:ilvl="7" w:tplc="E03C0D20">
      <w:start w:val="1"/>
      <w:numFmt w:val="bullet"/>
      <w:lvlText w:val="o"/>
      <w:lvlJc w:val="left"/>
      <w:pPr>
        <w:ind w:left="5760" w:hanging="360"/>
      </w:pPr>
      <w:rPr>
        <w:rFonts w:hint="default" w:ascii="Courier New" w:hAnsi="Courier New"/>
      </w:rPr>
    </w:lvl>
    <w:lvl w:ilvl="8" w:tplc="D5D870F6">
      <w:start w:val="1"/>
      <w:numFmt w:val="bullet"/>
      <w:lvlText w:val=""/>
      <w:lvlJc w:val="left"/>
      <w:pPr>
        <w:ind w:left="6480" w:hanging="360"/>
      </w:pPr>
      <w:rPr>
        <w:rFonts w:hint="default" w:ascii="Wingdings" w:hAnsi="Wingdings"/>
      </w:rPr>
    </w:lvl>
  </w:abstractNum>
  <w:abstractNum w:abstractNumId="15" w15:restartNumberingAfterBreak="0">
    <w:nsid w:val="4BE25338"/>
    <w:multiLevelType w:val="multilevel"/>
    <w:tmpl w:val="B09492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4D353386"/>
    <w:multiLevelType w:val="hybridMultilevel"/>
    <w:tmpl w:val="9DFE8C52"/>
    <w:lvl w:ilvl="0" w:tplc="BA8C0F38">
      <w:start w:val="1"/>
      <w:numFmt w:val="bullet"/>
      <w:lvlText w:val=""/>
      <w:lvlJc w:val="left"/>
      <w:pPr>
        <w:ind w:left="720" w:hanging="360"/>
      </w:pPr>
      <w:rPr>
        <w:rFonts w:hint="default" w:ascii="Symbol" w:hAnsi="Symbol"/>
      </w:rPr>
    </w:lvl>
    <w:lvl w:ilvl="1" w:tplc="294EE220">
      <w:start w:val="1"/>
      <w:numFmt w:val="bullet"/>
      <w:lvlText w:val="o"/>
      <w:lvlJc w:val="left"/>
      <w:pPr>
        <w:ind w:left="1440" w:hanging="360"/>
      </w:pPr>
      <w:rPr>
        <w:rFonts w:hint="default" w:ascii="Courier New" w:hAnsi="Courier New"/>
      </w:rPr>
    </w:lvl>
    <w:lvl w:ilvl="2" w:tplc="94CA93CC">
      <w:start w:val="1"/>
      <w:numFmt w:val="bullet"/>
      <w:lvlText w:val=""/>
      <w:lvlJc w:val="left"/>
      <w:pPr>
        <w:ind w:left="2160" w:hanging="360"/>
      </w:pPr>
      <w:rPr>
        <w:rFonts w:hint="default" w:ascii="Wingdings" w:hAnsi="Wingdings"/>
      </w:rPr>
    </w:lvl>
    <w:lvl w:ilvl="3" w:tplc="6DFCF33E">
      <w:start w:val="1"/>
      <w:numFmt w:val="bullet"/>
      <w:lvlText w:val=""/>
      <w:lvlJc w:val="left"/>
      <w:pPr>
        <w:ind w:left="2880" w:hanging="360"/>
      </w:pPr>
      <w:rPr>
        <w:rFonts w:hint="default" w:ascii="Symbol" w:hAnsi="Symbol"/>
      </w:rPr>
    </w:lvl>
    <w:lvl w:ilvl="4" w:tplc="4976C8C8">
      <w:start w:val="1"/>
      <w:numFmt w:val="bullet"/>
      <w:lvlText w:val="o"/>
      <w:lvlJc w:val="left"/>
      <w:pPr>
        <w:ind w:left="3600" w:hanging="360"/>
      </w:pPr>
      <w:rPr>
        <w:rFonts w:hint="default" w:ascii="Courier New" w:hAnsi="Courier New"/>
      </w:rPr>
    </w:lvl>
    <w:lvl w:ilvl="5" w:tplc="4CCEECA0">
      <w:start w:val="1"/>
      <w:numFmt w:val="bullet"/>
      <w:lvlText w:val=""/>
      <w:lvlJc w:val="left"/>
      <w:pPr>
        <w:ind w:left="4320" w:hanging="360"/>
      </w:pPr>
      <w:rPr>
        <w:rFonts w:hint="default" w:ascii="Wingdings" w:hAnsi="Wingdings"/>
      </w:rPr>
    </w:lvl>
    <w:lvl w:ilvl="6" w:tplc="676CF5B6">
      <w:start w:val="1"/>
      <w:numFmt w:val="bullet"/>
      <w:lvlText w:val=""/>
      <w:lvlJc w:val="left"/>
      <w:pPr>
        <w:ind w:left="5040" w:hanging="360"/>
      </w:pPr>
      <w:rPr>
        <w:rFonts w:hint="default" w:ascii="Symbol" w:hAnsi="Symbol"/>
      </w:rPr>
    </w:lvl>
    <w:lvl w:ilvl="7" w:tplc="EAAE972C">
      <w:start w:val="1"/>
      <w:numFmt w:val="bullet"/>
      <w:lvlText w:val="o"/>
      <w:lvlJc w:val="left"/>
      <w:pPr>
        <w:ind w:left="5760" w:hanging="360"/>
      </w:pPr>
      <w:rPr>
        <w:rFonts w:hint="default" w:ascii="Courier New" w:hAnsi="Courier New"/>
      </w:rPr>
    </w:lvl>
    <w:lvl w:ilvl="8" w:tplc="D7FEDF72">
      <w:start w:val="1"/>
      <w:numFmt w:val="bullet"/>
      <w:lvlText w:val=""/>
      <w:lvlJc w:val="left"/>
      <w:pPr>
        <w:ind w:left="6480" w:hanging="360"/>
      </w:pPr>
      <w:rPr>
        <w:rFonts w:hint="default" w:ascii="Wingdings" w:hAnsi="Wingdings"/>
      </w:rPr>
    </w:lvl>
  </w:abstractNum>
  <w:abstractNum w:abstractNumId="17" w15:restartNumberingAfterBreak="0">
    <w:nsid w:val="568B683B"/>
    <w:multiLevelType w:val="hybridMultilevel"/>
    <w:tmpl w:val="B3F8A5F2"/>
    <w:lvl w:ilvl="0" w:tplc="9CE0D6F4">
      <w:start w:val="4"/>
      <w:numFmt w:val="decimal"/>
      <w:lvlText w:val="%1."/>
      <w:lvlJc w:val="left"/>
      <w:pPr>
        <w:ind w:left="720" w:hanging="360"/>
      </w:pPr>
    </w:lvl>
    <w:lvl w:ilvl="1" w:tplc="0700DABE">
      <w:start w:val="1"/>
      <w:numFmt w:val="lowerLetter"/>
      <w:lvlText w:val="%2."/>
      <w:lvlJc w:val="left"/>
      <w:pPr>
        <w:ind w:left="1440" w:hanging="360"/>
      </w:pPr>
    </w:lvl>
    <w:lvl w:ilvl="2" w:tplc="257C7E00">
      <w:start w:val="1"/>
      <w:numFmt w:val="lowerRoman"/>
      <w:lvlText w:val="%3."/>
      <w:lvlJc w:val="right"/>
      <w:pPr>
        <w:ind w:left="2160" w:hanging="180"/>
      </w:pPr>
    </w:lvl>
    <w:lvl w:ilvl="3" w:tplc="395273E2">
      <w:start w:val="1"/>
      <w:numFmt w:val="decimal"/>
      <w:lvlText w:val="%4."/>
      <w:lvlJc w:val="left"/>
      <w:pPr>
        <w:ind w:left="2880" w:hanging="360"/>
      </w:pPr>
    </w:lvl>
    <w:lvl w:ilvl="4" w:tplc="21E4B032">
      <w:start w:val="1"/>
      <w:numFmt w:val="lowerLetter"/>
      <w:lvlText w:val="%5."/>
      <w:lvlJc w:val="left"/>
      <w:pPr>
        <w:ind w:left="3600" w:hanging="360"/>
      </w:pPr>
    </w:lvl>
    <w:lvl w:ilvl="5" w:tplc="0A6C0DCA">
      <w:start w:val="1"/>
      <w:numFmt w:val="lowerRoman"/>
      <w:lvlText w:val="%6."/>
      <w:lvlJc w:val="right"/>
      <w:pPr>
        <w:ind w:left="4320" w:hanging="180"/>
      </w:pPr>
    </w:lvl>
    <w:lvl w:ilvl="6" w:tplc="592658FA">
      <w:start w:val="1"/>
      <w:numFmt w:val="decimal"/>
      <w:lvlText w:val="%7."/>
      <w:lvlJc w:val="left"/>
      <w:pPr>
        <w:ind w:left="5040" w:hanging="360"/>
      </w:pPr>
    </w:lvl>
    <w:lvl w:ilvl="7" w:tplc="DF3E0DB0">
      <w:start w:val="1"/>
      <w:numFmt w:val="lowerLetter"/>
      <w:lvlText w:val="%8."/>
      <w:lvlJc w:val="left"/>
      <w:pPr>
        <w:ind w:left="5760" w:hanging="360"/>
      </w:pPr>
    </w:lvl>
    <w:lvl w:ilvl="8" w:tplc="7B4EC1C8">
      <w:start w:val="1"/>
      <w:numFmt w:val="lowerRoman"/>
      <w:lvlText w:val="%9."/>
      <w:lvlJc w:val="right"/>
      <w:pPr>
        <w:ind w:left="6480" w:hanging="180"/>
      </w:pPr>
    </w:lvl>
  </w:abstractNum>
  <w:abstractNum w:abstractNumId="18" w15:restartNumberingAfterBreak="0">
    <w:nsid w:val="58FA2F4F"/>
    <w:multiLevelType w:val="hybridMultilevel"/>
    <w:tmpl w:val="29227D42"/>
    <w:lvl w:ilvl="0" w:tplc="D1844104">
      <w:start w:val="2"/>
      <w:numFmt w:val="decimal"/>
      <w:lvlText w:val="%1."/>
      <w:lvlJc w:val="left"/>
      <w:pPr>
        <w:ind w:left="720" w:hanging="360"/>
      </w:pPr>
    </w:lvl>
    <w:lvl w:ilvl="1" w:tplc="BDF4C85C">
      <w:start w:val="1"/>
      <w:numFmt w:val="lowerLetter"/>
      <w:lvlText w:val="%2."/>
      <w:lvlJc w:val="left"/>
      <w:pPr>
        <w:ind w:left="1440" w:hanging="360"/>
      </w:pPr>
    </w:lvl>
    <w:lvl w:ilvl="2" w:tplc="22346598">
      <w:start w:val="1"/>
      <w:numFmt w:val="lowerRoman"/>
      <w:lvlText w:val="%3."/>
      <w:lvlJc w:val="right"/>
      <w:pPr>
        <w:ind w:left="2160" w:hanging="180"/>
      </w:pPr>
    </w:lvl>
    <w:lvl w:ilvl="3" w:tplc="F6CCB0D0">
      <w:start w:val="1"/>
      <w:numFmt w:val="decimal"/>
      <w:lvlText w:val="%4."/>
      <w:lvlJc w:val="left"/>
      <w:pPr>
        <w:ind w:left="2880" w:hanging="360"/>
      </w:pPr>
    </w:lvl>
    <w:lvl w:ilvl="4" w:tplc="A316EAD8">
      <w:start w:val="1"/>
      <w:numFmt w:val="lowerLetter"/>
      <w:lvlText w:val="%5."/>
      <w:lvlJc w:val="left"/>
      <w:pPr>
        <w:ind w:left="3600" w:hanging="360"/>
      </w:pPr>
    </w:lvl>
    <w:lvl w:ilvl="5" w:tplc="038A4026">
      <w:start w:val="1"/>
      <w:numFmt w:val="lowerRoman"/>
      <w:lvlText w:val="%6."/>
      <w:lvlJc w:val="right"/>
      <w:pPr>
        <w:ind w:left="4320" w:hanging="180"/>
      </w:pPr>
    </w:lvl>
    <w:lvl w:ilvl="6" w:tplc="6B6EBE42">
      <w:start w:val="1"/>
      <w:numFmt w:val="decimal"/>
      <w:lvlText w:val="%7."/>
      <w:lvlJc w:val="left"/>
      <w:pPr>
        <w:ind w:left="5040" w:hanging="360"/>
      </w:pPr>
    </w:lvl>
    <w:lvl w:ilvl="7" w:tplc="6F5C918A">
      <w:start w:val="1"/>
      <w:numFmt w:val="lowerLetter"/>
      <w:lvlText w:val="%8."/>
      <w:lvlJc w:val="left"/>
      <w:pPr>
        <w:ind w:left="5760" w:hanging="360"/>
      </w:pPr>
    </w:lvl>
    <w:lvl w:ilvl="8" w:tplc="CE3422CA">
      <w:start w:val="1"/>
      <w:numFmt w:val="lowerRoman"/>
      <w:lvlText w:val="%9."/>
      <w:lvlJc w:val="right"/>
      <w:pPr>
        <w:ind w:left="6480" w:hanging="180"/>
      </w:pPr>
    </w:lvl>
  </w:abstractNum>
  <w:abstractNum w:abstractNumId="19" w15:restartNumberingAfterBreak="0">
    <w:nsid w:val="5AA661AF"/>
    <w:multiLevelType w:val="hybridMultilevel"/>
    <w:tmpl w:val="5FB03B2E"/>
    <w:lvl w:ilvl="0" w:tplc="A072AEF4">
      <w:start w:val="3"/>
      <w:numFmt w:val="decimal"/>
      <w:lvlText w:val="%1."/>
      <w:lvlJc w:val="left"/>
      <w:pPr>
        <w:ind w:left="720" w:hanging="360"/>
      </w:pPr>
    </w:lvl>
    <w:lvl w:ilvl="1" w:tplc="672C6370">
      <w:start w:val="1"/>
      <w:numFmt w:val="lowerLetter"/>
      <w:lvlText w:val="%2."/>
      <w:lvlJc w:val="left"/>
      <w:pPr>
        <w:ind w:left="1440" w:hanging="360"/>
      </w:pPr>
    </w:lvl>
    <w:lvl w:ilvl="2" w:tplc="29A4E470">
      <w:start w:val="1"/>
      <w:numFmt w:val="lowerRoman"/>
      <w:lvlText w:val="%3."/>
      <w:lvlJc w:val="right"/>
      <w:pPr>
        <w:ind w:left="2160" w:hanging="180"/>
      </w:pPr>
    </w:lvl>
    <w:lvl w:ilvl="3" w:tplc="1D6653C6">
      <w:start w:val="1"/>
      <w:numFmt w:val="decimal"/>
      <w:lvlText w:val="%4."/>
      <w:lvlJc w:val="left"/>
      <w:pPr>
        <w:ind w:left="2880" w:hanging="360"/>
      </w:pPr>
    </w:lvl>
    <w:lvl w:ilvl="4" w:tplc="283E1BF6">
      <w:start w:val="1"/>
      <w:numFmt w:val="lowerLetter"/>
      <w:lvlText w:val="%5."/>
      <w:lvlJc w:val="left"/>
      <w:pPr>
        <w:ind w:left="3600" w:hanging="360"/>
      </w:pPr>
    </w:lvl>
    <w:lvl w:ilvl="5" w:tplc="184A303A">
      <w:start w:val="1"/>
      <w:numFmt w:val="lowerRoman"/>
      <w:lvlText w:val="%6."/>
      <w:lvlJc w:val="right"/>
      <w:pPr>
        <w:ind w:left="4320" w:hanging="180"/>
      </w:pPr>
    </w:lvl>
    <w:lvl w:ilvl="6" w:tplc="9AEE4224">
      <w:start w:val="1"/>
      <w:numFmt w:val="decimal"/>
      <w:lvlText w:val="%7."/>
      <w:lvlJc w:val="left"/>
      <w:pPr>
        <w:ind w:left="5040" w:hanging="360"/>
      </w:pPr>
    </w:lvl>
    <w:lvl w:ilvl="7" w:tplc="DBCA4C68">
      <w:start w:val="1"/>
      <w:numFmt w:val="lowerLetter"/>
      <w:lvlText w:val="%8."/>
      <w:lvlJc w:val="left"/>
      <w:pPr>
        <w:ind w:left="5760" w:hanging="360"/>
      </w:pPr>
    </w:lvl>
    <w:lvl w:ilvl="8" w:tplc="9E4AE7F8">
      <w:start w:val="1"/>
      <w:numFmt w:val="lowerRoman"/>
      <w:lvlText w:val="%9."/>
      <w:lvlJc w:val="right"/>
      <w:pPr>
        <w:ind w:left="6480" w:hanging="180"/>
      </w:pPr>
    </w:lvl>
  </w:abstractNum>
  <w:abstractNum w:abstractNumId="20" w15:restartNumberingAfterBreak="0">
    <w:nsid w:val="6D2451A2"/>
    <w:multiLevelType w:val="hybridMultilevel"/>
    <w:tmpl w:val="F55EBFFE"/>
    <w:lvl w:ilvl="0" w:tplc="224ABFEE">
      <w:start w:val="1"/>
      <w:numFmt w:val="bullet"/>
      <w:lvlText w:val=""/>
      <w:lvlJc w:val="left"/>
      <w:pPr>
        <w:ind w:left="720" w:hanging="360"/>
      </w:pPr>
      <w:rPr>
        <w:rFonts w:hint="default" w:ascii="Symbol" w:hAnsi="Symbol"/>
      </w:rPr>
    </w:lvl>
    <w:lvl w:ilvl="1" w:tplc="82A2EDE0">
      <w:start w:val="1"/>
      <w:numFmt w:val="bullet"/>
      <w:lvlText w:val="o"/>
      <w:lvlJc w:val="left"/>
      <w:pPr>
        <w:ind w:left="1440" w:hanging="360"/>
      </w:pPr>
      <w:rPr>
        <w:rFonts w:hint="default" w:ascii="Courier New" w:hAnsi="Courier New"/>
      </w:rPr>
    </w:lvl>
    <w:lvl w:ilvl="2" w:tplc="3A02F2EE">
      <w:start w:val="1"/>
      <w:numFmt w:val="bullet"/>
      <w:lvlText w:val=""/>
      <w:lvlJc w:val="left"/>
      <w:pPr>
        <w:ind w:left="2160" w:hanging="360"/>
      </w:pPr>
      <w:rPr>
        <w:rFonts w:hint="default" w:ascii="Wingdings" w:hAnsi="Wingdings"/>
      </w:rPr>
    </w:lvl>
    <w:lvl w:ilvl="3" w:tplc="1E2E09E2">
      <w:start w:val="1"/>
      <w:numFmt w:val="bullet"/>
      <w:lvlText w:val=""/>
      <w:lvlJc w:val="left"/>
      <w:pPr>
        <w:ind w:left="2880" w:hanging="360"/>
      </w:pPr>
      <w:rPr>
        <w:rFonts w:hint="default" w:ascii="Symbol" w:hAnsi="Symbol"/>
      </w:rPr>
    </w:lvl>
    <w:lvl w:ilvl="4" w:tplc="8F66BFE0">
      <w:start w:val="1"/>
      <w:numFmt w:val="bullet"/>
      <w:lvlText w:val="o"/>
      <w:lvlJc w:val="left"/>
      <w:pPr>
        <w:ind w:left="3600" w:hanging="360"/>
      </w:pPr>
      <w:rPr>
        <w:rFonts w:hint="default" w:ascii="Courier New" w:hAnsi="Courier New"/>
      </w:rPr>
    </w:lvl>
    <w:lvl w:ilvl="5" w:tplc="64C69D98">
      <w:start w:val="1"/>
      <w:numFmt w:val="bullet"/>
      <w:lvlText w:val=""/>
      <w:lvlJc w:val="left"/>
      <w:pPr>
        <w:ind w:left="4320" w:hanging="360"/>
      </w:pPr>
      <w:rPr>
        <w:rFonts w:hint="default" w:ascii="Wingdings" w:hAnsi="Wingdings"/>
      </w:rPr>
    </w:lvl>
    <w:lvl w:ilvl="6" w:tplc="423E9EC0">
      <w:start w:val="1"/>
      <w:numFmt w:val="bullet"/>
      <w:lvlText w:val=""/>
      <w:lvlJc w:val="left"/>
      <w:pPr>
        <w:ind w:left="5040" w:hanging="360"/>
      </w:pPr>
      <w:rPr>
        <w:rFonts w:hint="default" w:ascii="Symbol" w:hAnsi="Symbol"/>
      </w:rPr>
    </w:lvl>
    <w:lvl w:ilvl="7" w:tplc="B1B64132">
      <w:start w:val="1"/>
      <w:numFmt w:val="bullet"/>
      <w:lvlText w:val="o"/>
      <w:lvlJc w:val="left"/>
      <w:pPr>
        <w:ind w:left="5760" w:hanging="360"/>
      </w:pPr>
      <w:rPr>
        <w:rFonts w:hint="default" w:ascii="Courier New" w:hAnsi="Courier New"/>
      </w:rPr>
    </w:lvl>
    <w:lvl w:ilvl="8" w:tplc="AA9EF1A6">
      <w:start w:val="1"/>
      <w:numFmt w:val="bullet"/>
      <w:lvlText w:val=""/>
      <w:lvlJc w:val="left"/>
      <w:pPr>
        <w:ind w:left="6480" w:hanging="360"/>
      </w:pPr>
      <w:rPr>
        <w:rFonts w:hint="default" w:ascii="Wingdings" w:hAnsi="Wingdings"/>
      </w:rPr>
    </w:lvl>
  </w:abstractNum>
  <w:abstractNum w:abstractNumId="21" w15:restartNumberingAfterBreak="0">
    <w:nsid w:val="6D6C05F5"/>
    <w:multiLevelType w:val="multilevel"/>
    <w:tmpl w:val="683678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6F805BC9"/>
    <w:multiLevelType w:val="multilevel"/>
    <w:tmpl w:val="0AF6DA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71D54E3B"/>
    <w:multiLevelType w:val="hybridMultilevel"/>
    <w:tmpl w:val="E3BAF3C4"/>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F2E57C6"/>
    <w:multiLevelType w:val="multilevel"/>
    <w:tmpl w:val="1D64CE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0"/>
  </w:num>
  <w:num w:numId="2">
    <w:abstractNumId w:val="2"/>
  </w:num>
  <w:num w:numId="3">
    <w:abstractNumId w:val="9"/>
  </w:num>
  <w:num w:numId="4">
    <w:abstractNumId w:val="12"/>
  </w:num>
  <w:num w:numId="5">
    <w:abstractNumId w:val="8"/>
  </w:num>
  <w:num w:numId="6">
    <w:abstractNumId w:val="5"/>
  </w:num>
  <w:num w:numId="7">
    <w:abstractNumId w:val="13"/>
  </w:num>
  <w:num w:numId="8">
    <w:abstractNumId w:val="10"/>
  </w:num>
  <w:num w:numId="9">
    <w:abstractNumId w:val="0"/>
  </w:num>
  <w:num w:numId="10">
    <w:abstractNumId w:val="17"/>
  </w:num>
  <w:num w:numId="11">
    <w:abstractNumId w:val="19"/>
  </w:num>
  <w:num w:numId="12">
    <w:abstractNumId w:val="18"/>
  </w:num>
  <w:num w:numId="13">
    <w:abstractNumId w:val="1"/>
  </w:num>
  <w:num w:numId="14">
    <w:abstractNumId w:val="3"/>
  </w:num>
  <w:num w:numId="15">
    <w:abstractNumId w:val="15"/>
  </w:num>
  <w:num w:numId="16">
    <w:abstractNumId w:val="24"/>
  </w:num>
  <w:num w:numId="17">
    <w:abstractNumId w:val="21"/>
  </w:num>
  <w:num w:numId="18">
    <w:abstractNumId w:val="22"/>
  </w:num>
  <w:num w:numId="19">
    <w:abstractNumId w:val="11"/>
  </w:num>
  <w:num w:numId="20">
    <w:abstractNumId w:val="7"/>
  </w:num>
  <w:num w:numId="21">
    <w:abstractNumId w:val="4"/>
  </w:num>
  <w:num w:numId="22">
    <w:abstractNumId w:val="14"/>
  </w:num>
  <w:num w:numId="23">
    <w:abstractNumId w:val="6"/>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63"/>
    <w:rsid w:val="000768B7"/>
    <w:rsid w:val="00354E27"/>
    <w:rsid w:val="00360225"/>
    <w:rsid w:val="0036DC11"/>
    <w:rsid w:val="007F1150"/>
    <w:rsid w:val="008B6889"/>
    <w:rsid w:val="00A05F63"/>
    <w:rsid w:val="00B6713C"/>
    <w:rsid w:val="00BA368D"/>
    <w:rsid w:val="00D94D07"/>
    <w:rsid w:val="00DA1B45"/>
    <w:rsid w:val="00E6D705"/>
    <w:rsid w:val="0407DF20"/>
    <w:rsid w:val="06B19F2A"/>
    <w:rsid w:val="0788A8BC"/>
    <w:rsid w:val="103E54BA"/>
    <w:rsid w:val="10798BD8"/>
    <w:rsid w:val="10A3D9D8"/>
    <w:rsid w:val="1303C49E"/>
    <w:rsid w:val="138C8E23"/>
    <w:rsid w:val="13A0F51B"/>
    <w:rsid w:val="1417DDEC"/>
    <w:rsid w:val="146C7584"/>
    <w:rsid w:val="16DDDBC0"/>
    <w:rsid w:val="1735F085"/>
    <w:rsid w:val="177351B8"/>
    <w:rsid w:val="1A46B40E"/>
    <w:rsid w:val="1D8C09AC"/>
    <w:rsid w:val="1F653B40"/>
    <w:rsid w:val="205C660A"/>
    <w:rsid w:val="21F8366B"/>
    <w:rsid w:val="232923B9"/>
    <w:rsid w:val="239406CC"/>
    <w:rsid w:val="24E8A757"/>
    <w:rsid w:val="26450449"/>
    <w:rsid w:val="2768575F"/>
    <w:rsid w:val="2A034850"/>
    <w:rsid w:val="2A948604"/>
    <w:rsid w:val="2D947197"/>
    <w:rsid w:val="32EBB1E0"/>
    <w:rsid w:val="347C9C9E"/>
    <w:rsid w:val="36C8A2FB"/>
    <w:rsid w:val="36EBB9C4"/>
    <w:rsid w:val="3AB797CC"/>
    <w:rsid w:val="3AF34F59"/>
    <w:rsid w:val="3AFF722C"/>
    <w:rsid w:val="3B3E106A"/>
    <w:rsid w:val="3FA82CC7"/>
    <w:rsid w:val="4028A43D"/>
    <w:rsid w:val="4401E240"/>
    <w:rsid w:val="47FFE66F"/>
    <w:rsid w:val="4815E4C6"/>
    <w:rsid w:val="485AE3FF"/>
    <w:rsid w:val="49223A7B"/>
    <w:rsid w:val="496BCA63"/>
    <w:rsid w:val="4A334A21"/>
    <w:rsid w:val="4B079AC4"/>
    <w:rsid w:val="4B9284C1"/>
    <w:rsid w:val="4C683B6C"/>
    <w:rsid w:val="4C8CD27E"/>
    <w:rsid w:val="4DD8C51F"/>
    <w:rsid w:val="4F1E7109"/>
    <w:rsid w:val="503BB9D5"/>
    <w:rsid w:val="522C9C74"/>
    <w:rsid w:val="55547AF9"/>
    <w:rsid w:val="580F4033"/>
    <w:rsid w:val="5A2C2138"/>
    <w:rsid w:val="5C6F4B03"/>
    <w:rsid w:val="61086503"/>
    <w:rsid w:val="62EB9FE3"/>
    <w:rsid w:val="660D3C90"/>
    <w:rsid w:val="6CBD9FC1"/>
    <w:rsid w:val="6D99FAF5"/>
    <w:rsid w:val="6DF9EDDE"/>
    <w:rsid w:val="6E1C0EEF"/>
    <w:rsid w:val="6E7A7674"/>
    <w:rsid w:val="6F9A9F69"/>
    <w:rsid w:val="710726BB"/>
    <w:rsid w:val="73319E26"/>
    <w:rsid w:val="761581A6"/>
    <w:rsid w:val="78AB5D94"/>
    <w:rsid w:val="7986AB9A"/>
    <w:rsid w:val="7B027F7D"/>
    <w:rsid w:val="7C9E4FDE"/>
    <w:rsid w:val="7CDBB111"/>
    <w:rsid w:val="7EE74399"/>
    <w:rsid w:val="7F3EE13F"/>
    <w:rsid w:val="7FD5F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610C46"/>
  <w15:chartTrackingRefBased/>
  <w15:docId w15:val="{3969C6CE-5D65-429B-934E-36A97391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05F63"/>
    <w:pPr>
      <w:tabs>
        <w:tab w:val="center" w:pos="4513"/>
        <w:tab w:val="right" w:pos="9026"/>
      </w:tabs>
      <w:spacing w:after="0" w:line="240" w:lineRule="auto"/>
    </w:pPr>
  </w:style>
  <w:style w:type="character" w:styleId="HeaderChar" w:customStyle="1">
    <w:name w:val="Header Char"/>
    <w:basedOn w:val="DefaultParagraphFont"/>
    <w:link w:val="Header"/>
    <w:uiPriority w:val="99"/>
    <w:rsid w:val="00A05F63"/>
  </w:style>
  <w:style w:type="paragraph" w:styleId="Footer">
    <w:name w:val="footer"/>
    <w:basedOn w:val="Normal"/>
    <w:link w:val="FooterChar"/>
    <w:uiPriority w:val="99"/>
    <w:unhideWhenUsed/>
    <w:rsid w:val="00A05F63"/>
    <w:pPr>
      <w:tabs>
        <w:tab w:val="center" w:pos="4513"/>
        <w:tab w:val="right" w:pos="9026"/>
      </w:tabs>
      <w:spacing w:after="0" w:line="240" w:lineRule="auto"/>
    </w:pPr>
  </w:style>
  <w:style w:type="character" w:styleId="FooterChar" w:customStyle="1">
    <w:name w:val="Footer Char"/>
    <w:basedOn w:val="DefaultParagraphFont"/>
    <w:link w:val="Footer"/>
    <w:uiPriority w:val="99"/>
    <w:rsid w:val="00A05F63"/>
  </w:style>
  <w:style w:type="table" w:styleId="TableGrid">
    <w:name w:val="Table Grid"/>
    <w:basedOn w:val="TableNormal"/>
    <w:uiPriority w:val="39"/>
    <w:rsid w:val="00A05F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A05F6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A05F63"/>
  </w:style>
  <w:style w:type="character" w:styleId="eop" w:customStyle="1">
    <w:name w:val="eop"/>
    <w:basedOn w:val="DefaultParagraphFont"/>
    <w:rsid w:val="00A05F63"/>
  </w:style>
  <w:style w:type="paragraph" w:styleId="BalloonText">
    <w:name w:val="Balloon Text"/>
    <w:basedOn w:val="Normal"/>
    <w:link w:val="BalloonTextChar"/>
    <w:uiPriority w:val="99"/>
    <w:semiHidden/>
    <w:unhideWhenUsed/>
    <w:rsid w:val="00D94D0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94D07"/>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6574">
      <w:bodyDiv w:val="1"/>
      <w:marLeft w:val="0"/>
      <w:marRight w:val="0"/>
      <w:marTop w:val="0"/>
      <w:marBottom w:val="0"/>
      <w:divBdr>
        <w:top w:val="none" w:sz="0" w:space="0" w:color="auto"/>
        <w:left w:val="none" w:sz="0" w:space="0" w:color="auto"/>
        <w:bottom w:val="none" w:sz="0" w:space="0" w:color="auto"/>
        <w:right w:val="none" w:sz="0" w:space="0" w:color="auto"/>
      </w:divBdr>
      <w:divsChild>
        <w:div w:id="1213228008">
          <w:marLeft w:val="0"/>
          <w:marRight w:val="0"/>
          <w:marTop w:val="0"/>
          <w:marBottom w:val="0"/>
          <w:divBdr>
            <w:top w:val="none" w:sz="0" w:space="0" w:color="auto"/>
            <w:left w:val="none" w:sz="0" w:space="0" w:color="auto"/>
            <w:bottom w:val="none" w:sz="0" w:space="0" w:color="auto"/>
            <w:right w:val="none" w:sz="0" w:space="0" w:color="auto"/>
          </w:divBdr>
        </w:div>
        <w:div w:id="317613638">
          <w:marLeft w:val="0"/>
          <w:marRight w:val="0"/>
          <w:marTop w:val="0"/>
          <w:marBottom w:val="0"/>
          <w:divBdr>
            <w:top w:val="none" w:sz="0" w:space="0" w:color="auto"/>
            <w:left w:val="none" w:sz="0" w:space="0" w:color="auto"/>
            <w:bottom w:val="none" w:sz="0" w:space="0" w:color="auto"/>
            <w:right w:val="none" w:sz="0" w:space="0" w:color="auto"/>
          </w:divBdr>
          <w:divsChild>
            <w:div w:id="1449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9339">
      <w:bodyDiv w:val="1"/>
      <w:marLeft w:val="0"/>
      <w:marRight w:val="0"/>
      <w:marTop w:val="0"/>
      <w:marBottom w:val="0"/>
      <w:divBdr>
        <w:top w:val="none" w:sz="0" w:space="0" w:color="auto"/>
        <w:left w:val="none" w:sz="0" w:space="0" w:color="auto"/>
        <w:bottom w:val="none" w:sz="0" w:space="0" w:color="auto"/>
        <w:right w:val="none" w:sz="0" w:space="0" w:color="auto"/>
      </w:divBdr>
      <w:divsChild>
        <w:div w:id="2040469951">
          <w:marLeft w:val="0"/>
          <w:marRight w:val="0"/>
          <w:marTop w:val="0"/>
          <w:marBottom w:val="0"/>
          <w:divBdr>
            <w:top w:val="none" w:sz="0" w:space="0" w:color="auto"/>
            <w:left w:val="none" w:sz="0" w:space="0" w:color="auto"/>
            <w:bottom w:val="none" w:sz="0" w:space="0" w:color="auto"/>
            <w:right w:val="none" w:sz="0" w:space="0" w:color="auto"/>
          </w:divBdr>
        </w:div>
        <w:div w:id="933628645">
          <w:marLeft w:val="0"/>
          <w:marRight w:val="0"/>
          <w:marTop w:val="0"/>
          <w:marBottom w:val="0"/>
          <w:divBdr>
            <w:top w:val="none" w:sz="0" w:space="0" w:color="auto"/>
            <w:left w:val="none" w:sz="0" w:space="0" w:color="auto"/>
            <w:bottom w:val="none" w:sz="0" w:space="0" w:color="auto"/>
            <w:right w:val="none" w:sz="0" w:space="0" w:color="auto"/>
          </w:divBdr>
        </w:div>
        <w:div w:id="1198082715">
          <w:marLeft w:val="0"/>
          <w:marRight w:val="0"/>
          <w:marTop w:val="0"/>
          <w:marBottom w:val="0"/>
          <w:divBdr>
            <w:top w:val="none" w:sz="0" w:space="0" w:color="auto"/>
            <w:left w:val="none" w:sz="0" w:space="0" w:color="auto"/>
            <w:bottom w:val="none" w:sz="0" w:space="0" w:color="auto"/>
            <w:right w:val="none" w:sz="0" w:space="0" w:color="auto"/>
          </w:divBdr>
        </w:div>
      </w:divsChild>
    </w:div>
    <w:div w:id="153688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8375dce-3f9e-4ea9-b276-f12bac5b1e44">
      <UserInfo>
        <DisplayName>Demelza Higginson</DisplayName>
        <AccountId>6</AccountId>
        <AccountType/>
      </UserInfo>
      <UserInfo>
        <DisplayName>Emily Neale</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3" ma:contentTypeDescription="Create a new document." ma:contentTypeScope="" ma:versionID="313b7410296ad471f8c4bfcceb3b1b60">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9c4cb3b75e923e2c04f1a356e6398a33"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F95608-9AEE-4344-AF5D-21A21F285719}">
  <ds:schemaRefs>
    <ds:schemaRef ds:uri="http://schemas.microsoft.com/office/2006/metadata/properties"/>
    <ds:schemaRef ds:uri="62d5d29e-07f8-43bc-bef4-bf7a16c96c7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a4fee7-7d22-49e0-9be8-15db8069cf65"/>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A37EAC7C-CBC9-4A5C-8454-3E85E5E68C4D}">
  <ds:schemaRefs>
    <ds:schemaRef ds:uri="http://schemas.microsoft.com/sharepoint/v3/contenttype/forms"/>
  </ds:schemaRefs>
</ds:datastoreItem>
</file>

<file path=customXml/itemProps3.xml><?xml version="1.0" encoding="utf-8"?>
<ds:datastoreItem xmlns:ds="http://schemas.openxmlformats.org/officeDocument/2006/customXml" ds:itemID="{65D80AB3-30AE-41F4-9161-95BFCBD3770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B45CB4A3</ap:Template>
  <ap:Application>Microsoft Word for the web</ap:Application>
  <ap:DocSecurity>0</ap:DocSecurity>
  <ap:ScaleCrop>false</ap:ScaleCrop>
  <ap:Company>Tiverton High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Neale</dc:creator>
  <keywords/>
  <dc:description/>
  <lastModifiedBy>Demelza Higginson</lastModifiedBy>
  <revision>5</revision>
  <lastPrinted>2021-05-13T13:39:00.0000000Z</lastPrinted>
  <dcterms:created xsi:type="dcterms:W3CDTF">2021-05-14T10:20:00.0000000Z</dcterms:created>
  <dcterms:modified xsi:type="dcterms:W3CDTF">2021-05-23T15:37:38.5472343Z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y fmtid="{D5CDD505-2E9C-101B-9397-08002B2CF9AE}" pid="3" name="Order">
    <vt:r8>365000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