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27546E70" w14:paraId="66D9CD70" w14:textId="77777777">
        <w:tc>
          <w:tcPr>
            <w:tcW w:w="10456" w:type="dxa"/>
            <w:shd w:val="clear" w:color="auto" w:fill="DEEAF6" w:themeFill="accent1" w:themeFillTint="33"/>
            <w:tcMar/>
          </w:tcPr>
          <w:p w:rsidRPr="00B977F3" w:rsidR="00A05F63" w:rsidP="32B835FF" w:rsidRDefault="00B977F3" w14:paraId="11BA8AF4" w14:textId="175D3A21">
            <w:pPr>
              <w:jc w:val="center"/>
              <w:rPr>
                <w:rFonts w:cs="Calibri" w:cstheme="minorAscii"/>
                <w:b w:val="1"/>
                <w:bCs w:val="1"/>
                <w:color w:val="002060"/>
                <w:sz w:val="32"/>
                <w:szCs w:val="32"/>
                <w:u w:val="single"/>
              </w:rPr>
            </w:pPr>
            <w:r w:rsidRPr="27546E70" w:rsidR="3745210D">
              <w:rPr>
                <w:rFonts w:cs="Calibri" w:cstheme="minorAscii"/>
                <w:b w:val="1"/>
                <w:bCs w:val="1"/>
                <w:color w:val="002060"/>
                <w:sz w:val="32"/>
                <w:szCs w:val="32"/>
                <w:u w:val="single"/>
              </w:rPr>
              <w:t>Art</w:t>
            </w:r>
            <w:r w:rsidRPr="27546E70" w:rsidR="00AB28B5">
              <w:rPr>
                <w:rFonts w:cs="Calibri" w:cstheme="minorAscii"/>
                <w:b w:val="1"/>
                <w:bCs w:val="1"/>
                <w:color w:val="002060"/>
                <w:sz w:val="32"/>
                <w:szCs w:val="32"/>
                <w:u w:val="single"/>
              </w:rPr>
              <w:t xml:space="preserve"> </w:t>
            </w:r>
            <w:bookmarkStart w:name="_GoBack" w:id="0"/>
            <w:bookmarkEnd w:id="0"/>
            <w:r w:rsidRPr="27546E70" w:rsidR="00A05F63">
              <w:rPr>
                <w:rFonts w:cs="Calibri" w:cstheme="minorAscii"/>
                <w:b w:val="1"/>
                <w:bCs w:val="1"/>
                <w:color w:val="002060"/>
                <w:sz w:val="32"/>
                <w:szCs w:val="32"/>
                <w:u w:val="single"/>
              </w:rPr>
              <w:t>at Heathcoat Primary School</w:t>
            </w:r>
          </w:p>
        </w:tc>
      </w:tr>
    </w:tbl>
    <w:p w:rsidRPr="00B977F3" w:rsidR="00B977F3" w:rsidP="27546E70" w:rsidRDefault="00B977F3" w14:paraId="102972BA" w14:textId="77777777">
      <w:pPr>
        <w:rPr>
          <w:rFonts w:cs="Calibri" w:cstheme="minorAscii"/>
          <w:b w:val="1"/>
          <w:bCs w:val="1"/>
          <w:color w:val="002060"/>
          <w:sz w:val="28"/>
          <w:szCs w:val="28"/>
          <w:u w:val="single"/>
        </w:rPr>
      </w:pPr>
    </w:p>
    <w:p w:rsidRPr="00B977F3" w:rsidR="00136A05" w:rsidP="27546E70" w:rsidRDefault="00A05F63" w14:paraId="4A8C25AD" w14:textId="3D3AB473">
      <w:pPr>
        <w:rPr>
          <w:rStyle w:val="normaltextrun"/>
          <w:rFonts w:cs="Calibri" w:cstheme="minorAscii"/>
          <w:b w:val="1"/>
          <w:bCs w:val="1"/>
          <w:color w:val="002060"/>
          <w:sz w:val="28"/>
          <w:szCs w:val="28"/>
          <w:u w:val="single"/>
        </w:rPr>
      </w:pPr>
      <w:r w:rsidRPr="27546E70" w:rsidR="00A05F63">
        <w:rPr>
          <w:rFonts w:cs="Calibri" w:cstheme="minorAscii"/>
          <w:b w:val="1"/>
          <w:bCs w:val="1"/>
          <w:color w:val="002060"/>
          <w:sz w:val="28"/>
          <w:szCs w:val="28"/>
          <w:u w:val="single"/>
        </w:rPr>
        <w:t xml:space="preserve">Intent </w:t>
      </w:r>
    </w:p>
    <w:p w:rsidRPr="00B977F3" w:rsidR="00B977F3" w:rsidP="27546E70" w:rsidRDefault="00B977F3" w14:paraId="0C71070B" w14:textId="049686E9">
      <w:pPr>
        <w:spacing w:after="160" w:line="240" w:lineRule="auto"/>
        <w:ind/>
        <w:textAlignment w:val="baseline"/>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 xml:space="preserve">At Heathcoat Primary School we value Art and Design as an important part of the children’s entitlement to a broad and balanced curriculum. </w:t>
      </w:r>
    </w:p>
    <w:p w:rsidRPr="00B977F3" w:rsidR="00B977F3" w:rsidP="1EC1A03A" w:rsidRDefault="00B977F3" w14:paraId="2519987C" w14:textId="393AAB14">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5B1AFB3E">
        <w:rPr>
          <w:rFonts w:ascii="Calibri" w:hAnsi="Calibri" w:eastAsia="Calibri" w:cs="Calibri"/>
          <w:b w:val="0"/>
          <w:bCs w:val="0"/>
          <w:i w:val="0"/>
          <w:iCs w:val="0"/>
          <w:caps w:val="0"/>
          <w:smallCaps w:val="0"/>
          <w:noProof w:val="0"/>
          <w:color w:val="002060"/>
          <w:sz w:val="24"/>
          <w:szCs w:val="24"/>
          <w:lang w:val="en-GB"/>
        </w:rPr>
        <w:t>Art and Design provides the children with the opportunities to develop and extend skills and express their individual interests, thought</w:t>
      </w:r>
      <w:r w:rsidRPr="1EC1A03A" w:rsidR="2B821F33">
        <w:rPr>
          <w:rFonts w:ascii="Calibri" w:hAnsi="Calibri" w:eastAsia="Calibri" w:cs="Calibri"/>
          <w:b w:val="0"/>
          <w:bCs w:val="0"/>
          <w:i w:val="0"/>
          <w:iCs w:val="0"/>
          <w:caps w:val="0"/>
          <w:smallCaps w:val="0"/>
          <w:noProof w:val="0"/>
          <w:color w:val="002060"/>
          <w:sz w:val="24"/>
          <w:szCs w:val="24"/>
          <w:lang w:val="en-GB"/>
        </w:rPr>
        <w:t>s</w:t>
      </w:r>
      <w:r w:rsidRPr="1EC1A03A" w:rsidR="5B1AFB3E">
        <w:rPr>
          <w:rFonts w:ascii="Calibri" w:hAnsi="Calibri" w:eastAsia="Calibri" w:cs="Calibri"/>
          <w:b w:val="0"/>
          <w:bCs w:val="0"/>
          <w:i w:val="0"/>
          <w:iCs w:val="0"/>
          <w:caps w:val="0"/>
          <w:smallCaps w:val="0"/>
          <w:noProof w:val="0"/>
          <w:color w:val="002060"/>
          <w:sz w:val="24"/>
          <w:szCs w:val="24"/>
          <w:lang w:val="en-GB"/>
        </w:rPr>
        <w:t xml:space="preserve"> and ideas. </w:t>
      </w:r>
    </w:p>
    <w:p w:rsidRPr="00B977F3" w:rsidR="00B977F3" w:rsidP="27546E70" w:rsidRDefault="00B977F3" w14:paraId="241ECA0D" w14:textId="503A9006">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 xml:space="preserve">Our high-quality art and design education intends to engage, inspire and challenge pupils, equipping them with the knowledge and skills to experiment, invent and create their own works of art, craft and design. It enables children to express themselves in a creative, imaginative manner through exploration and experimentation. </w:t>
      </w:r>
    </w:p>
    <w:p w:rsidRPr="00B977F3" w:rsidR="00B977F3" w:rsidP="1EC1A03A" w:rsidRDefault="00B977F3" w14:paraId="387C63DD" w14:textId="5108A401">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5B1AFB3E">
        <w:rPr>
          <w:rFonts w:ascii="Calibri" w:hAnsi="Calibri" w:eastAsia="Calibri" w:cs="Calibri"/>
          <w:b w:val="0"/>
          <w:bCs w:val="0"/>
          <w:i w:val="0"/>
          <w:iCs w:val="0"/>
          <w:caps w:val="0"/>
          <w:smallCaps w:val="0"/>
          <w:noProof w:val="0"/>
          <w:color w:val="002060"/>
          <w:sz w:val="24"/>
          <w:szCs w:val="24"/>
          <w:lang w:val="en-GB"/>
        </w:rPr>
        <w:t>We teach the children a skills-based curriculum, in the areas of drawing, painting, collage, 3D modelling</w:t>
      </w:r>
      <w:r w:rsidRPr="1EC1A03A" w:rsidR="29ACF034">
        <w:rPr>
          <w:rFonts w:ascii="Calibri" w:hAnsi="Calibri" w:eastAsia="Calibri" w:cs="Calibri"/>
          <w:b w:val="0"/>
          <w:bCs w:val="0"/>
          <w:i w:val="0"/>
          <w:iCs w:val="0"/>
          <w:caps w:val="0"/>
          <w:smallCaps w:val="0"/>
          <w:noProof w:val="0"/>
          <w:color w:val="002060"/>
          <w:sz w:val="24"/>
          <w:szCs w:val="24"/>
          <w:lang w:val="en-GB"/>
        </w:rPr>
        <w:t>,</w:t>
      </w:r>
      <w:r w:rsidRPr="1EC1A03A" w:rsidR="5B1AFB3E">
        <w:rPr>
          <w:rFonts w:ascii="Calibri" w:hAnsi="Calibri" w:eastAsia="Calibri" w:cs="Calibri"/>
          <w:b w:val="0"/>
          <w:bCs w:val="0"/>
          <w:i w:val="0"/>
          <w:iCs w:val="0"/>
          <w:caps w:val="0"/>
          <w:smallCaps w:val="0"/>
          <w:noProof w:val="0"/>
          <w:color w:val="002060"/>
          <w:sz w:val="24"/>
          <w:szCs w:val="24"/>
          <w:lang w:val="en-GB"/>
        </w:rPr>
        <w:t xml:space="preserve"> sculpture and printing. </w:t>
      </w:r>
    </w:p>
    <w:p w:rsidRPr="00B977F3" w:rsidR="00B977F3" w:rsidP="27546E70" w:rsidRDefault="00B977F3" w14:paraId="35B8B872" w14:textId="11F064B0">
      <w:pPr>
        <w:pStyle w:val="ListParagraph"/>
        <w:numPr>
          <w:ilvl w:val="0"/>
          <w:numId w:val="37"/>
        </w:numPr>
        <w:spacing w:after="160" w:line="240" w:lineRule="auto"/>
        <w:ind/>
        <w:textAlignment w:val="baseline"/>
        <w:rPr>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Children will develop observation and evaluation skills.</w:t>
      </w:r>
    </w:p>
    <w:p w:rsidRPr="00B977F3" w:rsidR="00B977F3" w:rsidP="32B835FF" w:rsidRDefault="00B977F3" w14:paraId="44C79DCA" w14:textId="713F99C4">
      <w:pPr>
        <w:pStyle w:val="ListParagraph"/>
        <w:spacing w:after="0" w:line="240" w:lineRule="auto"/>
        <w:ind w:left="0"/>
        <w:textAlignment w:val="baseline"/>
        <w:rPr>
          <w:rStyle w:val="normaltextrun"/>
          <w:rFonts w:cs="Calibri" w:cstheme="minorAscii"/>
          <w:color w:val="002060"/>
        </w:rPr>
      </w:pPr>
    </w:p>
    <w:p w:rsidRPr="00B977F3" w:rsidR="00A05F63" w:rsidP="32B835FF" w:rsidRDefault="00A05F63" w14:paraId="5DAB6C7B" w14:textId="0BA8E143">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color w:val="002060"/>
          <w:sz w:val="28"/>
          <w:szCs w:val="28"/>
          <w:u w:val="single"/>
        </w:rPr>
      </w:pPr>
      <w:r w:rsidRPr="27546E70" w:rsidR="00A05F63">
        <w:rPr>
          <w:rStyle w:val="normaltextrun"/>
          <w:rFonts w:ascii="Calibri" w:hAnsi="Calibri" w:cs="Calibri" w:asciiTheme="minorAscii" w:hAnsiTheme="minorAscii" w:cstheme="minorAscii"/>
          <w:b w:val="1"/>
          <w:bCs w:val="1"/>
          <w:color w:val="002060"/>
          <w:sz w:val="28"/>
          <w:szCs w:val="28"/>
          <w:u w:val="single"/>
        </w:rPr>
        <w:t>Implementation</w:t>
      </w:r>
    </w:p>
    <w:p w:rsidRPr="00B977F3" w:rsidR="00002887" w:rsidP="32B835FF" w:rsidRDefault="00002887" w14:paraId="12D4D4F8" w14:textId="26B976C4">
      <w:pPr>
        <w:pStyle w:val="paragraph"/>
        <w:spacing w:before="0" w:beforeAutospacing="off" w:after="0" w:afterAutospacing="off" w:line="240" w:lineRule="auto"/>
        <w:rPr>
          <w:rStyle w:val="normaltextrun"/>
          <w:rFonts w:ascii="Times New Roman" w:hAnsi="Times New Roman" w:eastAsia="Times New Roman" w:cs="Times New Roman"/>
          <w:b w:val="1"/>
          <w:bCs w:val="1"/>
          <w:color w:val="002060"/>
          <w:sz w:val="24"/>
          <w:szCs w:val="24"/>
          <w:u w:val="single"/>
        </w:rPr>
      </w:pPr>
    </w:p>
    <w:p w:rsidRPr="00B977F3" w:rsidR="00002887" w:rsidP="33258129" w:rsidRDefault="00002887" w14:paraId="37EA9BC5" w14:textId="3914D802">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3258129" w:rsidR="095B9E34">
        <w:rPr>
          <w:rFonts w:ascii="Calibri" w:hAnsi="Calibri" w:eastAsia="Calibri" w:cs="Calibri"/>
          <w:b w:val="0"/>
          <w:bCs w:val="0"/>
          <w:i w:val="0"/>
          <w:iCs w:val="0"/>
          <w:caps w:val="0"/>
          <w:smallCaps w:val="0"/>
          <w:noProof w:val="0"/>
          <w:color w:val="002060"/>
          <w:sz w:val="24"/>
          <w:szCs w:val="24"/>
          <w:lang w:val="en-GB"/>
        </w:rPr>
        <w:t xml:space="preserve">The teaching and implementation of the Art and Design Curriculum at Heathcoat Primary School is based on the National Curriculum and </w:t>
      </w:r>
      <w:r w:rsidRPr="33258129" w:rsidR="759B0734">
        <w:rPr>
          <w:rFonts w:ascii="Calibri" w:hAnsi="Calibri" w:eastAsia="Calibri" w:cs="Calibri"/>
          <w:b w:val="0"/>
          <w:bCs w:val="0"/>
          <w:i w:val="0"/>
          <w:iCs w:val="0"/>
          <w:caps w:val="0"/>
          <w:smallCaps w:val="0"/>
          <w:noProof w:val="0"/>
          <w:color w:val="002060"/>
          <w:sz w:val="24"/>
          <w:szCs w:val="24"/>
          <w:lang w:val="en-GB"/>
        </w:rPr>
        <w:t xml:space="preserve">(where appropriate) </w:t>
      </w:r>
      <w:r w:rsidRPr="33258129" w:rsidR="095B9E34">
        <w:rPr>
          <w:rFonts w:ascii="Calibri" w:hAnsi="Calibri" w:eastAsia="Calibri" w:cs="Calibri"/>
          <w:b w:val="0"/>
          <w:bCs w:val="0"/>
          <w:i w:val="0"/>
          <w:iCs w:val="0"/>
          <w:caps w:val="0"/>
          <w:smallCaps w:val="0"/>
          <w:noProof w:val="0"/>
          <w:color w:val="002060"/>
          <w:sz w:val="24"/>
          <w:szCs w:val="24"/>
          <w:lang w:val="en-GB"/>
        </w:rPr>
        <w:t xml:space="preserve">linked to topics to ensure a well-structured approach to this creative subject. </w:t>
      </w:r>
      <w:r w:rsidRPr="33258129" w:rsidR="6BA11A56">
        <w:rPr>
          <w:rFonts w:ascii="Calibri" w:hAnsi="Calibri" w:eastAsia="Calibri" w:cs="Calibri"/>
          <w:b w:val="0"/>
          <w:bCs w:val="0"/>
          <w:i w:val="0"/>
          <w:iCs w:val="0"/>
          <w:caps w:val="0"/>
          <w:smallCaps w:val="0"/>
          <w:noProof w:val="0"/>
          <w:color w:val="002060"/>
          <w:sz w:val="24"/>
          <w:szCs w:val="24"/>
          <w:lang w:val="en-GB"/>
        </w:rPr>
        <w:t xml:space="preserve">Five main areas of art (drawing, painting, collage, 3D work and printing) are taught on a </w:t>
      </w:r>
      <w:r w:rsidRPr="33258129" w:rsidR="491C4AEA">
        <w:rPr>
          <w:rFonts w:ascii="Calibri" w:hAnsi="Calibri" w:eastAsia="Calibri" w:cs="Calibri"/>
          <w:b w:val="0"/>
          <w:bCs w:val="0"/>
          <w:i w:val="0"/>
          <w:iCs w:val="0"/>
          <w:caps w:val="0"/>
          <w:smallCaps w:val="0"/>
          <w:noProof w:val="0"/>
          <w:color w:val="002060"/>
          <w:sz w:val="24"/>
          <w:szCs w:val="24"/>
          <w:lang w:val="en-GB"/>
        </w:rPr>
        <w:t>two-year</w:t>
      </w:r>
      <w:r w:rsidRPr="33258129" w:rsidR="6BA11A56">
        <w:rPr>
          <w:rFonts w:ascii="Calibri" w:hAnsi="Calibri" w:eastAsia="Calibri" w:cs="Calibri"/>
          <w:b w:val="0"/>
          <w:bCs w:val="0"/>
          <w:i w:val="0"/>
          <w:iCs w:val="0"/>
          <w:caps w:val="0"/>
          <w:smallCaps w:val="0"/>
          <w:noProof w:val="0"/>
          <w:color w:val="002060"/>
          <w:sz w:val="24"/>
          <w:szCs w:val="24"/>
          <w:lang w:val="en-GB"/>
        </w:rPr>
        <w:t xml:space="preserve"> rolling programme</w:t>
      </w:r>
      <w:r w:rsidRPr="33258129" w:rsidR="7D173408">
        <w:rPr>
          <w:rFonts w:ascii="Calibri" w:hAnsi="Calibri" w:eastAsia="Calibri" w:cs="Calibri"/>
          <w:b w:val="0"/>
          <w:bCs w:val="0"/>
          <w:i w:val="0"/>
          <w:iCs w:val="0"/>
          <w:caps w:val="0"/>
          <w:smallCaps w:val="0"/>
          <w:noProof w:val="0"/>
          <w:color w:val="002060"/>
          <w:sz w:val="24"/>
          <w:szCs w:val="24"/>
          <w:lang w:val="en-GB"/>
        </w:rPr>
        <w:t xml:space="preserve">, with one area being taught each term. </w:t>
      </w:r>
    </w:p>
    <w:p w:rsidRPr="00B977F3" w:rsidR="00002887" w:rsidP="78A0FA76" w:rsidRDefault="00002887" w14:paraId="57264E1B" w14:textId="38A11C05">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8A0FA76" w:rsidR="095B9E34">
        <w:rPr>
          <w:rFonts w:ascii="Calibri" w:hAnsi="Calibri" w:eastAsia="Calibri" w:cs="Calibri"/>
          <w:b w:val="0"/>
          <w:bCs w:val="0"/>
          <w:i w:val="0"/>
          <w:iCs w:val="0"/>
          <w:caps w:val="0"/>
          <w:smallCaps w:val="0"/>
          <w:noProof w:val="0"/>
          <w:color w:val="002060"/>
          <w:sz w:val="24"/>
          <w:szCs w:val="24"/>
          <w:lang w:val="en-GB"/>
        </w:rPr>
        <w:t>We teach a skills-based art curriculum, which allows children to express their creative imagination as well as providing them with opportunities to practise and develop mastery in the key processes of art: drawing, painting, printing and sculpture</w:t>
      </w:r>
      <w:r w:rsidRPr="78A0FA76" w:rsidR="72D6EB4D">
        <w:rPr>
          <w:rFonts w:ascii="Calibri" w:hAnsi="Calibri" w:eastAsia="Calibri" w:cs="Calibri"/>
          <w:b w:val="0"/>
          <w:bCs w:val="0"/>
          <w:i w:val="0"/>
          <w:iCs w:val="0"/>
          <w:caps w:val="0"/>
          <w:smallCaps w:val="0"/>
          <w:noProof w:val="0"/>
          <w:color w:val="002060"/>
          <w:sz w:val="24"/>
          <w:szCs w:val="24"/>
          <w:lang w:val="en-GB"/>
        </w:rPr>
        <w:t xml:space="preserve"> and 3D sculpture</w:t>
      </w:r>
      <w:r w:rsidRPr="78A0FA76" w:rsidR="095B9E34">
        <w:rPr>
          <w:rFonts w:ascii="Calibri" w:hAnsi="Calibri" w:eastAsia="Calibri" w:cs="Calibri"/>
          <w:b w:val="0"/>
          <w:bCs w:val="0"/>
          <w:i w:val="0"/>
          <w:iCs w:val="0"/>
          <w:caps w:val="0"/>
          <w:smallCaps w:val="0"/>
          <w:noProof w:val="0"/>
          <w:color w:val="002060"/>
          <w:sz w:val="24"/>
          <w:szCs w:val="24"/>
          <w:lang w:val="en-GB"/>
        </w:rPr>
        <w:t xml:space="preserve">. </w:t>
      </w:r>
      <w:r>
        <w:br/>
      </w:r>
      <w:r w:rsidRPr="78A0FA76" w:rsidR="095B9E34">
        <w:rPr>
          <w:rFonts w:ascii="Calibri" w:hAnsi="Calibri" w:eastAsia="Calibri" w:cs="Calibri"/>
          <w:b w:val="0"/>
          <w:bCs w:val="0"/>
          <w:i w:val="0"/>
          <w:iCs w:val="0"/>
          <w:caps w:val="0"/>
          <w:smallCaps w:val="0"/>
          <w:noProof w:val="0"/>
          <w:color w:val="002060"/>
          <w:sz w:val="24"/>
          <w:szCs w:val="24"/>
          <w:lang w:val="en-GB"/>
        </w:rPr>
        <w:t xml:space="preserve">Lessons are usually taught </w:t>
      </w:r>
      <w:r w:rsidRPr="78A0FA76" w:rsidR="0D01FC0B">
        <w:rPr>
          <w:rFonts w:ascii="Calibri" w:hAnsi="Calibri" w:eastAsia="Calibri" w:cs="Calibri"/>
          <w:b w:val="0"/>
          <w:bCs w:val="0"/>
          <w:i w:val="0"/>
          <w:iCs w:val="0"/>
          <w:caps w:val="0"/>
          <w:smallCaps w:val="0"/>
          <w:noProof w:val="0"/>
          <w:color w:val="002060"/>
          <w:sz w:val="24"/>
          <w:szCs w:val="24"/>
          <w:lang w:val="en-GB"/>
        </w:rPr>
        <w:t xml:space="preserve">on a </w:t>
      </w:r>
      <w:r w:rsidRPr="78A0FA76" w:rsidR="095B9E34">
        <w:rPr>
          <w:rFonts w:ascii="Calibri" w:hAnsi="Calibri" w:eastAsia="Calibri" w:cs="Calibri"/>
          <w:b w:val="0"/>
          <w:bCs w:val="0"/>
          <w:i w:val="0"/>
          <w:iCs w:val="0"/>
          <w:caps w:val="0"/>
          <w:smallCaps w:val="0"/>
          <w:noProof w:val="0"/>
          <w:color w:val="002060"/>
          <w:sz w:val="24"/>
          <w:szCs w:val="24"/>
          <w:lang w:val="en-GB"/>
        </w:rPr>
        <w:t xml:space="preserve">termly basis and involve studying existing pieces of art, sketching aspects of these, with a particular focus on the </w:t>
      </w:r>
      <w:r w:rsidRPr="78A0FA76" w:rsidR="095B9E34">
        <w:rPr>
          <w:rFonts w:ascii="Calibri" w:hAnsi="Calibri" w:eastAsia="Calibri" w:cs="Calibri"/>
          <w:b w:val="1"/>
          <w:bCs w:val="1"/>
          <w:i w:val="0"/>
          <w:iCs w:val="0"/>
          <w:caps w:val="0"/>
          <w:smallCaps w:val="0"/>
          <w:noProof w:val="0"/>
          <w:color w:val="002060"/>
          <w:sz w:val="24"/>
          <w:szCs w:val="24"/>
          <w:lang w:val="en-GB"/>
        </w:rPr>
        <w:t>necessary skills and practising these</w:t>
      </w:r>
      <w:r w:rsidRPr="78A0FA76" w:rsidR="095B9E34">
        <w:rPr>
          <w:rFonts w:ascii="Calibri" w:hAnsi="Calibri" w:eastAsia="Calibri" w:cs="Calibri"/>
          <w:b w:val="0"/>
          <w:bCs w:val="0"/>
          <w:i w:val="0"/>
          <w:iCs w:val="0"/>
          <w:caps w:val="0"/>
          <w:smallCaps w:val="0"/>
          <w:noProof w:val="0"/>
          <w:color w:val="002060"/>
          <w:sz w:val="24"/>
          <w:szCs w:val="24"/>
          <w:lang w:val="en-GB"/>
        </w:rPr>
        <w:t>, before completing a final piece. The evidence of their work is collected within the art sketch book which follows the children through the school. Photographs of larger, group or 3D pieces are also kept within this book.</w:t>
      </w:r>
    </w:p>
    <w:p w:rsidRPr="00B977F3" w:rsidR="00B977F3" w:rsidP="27546E70" w:rsidRDefault="00B977F3" w14:paraId="6D2AED1D" w14:textId="4C0B0CB5">
      <w:pPr>
        <w:spacing w:after="160" w:line="240" w:lineRule="auto"/>
        <w:rPr>
          <w:rFonts w:ascii="Calibri" w:hAnsi="Calibri" w:eastAsia="Calibri" w:cs="Calibri"/>
          <w:b w:val="0"/>
          <w:bCs w:val="0"/>
          <w:i w:val="0"/>
          <w:iCs w:val="0"/>
          <w:caps w:val="0"/>
          <w:smallCaps w:val="0"/>
          <w:noProof w:val="0"/>
          <w:color w:val="002060"/>
          <w:sz w:val="24"/>
          <w:szCs w:val="24"/>
          <w:lang w:val="en-GB"/>
        </w:rPr>
      </w:pPr>
      <w:r w:rsidRPr="27546E70" w:rsidR="649617B9">
        <w:rPr>
          <w:rFonts w:ascii="Calibri" w:hAnsi="Calibri" w:eastAsia="Calibri" w:cs="Calibri"/>
          <w:b w:val="0"/>
          <w:bCs w:val="0"/>
          <w:i w:val="0"/>
          <w:iCs w:val="0"/>
          <w:caps w:val="0"/>
          <w:smallCaps w:val="0"/>
          <w:noProof w:val="0"/>
          <w:color w:val="002060"/>
          <w:sz w:val="24"/>
          <w:szCs w:val="24"/>
          <w:lang w:val="en-GB"/>
        </w:rPr>
        <w:t>The children's learning will be further enhanced with a whole school arts week where the children have the opportunity for collaborative working and exploring the different styles and techniques of a range of artists.</w:t>
      </w:r>
    </w:p>
    <w:p w:rsidRPr="00B977F3" w:rsidR="00B977F3" w:rsidP="27546E70" w:rsidRDefault="00B977F3" w14:paraId="6358E03D" w14:textId="77777777">
      <w:pPr>
        <w:spacing w:after="0" w:line="240" w:lineRule="auto"/>
        <w:rPr>
          <w:rFonts w:cs="Calibri" w:cstheme="minorAscii"/>
          <w:color w:val="002060"/>
          <w:sz w:val="24"/>
          <w:szCs w:val="24"/>
        </w:rPr>
      </w:pPr>
    </w:p>
    <w:p w:rsidRPr="00B977F3" w:rsidR="00A05F63" w:rsidP="27546E70" w:rsidRDefault="00A05F63" w14:paraId="5F0351C3" w14:textId="77777777">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27546E70" w:rsidR="00A05F63">
        <w:rPr>
          <w:rStyle w:val="eop"/>
          <w:rFonts w:ascii="Calibri" w:hAnsi="Calibri" w:cs="Calibri" w:asciiTheme="minorAscii" w:hAnsiTheme="minorAscii" w:cstheme="minorAscii"/>
          <w:b w:val="1"/>
          <w:bCs w:val="1"/>
          <w:color w:val="002060"/>
          <w:sz w:val="28"/>
          <w:szCs w:val="28"/>
          <w:u w:val="single"/>
        </w:rPr>
        <w:t xml:space="preserve">Impact </w:t>
      </w:r>
    </w:p>
    <w:p w:rsidRPr="00B977F3" w:rsidR="00136A05" w:rsidP="27546E70" w:rsidRDefault="00136A05" w14:paraId="16014E26" w14:textId="77777777">
      <w:pPr>
        <w:rPr>
          <w:rFonts w:eastAsia="" w:cs="Calibri" w:eastAsiaTheme="minorEastAsia" w:cstheme="minorAscii"/>
          <w:color w:val="002060"/>
          <w:sz w:val="24"/>
          <w:szCs w:val="24"/>
        </w:rPr>
      </w:pPr>
    </w:p>
    <w:p w:rsidRPr="00B977F3" w:rsidR="00136A05" w:rsidP="27546E70" w:rsidRDefault="00136A05" w14:paraId="1CF46E9D" w14:textId="228307F2">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The pupil’s knowledge of visual elements of art are recorded in their sketchbooks and the development of their physical skills will be evaluated against Key Performance Indicators in drawing, painting, sculpture and other art, craft and design techniques.</w:t>
      </w:r>
    </w:p>
    <w:p w:rsidRPr="00B977F3" w:rsidR="00136A05" w:rsidP="27546E70" w:rsidRDefault="00136A05" w14:paraId="093B9961" w14:textId="469B8E8A">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As sketchbooks follow each pupil through the school the children can see their own progression and develop awareness of their own abilities and skills, as well as their teachers, being able to see and assess progress of key skills. </w:t>
      </w:r>
    </w:p>
    <w:p w:rsidRPr="00B977F3" w:rsidR="00136A05" w:rsidP="27546E70" w:rsidRDefault="00136A05" w14:paraId="7A2BBDAA" w14:textId="1ECB6BAA">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Each pupil </w:t>
      </w:r>
      <w:r w:rsidRPr="27546E70" w:rsidR="58CA1ED7">
        <w:rPr>
          <w:rFonts w:ascii="Calibri" w:hAnsi="Calibri" w:eastAsia="Calibri" w:cs="Calibri"/>
          <w:b w:val="0"/>
          <w:bCs w:val="0"/>
          <w:i w:val="0"/>
          <w:iCs w:val="0"/>
          <w:caps w:val="0"/>
          <w:smallCaps w:val="0"/>
          <w:noProof w:val="0"/>
          <w:color w:val="002060"/>
          <w:sz w:val="24"/>
          <w:szCs w:val="24"/>
          <w:lang w:val="en-GB"/>
        </w:rPr>
        <w:t>will;</w:t>
      </w:r>
      <w:r w:rsidRPr="27546E70" w:rsidR="58CA1ED7">
        <w:rPr>
          <w:rFonts w:ascii="Calibri" w:hAnsi="Calibri" w:eastAsia="Calibri" w:cs="Calibri"/>
          <w:b w:val="0"/>
          <w:bCs w:val="0"/>
          <w:i w:val="0"/>
          <w:iCs w:val="0"/>
          <w:caps w:val="0"/>
          <w:smallCaps w:val="0"/>
          <w:noProof w:val="0"/>
          <w:color w:val="002060"/>
          <w:sz w:val="24"/>
          <w:szCs w:val="24"/>
          <w:lang w:val="en-GB"/>
        </w:rPr>
        <w:t xml:space="preserve"> </w:t>
      </w:r>
    </w:p>
    <w:p w:rsidRPr="00B977F3" w:rsidR="00136A05" w:rsidP="27546E70" w:rsidRDefault="00136A05" w14:paraId="299C125B" w14:textId="39BDCC43">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Develop a life-long love of art and the freedom and expression it provides. </w:t>
      </w:r>
    </w:p>
    <w:p w:rsidRPr="00B977F3" w:rsidR="00136A05" w:rsidP="27546E70" w:rsidRDefault="00136A05" w14:paraId="75160B13" w14:textId="63A7886E">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Experience a broad, balanced arts curriculum, with an emphasis on the development of understanding and skills in art and design.   </w:t>
      </w:r>
    </w:p>
    <w:p w:rsidRPr="00B977F3" w:rsidR="00136A05" w:rsidP="27546E70" w:rsidRDefault="00136A05" w14:paraId="143B0BF8" w14:textId="3C9AF86D">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Be given a wide range of opportunities to express themselves creatively.   </w:t>
      </w:r>
    </w:p>
    <w:p w:rsidRPr="00B977F3" w:rsidR="00136A05" w:rsidP="27546E70" w:rsidRDefault="00136A05" w14:paraId="515AEAE0" w14:textId="473E4E90">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Begin to develop awareness of the emotional impact the arts have on themselves and on an audience.  </w:t>
      </w:r>
    </w:p>
    <w:p w:rsidRPr="00B977F3" w:rsidR="00136A05" w:rsidP="27546E70" w:rsidRDefault="00136A05" w14:paraId="30D8260E" w14:textId="3F56F80E">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Create own artwork that they are proud of and reflects excellence for them.</w:t>
      </w:r>
    </w:p>
    <w:p w:rsidRPr="00B977F3" w:rsidR="00136A05" w:rsidP="32B835FF" w:rsidRDefault="00136A05" w14:paraId="12B1F8EA" w14:textId="121BFED5">
      <w:pPr>
        <w:pStyle w:val="Normal"/>
        <w:spacing w:line="276" w:lineRule="auto"/>
        <w:rPr>
          <w:rFonts w:cs="Calibri" w:cstheme="minorAscii"/>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0"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4"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5"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8">
    <w:abstractNumId w:val="37"/>
  </w:num>
  <w:num w:numId="37">
    <w:abstractNumId w:val="36"/>
  </w:num>
  <w:num w:numId="1">
    <w:abstractNumId w:val="2"/>
  </w:num>
  <w:num w:numId="2">
    <w:abstractNumId w:val="1"/>
  </w:num>
  <w:num w:numId="3">
    <w:abstractNumId w:val="33"/>
  </w:num>
  <w:num w:numId="4">
    <w:abstractNumId w:val="18"/>
  </w:num>
  <w:num w:numId="5">
    <w:abstractNumId w:val="0"/>
  </w:num>
  <w:num w:numId="6">
    <w:abstractNumId w:val="29"/>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5"/>
  </w:num>
  <w:num w:numId="22">
    <w:abstractNumId w:val="30"/>
  </w:num>
  <w:num w:numId="23">
    <w:abstractNumId w:val="31"/>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2"/>
  </w:num>
  <w:num w:numId="31">
    <w:abstractNumId w:val="21"/>
  </w:num>
  <w:num w:numId="32">
    <w:abstractNumId w:val="14"/>
  </w:num>
  <w:num w:numId="33">
    <w:abstractNumId w:val="34"/>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AB28B5"/>
    <w:rsid w:val="00B6713C"/>
    <w:rsid w:val="00B977F3"/>
    <w:rsid w:val="00BA368D"/>
    <w:rsid w:val="00C15C41"/>
    <w:rsid w:val="00C24FB2"/>
    <w:rsid w:val="00C55A35"/>
    <w:rsid w:val="00D91E9F"/>
    <w:rsid w:val="00D94D07"/>
    <w:rsid w:val="00DA1B45"/>
    <w:rsid w:val="00E6D705"/>
    <w:rsid w:val="00F36660"/>
    <w:rsid w:val="0407DF20"/>
    <w:rsid w:val="040F4F6A"/>
    <w:rsid w:val="0788A8BC"/>
    <w:rsid w:val="095B9E34"/>
    <w:rsid w:val="0D01FC0B"/>
    <w:rsid w:val="103E54BA"/>
    <w:rsid w:val="10798BD8"/>
    <w:rsid w:val="118DF66C"/>
    <w:rsid w:val="1303C49E"/>
    <w:rsid w:val="138C8E23"/>
    <w:rsid w:val="13A0F51B"/>
    <w:rsid w:val="1417DDEC"/>
    <w:rsid w:val="146C7584"/>
    <w:rsid w:val="14A18FEE"/>
    <w:rsid w:val="16DDDBC0"/>
    <w:rsid w:val="1735F085"/>
    <w:rsid w:val="1A46B40E"/>
    <w:rsid w:val="1D8C09AC"/>
    <w:rsid w:val="1EC1A03A"/>
    <w:rsid w:val="1FCE8B8A"/>
    <w:rsid w:val="205C660A"/>
    <w:rsid w:val="21F8366B"/>
    <w:rsid w:val="232923B9"/>
    <w:rsid w:val="232EC270"/>
    <w:rsid w:val="239406CC"/>
    <w:rsid w:val="243EE509"/>
    <w:rsid w:val="26450449"/>
    <w:rsid w:val="27546E70"/>
    <w:rsid w:val="2768575F"/>
    <w:rsid w:val="280E4E2D"/>
    <w:rsid w:val="281B4940"/>
    <w:rsid w:val="29ACF034"/>
    <w:rsid w:val="29B719A1"/>
    <w:rsid w:val="2A034850"/>
    <w:rsid w:val="2A9107F9"/>
    <w:rsid w:val="2A948604"/>
    <w:rsid w:val="2B821F33"/>
    <w:rsid w:val="2D5BB10A"/>
    <w:rsid w:val="2E716267"/>
    <w:rsid w:val="32B835FF"/>
    <w:rsid w:val="32EBB1E0"/>
    <w:rsid w:val="33258129"/>
    <w:rsid w:val="347C9C9E"/>
    <w:rsid w:val="349240AA"/>
    <w:rsid w:val="36C8A2FB"/>
    <w:rsid w:val="36EBB9C4"/>
    <w:rsid w:val="3745210D"/>
    <w:rsid w:val="3AB797CC"/>
    <w:rsid w:val="3AF34F59"/>
    <w:rsid w:val="3AFF722C"/>
    <w:rsid w:val="3B3E106A"/>
    <w:rsid w:val="3E067317"/>
    <w:rsid w:val="3FA82CC7"/>
    <w:rsid w:val="43BEE777"/>
    <w:rsid w:val="4401E240"/>
    <w:rsid w:val="44EC7270"/>
    <w:rsid w:val="47FFE66F"/>
    <w:rsid w:val="4815E4C6"/>
    <w:rsid w:val="485AE3FF"/>
    <w:rsid w:val="491C4AEA"/>
    <w:rsid w:val="49223A7B"/>
    <w:rsid w:val="496BCA63"/>
    <w:rsid w:val="4A334A21"/>
    <w:rsid w:val="4B079AC4"/>
    <w:rsid w:val="4B9284C1"/>
    <w:rsid w:val="4C10F6A0"/>
    <w:rsid w:val="4C683B6C"/>
    <w:rsid w:val="4C8CD27E"/>
    <w:rsid w:val="4DD8C51F"/>
    <w:rsid w:val="4F1E7109"/>
    <w:rsid w:val="522C9C74"/>
    <w:rsid w:val="55547AF9"/>
    <w:rsid w:val="580F4033"/>
    <w:rsid w:val="58CA1ED7"/>
    <w:rsid w:val="59428440"/>
    <w:rsid w:val="5A2C2138"/>
    <w:rsid w:val="5B1AFB3E"/>
    <w:rsid w:val="5BEF3BFB"/>
    <w:rsid w:val="5C584412"/>
    <w:rsid w:val="5EE65AED"/>
    <w:rsid w:val="61086503"/>
    <w:rsid w:val="6272633A"/>
    <w:rsid w:val="62EB9FE3"/>
    <w:rsid w:val="649617B9"/>
    <w:rsid w:val="660D3C90"/>
    <w:rsid w:val="6779BB15"/>
    <w:rsid w:val="68D46796"/>
    <w:rsid w:val="6B1CD087"/>
    <w:rsid w:val="6BA11A56"/>
    <w:rsid w:val="6D99FAF5"/>
    <w:rsid w:val="6DF9EDDE"/>
    <w:rsid w:val="6E1C0EEF"/>
    <w:rsid w:val="6E7A7674"/>
    <w:rsid w:val="6F9A9F69"/>
    <w:rsid w:val="710726BB"/>
    <w:rsid w:val="72D6EB4D"/>
    <w:rsid w:val="73319E26"/>
    <w:rsid w:val="759B0734"/>
    <w:rsid w:val="761581A6"/>
    <w:rsid w:val="76F655C5"/>
    <w:rsid w:val="786278F7"/>
    <w:rsid w:val="78A0FA76"/>
    <w:rsid w:val="78AB5D94"/>
    <w:rsid w:val="7B027F7D"/>
    <w:rsid w:val="7B75BF86"/>
    <w:rsid w:val="7C9E4FDE"/>
    <w:rsid w:val="7D173408"/>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F85F6017-B2CB-461D-8064-2A4FAFC0297B}"/>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11</revision>
  <lastPrinted>2021-05-13T13:39:00.0000000Z</lastPrinted>
  <dcterms:created xsi:type="dcterms:W3CDTF">2021-05-18T15:20:00.0000000Z</dcterms:created>
  <dcterms:modified xsi:type="dcterms:W3CDTF">2021-09-13T13:41:00.0635448Z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