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56"/>
      </w:tblGrid>
      <w:tr w:rsidRPr="005E62A3" w:rsidR="005E62A3" w:rsidTr="36C8A2FB" w14:paraId="66D9CD70" w14:textId="77777777">
        <w:tc>
          <w:tcPr>
            <w:tcW w:w="10456" w:type="dxa"/>
            <w:shd w:val="clear" w:color="auto" w:fill="DEEAF6" w:themeFill="accent1" w:themeFillTint="33"/>
          </w:tcPr>
          <w:p w:rsidRPr="005E62A3" w:rsidR="00A05F63" w:rsidP="32EBB1E0" w:rsidRDefault="005E62A3" w14:paraId="11BA8AF4" w14:textId="287BC4E3">
            <w:pPr>
              <w:jc w:val="center"/>
              <w:rPr>
                <w:rFonts w:cstheme="minorHAnsi"/>
                <w:b/>
                <w:bCs/>
                <w:color w:val="002060"/>
                <w:sz w:val="32"/>
                <w:szCs w:val="32"/>
                <w:u w:val="single"/>
              </w:rPr>
            </w:pPr>
            <w:r w:rsidRPr="005E62A3">
              <w:rPr>
                <w:rFonts w:cstheme="minorHAnsi"/>
                <w:b/>
                <w:bCs/>
                <w:color w:val="002060"/>
                <w:sz w:val="32"/>
                <w:szCs w:val="32"/>
                <w:u w:val="single"/>
              </w:rPr>
              <w:t>Maths</w:t>
            </w:r>
            <w:r w:rsidRPr="005E62A3" w:rsidR="00A05F63">
              <w:rPr>
                <w:rFonts w:cstheme="minorHAnsi"/>
                <w:b/>
                <w:bCs/>
                <w:color w:val="002060"/>
                <w:sz w:val="32"/>
                <w:szCs w:val="32"/>
                <w:u w:val="single"/>
              </w:rPr>
              <w:t xml:space="preserve"> at Heathcoat Primary School</w:t>
            </w:r>
          </w:p>
        </w:tc>
      </w:tr>
    </w:tbl>
    <w:p w:rsidRPr="005E62A3" w:rsidR="0788A8BC" w:rsidP="0788A8BC" w:rsidRDefault="0788A8BC" w14:paraId="10B003C8" w14:textId="42DDA087">
      <w:pPr>
        <w:rPr>
          <w:rFonts w:cstheme="minorHAnsi"/>
          <w:b/>
          <w:bCs/>
          <w:color w:val="002060"/>
          <w:sz w:val="28"/>
          <w:szCs w:val="28"/>
          <w:u w:val="single"/>
        </w:rPr>
      </w:pPr>
    </w:p>
    <w:p w:rsidRPr="005E62A3" w:rsidR="00A05F63" w:rsidP="36C8A2FB" w:rsidRDefault="00A05F63" w14:paraId="57EE899C" w14:textId="6F9E6C79">
      <w:pPr>
        <w:rPr>
          <w:rFonts w:cstheme="minorHAnsi"/>
          <w:b/>
          <w:bCs/>
          <w:color w:val="002060"/>
          <w:sz w:val="28"/>
          <w:szCs w:val="28"/>
          <w:u w:val="single"/>
        </w:rPr>
      </w:pPr>
      <w:r w:rsidRPr="005E62A3">
        <w:rPr>
          <w:rFonts w:cstheme="minorHAnsi"/>
          <w:b/>
          <w:bCs/>
          <w:color w:val="002060"/>
          <w:sz w:val="28"/>
          <w:szCs w:val="28"/>
          <w:u w:val="single"/>
        </w:rPr>
        <w:t xml:space="preserve">Intent </w:t>
      </w:r>
    </w:p>
    <w:p w:rsidRPr="005E62A3" w:rsidR="005E62A3" w:rsidP="005E62A3" w:rsidRDefault="005E62A3" w14:paraId="0C395A6B" w14:textId="77777777">
      <w:pPr>
        <w:autoSpaceDE w:val="0"/>
        <w:autoSpaceDN w:val="0"/>
        <w:adjustRightInd w:val="0"/>
        <w:spacing w:after="0" w:line="240" w:lineRule="auto"/>
        <w:rPr>
          <w:rFonts w:cstheme="minorHAnsi"/>
          <w:color w:val="002060"/>
        </w:rPr>
      </w:pPr>
      <w:r w:rsidRPr="005E62A3">
        <w:rPr>
          <w:rFonts w:cstheme="minorHAnsi"/>
          <w:color w:val="002060"/>
        </w:rPr>
        <w:t>At Heathcoat Primary School, we believe mathematics is an important part of children’s development throughout school, right from an early age. We intend on delivering a curriculum which:</w:t>
      </w:r>
    </w:p>
    <w:p w:rsidRPr="005E62A3" w:rsidR="005E62A3" w:rsidP="0E30497C" w:rsidRDefault="005E62A3" w14:paraId="03EA7A25" w14:textId="72C36D21">
      <w:pPr>
        <w:pStyle w:val="ListParagraph"/>
        <w:numPr>
          <w:ilvl w:val="0"/>
          <w:numId w:val="30"/>
        </w:numPr>
        <w:autoSpaceDE w:val="0"/>
        <w:autoSpaceDN w:val="0"/>
        <w:adjustRightInd w:val="0"/>
        <w:spacing w:after="0" w:line="240" w:lineRule="auto"/>
        <w:rPr>
          <w:rFonts w:ascii="Calibri" w:hAnsi="Calibri" w:eastAsia="Calibri" w:cs="Calibri" w:asciiTheme="minorAscii" w:hAnsiTheme="minorAscii" w:eastAsiaTheme="minorAscii" w:cstheme="minorAscii"/>
          <w:color w:val="002060"/>
          <w:sz w:val="22"/>
          <w:szCs w:val="22"/>
        </w:rPr>
      </w:pPr>
      <w:r w:rsidRPr="0E30497C" w:rsidR="3BC0ABD8">
        <w:rPr>
          <w:rFonts w:cs="Calibri" w:cstheme="minorAscii"/>
          <w:color w:val="002060"/>
        </w:rPr>
        <w:t>Gives each pupil a chance to believe in themselves as mathematicians and develop the power of resilience and perseverance when faced with mathematical challenges.</w:t>
      </w:r>
      <w:r w:rsidRPr="0E30497C" w:rsidR="3BC0ABD8">
        <w:rPr>
          <w:rFonts w:cs="Calibri" w:cstheme="minorAscii"/>
          <w:color w:val="002060"/>
        </w:rPr>
        <w:t xml:space="preserve"> </w:t>
      </w:r>
    </w:p>
    <w:p w:rsidRPr="005E62A3" w:rsidR="005E62A3" w:rsidP="0E30497C" w:rsidRDefault="005E62A3" w14:paraId="0F4E8401" w14:textId="39244121">
      <w:pPr>
        <w:pStyle w:val="ListParagraph"/>
        <w:numPr>
          <w:ilvl w:val="0"/>
          <w:numId w:val="30"/>
        </w:numPr>
        <w:autoSpaceDE w:val="0"/>
        <w:autoSpaceDN w:val="0"/>
        <w:adjustRightInd w:val="0"/>
        <w:spacing w:after="0" w:line="240" w:lineRule="auto"/>
        <w:rPr>
          <w:color w:val="002060"/>
        </w:rPr>
      </w:pPr>
      <w:r w:rsidRPr="0E30497C" w:rsidR="005E62A3">
        <w:rPr>
          <w:rFonts w:cs="Calibri" w:cstheme="minorAscii"/>
          <w:color w:val="002060"/>
        </w:rPr>
        <w:t xml:space="preserve">Allows children to be a part of daily, creative and engaging lessons that will give them a range of opportunities to </w:t>
      </w:r>
      <w:r w:rsidRPr="0E30497C" w:rsidR="005E62A3">
        <w:rPr>
          <w:rFonts w:cs="Calibri" w:cstheme="minorAscii"/>
          <w:color w:val="002060"/>
        </w:rPr>
        <w:t xml:space="preserve">explore </w:t>
      </w:r>
      <w:r w:rsidRPr="0E30497C" w:rsidR="005E62A3">
        <w:rPr>
          <w:rFonts w:cs="Calibri" w:cstheme="minorAscii"/>
          <w:color w:val="002060"/>
        </w:rPr>
        <w:t>mathematics following a mastery curriculum approach.</w:t>
      </w:r>
    </w:p>
    <w:p w:rsidRPr="005E62A3" w:rsidR="005E62A3" w:rsidP="005E62A3" w:rsidRDefault="005E62A3" w14:paraId="50C57027" w14:textId="77777777">
      <w:pPr>
        <w:pStyle w:val="ListParagraph"/>
        <w:numPr>
          <w:ilvl w:val="0"/>
          <w:numId w:val="31"/>
        </w:numPr>
        <w:autoSpaceDE w:val="0"/>
        <w:autoSpaceDN w:val="0"/>
        <w:adjustRightInd w:val="0"/>
        <w:spacing w:after="0" w:line="240" w:lineRule="auto"/>
        <w:rPr>
          <w:rFonts w:cstheme="minorHAnsi"/>
          <w:color w:val="002060"/>
        </w:rPr>
      </w:pPr>
      <w:r w:rsidRPr="005E62A3">
        <w:rPr>
          <w:rFonts w:cstheme="minorHAnsi"/>
          <w:color w:val="002060"/>
        </w:rPr>
        <w:t>Recognises that mathematics underpins much of our daily lives and therefore is of paramount importance in order that children</w:t>
      </w:r>
      <w:r w:rsidRPr="005E62A3">
        <w:rPr>
          <w:rFonts w:cstheme="minorHAnsi"/>
          <w:b/>
          <w:bCs/>
          <w:color w:val="002060"/>
        </w:rPr>
        <w:t xml:space="preserve"> </w:t>
      </w:r>
      <w:r w:rsidRPr="005E62A3">
        <w:rPr>
          <w:rFonts w:cstheme="minorHAnsi"/>
          <w:bCs/>
          <w:color w:val="002060"/>
        </w:rPr>
        <w:t>aspire</w:t>
      </w:r>
      <w:r w:rsidRPr="005E62A3">
        <w:rPr>
          <w:rFonts w:cstheme="minorHAnsi"/>
          <w:b/>
          <w:bCs/>
          <w:color w:val="002060"/>
        </w:rPr>
        <w:t xml:space="preserve"> </w:t>
      </w:r>
      <w:r w:rsidRPr="005E62A3">
        <w:rPr>
          <w:rFonts w:cstheme="minorHAnsi"/>
          <w:color w:val="002060"/>
        </w:rPr>
        <w:t>and become successful in the next stages of their learning.</w:t>
      </w:r>
    </w:p>
    <w:p w:rsidRPr="005E62A3" w:rsidR="005E62A3" w:rsidP="005E62A3" w:rsidRDefault="005E62A3" w14:paraId="416C75F0" w14:textId="77777777">
      <w:pPr>
        <w:pStyle w:val="ListParagraph"/>
        <w:numPr>
          <w:ilvl w:val="0"/>
          <w:numId w:val="31"/>
        </w:numPr>
        <w:autoSpaceDE w:val="0"/>
        <w:autoSpaceDN w:val="0"/>
        <w:adjustRightInd w:val="0"/>
        <w:spacing w:after="0" w:line="240" w:lineRule="auto"/>
        <w:rPr>
          <w:rFonts w:cstheme="minorHAnsi"/>
          <w:color w:val="002060"/>
        </w:rPr>
      </w:pPr>
      <w:r w:rsidRPr="005E62A3">
        <w:rPr>
          <w:rFonts w:cstheme="minorHAnsi"/>
          <w:color w:val="002060"/>
        </w:rPr>
        <w:t>Engages all children and entitles them to the same quality of teaching and learning opportunities, striving to</w:t>
      </w:r>
      <w:r w:rsidRPr="005E62A3">
        <w:rPr>
          <w:rFonts w:cstheme="minorHAnsi"/>
          <w:bCs/>
          <w:color w:val="002060"/>
        </w:rPr>
        <w:t xml:space="preserve"> achieve</w:t>
      </w:r>
      <w:r w:rsidRPr="005E62A3">
        <w:rPr>
          <w:rFonts w:cstheme="minorHAnsi"/>
          <w:b/>
          <w:bCs/>
          <w:color w:val="002060"/>
        </w:rPr>
        <w:t xml:space="preserve"> </w:t>
      </w:r>
      <w:r w:rsidRPr="005E62A3">
        <w:rPr>
          <w:rFonts w:cstheme="minorHAnsi"/>
          <w:color w:val="002060"/>
        </w:rPr>
        <w:t>their full potential.</w:t>
      </w:r>
    </w:p>
    <w:p w:rsidRPr="005E62A3" w:rsidR="005E62A3" w:rsidP="005E62A3" w:rsidRDefault="005E62A3" w14:paraId="78F555FF" w14:textId="77777777">
      <w:pPr>
        <w:pStyle w:val="ListParagraph"/>
        <w:numPr>
          <w:ilvl w:val="0"/>
          <w:numId w:val="31"/>
        </w:numPr>
        <w:autoSpaceDE w:val="0"/>
        <w:autoSpaceDN w:val="0"/>
        <w:adjustRightInd w:val="0"/>
        <w:spacing w:after="0" w:line="240" w:lineRule="auto"/>
        <w:rPr>
          <w:rFonts w:cstheme="minorHAnsi"/>
          <w:color w:val="002060"/>
        </w:rPr>
      </w:pPr>
      <w:r w:rsidRPr="005E62A3">
        <w:rPr>
          <w:rFonts w:cstheme="minorHAnsi"/>
          <w:color w:val="002060"/>
        </w:rPr>
        <w:t>Makes rich connections across mathematical ideas to develop fluency, mathematical reasoning and competence in solving increasingly sophisticated problems.</w:t>
      </w:r>
    </w:p>
    <w:p w:rsidRPr="005E62A3" w:rsidR="005E62A3" w:rsidP="005E62A3" w:rsidRDefault="005E62A3" w14:paraId="76F1015C" w14:textId="77777777">
      <w:pPr>
        <w:pStyle w:val="ListParagraph"/>
        <w:numPr>
          <w:ilvl w:val="0"/>
          <w:numId w:val="31"/>
        </w:numPr>
        <w:autoSpaceDE w:val="0"/>
        <w:autoSpaceDN w:val="0"/>
        <w:adjustRightInd w:val="0"/>
        <w:spacing w:after="0" w:line="240" w:lineRule="auto"/>
        <w:rPr>
          <w:rFonts w:cstheme="minorHAnsi"/>
          <w:color w:val="002060"/>
        </w:rPr>
      </w:pPr>
      <w:r w:rsidRPr="005E62A3">
        <w:rPr>
          <w:rFonts w:cstheme="minorHAnsi"/>
          <w:color w:val="002060"/>
        </w:rPr>
        <w:t>Provides equal opportunities for children to apply their mathematical knowledge to other subjects (cross-curricular links).</w:t>
      </w:r>
    </w:p>
    <w:p w:rsidRPr="005E62A3" w:rsidR="005E62A3" w:rsidP="005E62A3" w:rsidRDefault="005E62A3" w14:paraId="16CE0BA7" w14:textId="77777777">
      <w:pPr>
        <w:pStyle w:val="ListParagraph"/>
        <w:numPr>
          <w:ilvl w:val="0"/>
          <w:numId w:val="31"/>
        </w:numPr>
        <w:rPr>
          <w:rFonts w:cstheme="minorHAnsi"/>
          <w:color w:val="002060"/>
        </w:rPr>
      </w:pPr>
      <w:r w:rsidRPr="005E62A3">
        <w:rPr>
          <w:rFonts w:cstheme="minorHAnsi"/>
          <w:color w:val="002060"/>
        </w:rPr>
        <w:t>Is in line with the expectations in the National Curriculum 2014.</w:t>
      </w:r>
    </w:p>
    <w:p w:rsidRPr="005E62A3" w:rsidR="00136A05" w:rsidP="00136A05" w:rsidRDefault="00136A05" w14:paraId="4A8C25AD" w14:textId="77777777">
      <w:pPr>
        <w:pStyle w:val="ListParagraph"/>
        <w:spacing w:after="0" w:line="240" w:lineRule="auto"/>
        <w:textAlignment w:val="baseline"/>
        <w:rPr>
          <w:rStyle w:val="normaltextrun"/>
          <w:rFonts w:cstheme="minorHAnsi"/>
          <w:color w:val="002060"/>
        </w:rPr>
      </w:pPr>
    </w:p>
    <w:p w:rsidRPr="005E62A3" w:rsidR="00A05F63" w:rsidP="00DA1B45" w:rsidRDefault="00A05F63" w14:paraId="5DAB6C7B" w14:textId="0BA8E143">
      <w:pPr>
        <w:pStyle w:val="paragraph"/>
        <w:spacing w:before="0" w:beforeAutospacing="0" w:after="0" w:afterAutospacing="0"/>
        <w:textAlignment w:val="baseline"/>
        <w:rPr>
          <w:rStyle w:val="normaltextrun"/>
          <w:rFonts w:asciiTheme="minorHAnsi" w:hAnsiTheme="minorHAnsi" w:cstheme="minorHAnsi"/>
          <w:b/>
          <w:bCs/>
          <w:color w:val="002060"/>
          <w:sz w:val="28"/>
          <w:szCs w:val="28"/>
          <w:u w:val="single"/>
        </w:rPr>
      </w:pPr>
      <w:r w:rsidRPr="005E62A3">
        <w:rPr>
          <w:rStyle w:val="normaltextrun"/>
          <w:rFonts w:asciiTheme="minorHAnsi" w:hAnsiTheme="minorHAnsi" w:cstheme="minorHAnsi"/>
          <w:b/>
          <w:bCs/>
          <w:color w:val="002060"/>
          <w:sz w:val="28"/>
          <w:szCs w:val="28"/>
          <w:u w:val="single"/>
        </w:rPr>
        <w:t>Implementation</w:t>
      </w:r>
    </w:p>
    <w:p w:rsidRPr="005E62A3" w:rsidR="00360225" w:rsidP="00DA1B45" w:rsidRDefault="00360225" w14:paraId="68D66CF4" w14:textId="23B78D69">
      <w:pPr>
        <w:pStyle w:val="paragraph"/>
        <w:spacing w:before="0" w:beforeAutospacing="0" w:after="0" w:afterAutospacing="0"/>
        <w:textAlignment w:val="baseline"/>
        <w:rPr>
          <w:rStyle w:val="normaltextrun"/>
          <w:rFonts w:asciiTheme="minorHAnsi" w:hAnsiTheme="minorHAnsi" w:cstheme="minorHAnsi"/>
          <w:b/>
          <w:bCs/>
          <w:color w:val="002060"/>
          <w:sz w:val="28"/>
          <w:szCs w:val="28"/>
          <w:u w:val="single"/>
        </w:rPr>
      </w:pPr>
    </w:p>
    <w:p w:rsidRPr="005E62A3" w:rsidR="005E62A3" w:rsidP="005E62A3" w:rsidRDefault="00136A05" w14:paraId="4D1513EE" w14:textId="77777777">
      <w:pPr>
        <w:autoSpaceDE w:val="0"/>
        <w:autoSpaceDN w:val="0"/>
        <w:adjustRightInd w:val="0"/>
        <w:spacing w:after="0" w:line="240" w:lineRule="auto"/>
        <w:rPr>
          <w:rFonts w:cstheme="minorHAnsi"/>
          <w:color w:val="002060"/>
        </w:rPr>
      </w:pPr>
      <w:r w:rsidRPr="005E62A3">
        <w:rPr>
          <w:rFonts w:ascii="Calibri" w:hAnsi="Calibri" w:eastAsia="Calibri" w:cs="Calibri"/>
          <w:color w:val="002060"/>
          <w:sz w:val="24"/>
          <w:szCs w:val="24"/>
        </w:rPr>
        <w:t xml:space="preserve"> </w:t>
      </w:r>
      <w:r w:rsidRPr="005E62A3" w:rsidR="005E62A3">
        <w:rPr>
          <w:rFonts w:cstheme="minorHAnsi"/>
          <w:color w:val="002060"/>
        </w:rPr>
        <w:t xml:space="preserve">Our mastery approach to the curriculum </w:t>
      </w:r>
      <w:proofErr w:type="gramStart"/>
      <w:r w:rsidRPr="005E62A3" w:rsidR="005E62A3">
        <w:rPr>
          <w:rFonts w:cstheme="minorHAnsi"/>
          <w:color w:val="002060"/>
        </w:rPr>
        <w:t>is designed</w:t>
      </w:r>
      <w:proofErr w:type="gramEnd"/>
      <w:r w:rsidRPr="005E62A3" w:rsidR="005E62A3">
        <w:rPr>
          <w:rFonts w:cstheme="minorHAnsi"/>
          <w:color w:val="002060"/>
        </w:rPr>
        <w:t xml:space="preserve"> to develop children's knowledge and understanding of mathematical concepts from the Early Years through to the end of Y6.</w:t>
      </w:r>
    </w:p>
    <w:p w:rsidRPr="005E62A3" w:rsidR="005E62A3" w:rsidP="005E62A3" w:rsidRDefault="005E62A3" w14:paraId="3CAA76EA" w14:textId="77777777">
      <w:pPr>
        <w:autoSpaceDE w:val="0"/>
        <w:autoSpaceDN w:val="0"/>
        <w:adjustRightInd w:val="0"/>
        <w:spacing w:after="0" w:line="240" w:lineRule="auto"/>
        <w:jc w:val="center"/>
        <w:rPr>
          <w:rFonts w:cstheme="minorHAnsi"/>
          <w:color w:val="002060"/>
        </w:rPr>
      </w:pPr>
    </w:p>
    <w:p w:rsidRPr="005E62A3" w:rsidR="005E62A3" w:rsidP="005E62A3" w:rsidRDefault="005E62A3" w14:paraId="72A0C699" w14:textId="77777777">
      <w:pPr>
        <w:autoSpaceDE w:val="0"/>
        <w:autoSpaceDN w:val="0"/>
        <w:adjustRightInd w:val="0"/>
        <w:spacing w:after="0" w:line="240" w:lineRule="auto"/>
        <w:jc w:val="center"/>
        <w:rPr>
          <w:rFonts w:cstheme="minorHAnsi"/>
          <w:color w:val="002060"/>
        </w:rPr>
      </w:pPr>
      <w:r w:rsidRPr="005E62A3">
        <w:rPr>
          <w:rFonts w:cstheme="minorHAnsi"/>
          <w:b/>
          <w:bCs/>
          <w:color w:val="002060"/>
        </w:rPr>
        <w:t>Teaching and Learning, Content and Sequence</w:t>
      </w:r>
    </w:p>
    <w:p w:rsidRPr="005E62A3" w:rsidR="005E62A3" w:rsidP="0E30497C" w:rsidRDefault="005E62A3" w14:paraId="1CEFC263" w14:textId="133238E1">
      <w:pPr>
        <w:pStyle w:val="ListParagraph"/>
        <w:numPr>
          <w:ilvl w:val="0"/>
          <w:numId w:val="33"/>
        </w:numPr>
        <w:autoSpaceDE w:val="0"/>
        <w:autoSpaceDN w:val="0"/>
        <w:adjustRightInd w:val="0"/>
        <w:spacing w:after="0" w:line="240" w:lineRule="auto"/>
        <w:rPr>
          <w:rFonts w:cs="Calibri" w:cstheme="minorAscii"/>
          <w:color w:val="002060"/>
        </w:rPr>
      </w:pPr>
      <w:r w:rsidRPr="0E30497C" w:rsidR="005E62A3">
        <w:rPr>
          <w:rFonts w:cs="Calibri" w:cstheme="minorAscii"/>
          <w:color w:val="002060"/>
        </w:rPr>
        <w:t xml:space="preserve">In school, we follow the national curriculum and use Babcock teaching sequences as a guide to support teachers with their planning and assessment. </w:t>
      </w:r>
      <w:r w:rsidRPr="0E30497C" w:rsidR="4C8227E4">
        <w:rPr>
          <w:rFonts w:cs="Calibri" w:cstheme="minorAscii"/>
          <w:color w:val="002060"/>
        </w:rPr>
        <w:t xml:space="preserve">This allows key skills to be </w:t>
      </w:r>
      <w:r w:rsidRPr="0E30497C" w:rsidR="299B66A4">
        <w:rPr>
          <w:rFonts w:cs="Calibri" w:cstheme="minorAscii"/>
          <w:color w:val="002060"/>
        </w:rPr>
        <w:t>taught throughout the year and is revisited each term.</w:t>
      </w:r>
      <w:r w:rsidRPr="0E30497C" w:rsidR="705BE3F0">
        <w:rPr>
          <w:rFonts w:cs="Calibri" w:cstheme="minorAscii"/>
          <w:color w:val="002060"/>
        </w:rPr>
        <w:t xml:space="preserve"> </w:t>
      </w:r>
      <w:r w:rsidRPr="0E30497C" w:rsidR="005E62A3">
        <w:rPr>
          <w:rFonts w:cs="Calibri" w:cstheme="minorAscii"/>
          <w:color w:val="002060"/>
        </w:rPr>
        <w:t xml:space="preserve">We also use NCEMT, No Nonsense Number facts and White Rose resources to </w:t>
      </w:r>
      <w:proofErr w:type="gramStart"/>
      <w:r w:rsidRPr="0E30497C" w:rsidR="005E62A3">
        <w:rPr>
          <w:rFonts w:cs="Calibri" w:cstheme="minorAscii"/>
          <w:color w:val="002060"/>
        </w:rPr>
        <w:t>compliment</w:t>
      </w:r>
      <w:proofErr w:type="gramEnd"/>
      <w:r w:rsidRPr="0E30497C" w:rsidR="005E62A3">
        <w:rPr>
          <w:rFonts w:cs="Calibri" w:cstheme="minorAscii"/>
          <w:color w:val="002060"/>
        </w:rPr>
        <w:t xml:space="preserve"> our planning.</w:t>
      </w:r>
    </w:p>
    <w:p w:rsidRPr="005E62A3" w:rsidR="005E62A3" w:rsidP="0E30497C" w:rsidRDefault="005E62A3" w14:paraId="35010B89" w14:textId="3C182506">
      <w:pPr>
        <w:pStyle w:val="ListParagraph"/>
        <w:numPr>
          <w:ilvl w:val="0"/>
          <w:numId w:val="33"/>
        </w:numPr>
        <w:rPr>
          <w:rFonts w:cs="Calibri" w:cstheme="minorAscii"/>
          <w:color w:val="002060"/>
        </w:rPr>
      </w:pPr>
      <w:r w:rsidRPr="0E30497C" w:rsidR="005E62A3">
        <w:rPr>
          <w:rFonts w:cs="Calibri" w:cstheme="minorAscii"/>
          <w:color w:val="002060"/>
        </w:rPr>
        <w:t xml:space="preserve">The calculation policy </w:t>
      </w:r>
      <w:r w:rsidRPr="0E30497C" w:rsidR="005E62A3">
        <w:rPr>
          <w:rFonts w:cs="Calibri" w:cstheme="minorAscii"/>
          <w:color w:val="002060"/>
        </w:rPr>
        <w:t>is used</w:t>
      </w:r>
      <w:r w:rsidRPr="0E30497C" w:rsidR="005E62A3">
        <w:rPr>
          <w:rFonts w:cs="Calibri" w:cstheme="minorAscii"/>
          <w:color w:val="002060"/>
        </w:rPr>
        <w:t xml:space="preserve"> </w:t>
      </w:r>
      <w:r w:rsidRPr="0E30497C" w:rsidR="005E62A3">
        <w:rPr>
          <w:rFonts w:cs="Calibri" w:cstheme="minorAscii"/>
          <w:color w:val="002060"/>
        </w:rPr>
        <w:t>withi</w:t>
      </w:r>
      <w:r w:rsidRPr="0E30497C" w:rsidR="005E62A3">
        <w:rPr>
          <w:rFonts w:cs="Calibri" w:cstheme="minorAscii"/>
          <w:color w:val="002060"/>
        </w:rPr>
        <w:t>n school to ensure a consistent approach to teaching the four operations over time.</w:t>
      </w:r>
    </w:p>
    <w:p w:rsidRPr="005E62A3" w:rsidR="005E62A3" w:rsidP="005E62A3" w:rsidRDefault="005E62A3" w14:paraId="042449C2" w14:textId="77777777">
      <w:pPr>
        <w:pStyle w:val="ListParagraph"/>
        <w:numPr>
          <w:ilvl w:val="0"/>
          <w:numId w:val="33"/>
        </w:numPr>
        <w:rPr>
          <w:rFonts w:cstheme="minorHAnsi"/>
          <w:color w:val="002060"/>
        </w:rPr>
      </w:pPr>
      <w:r w:rsidRPr="005E62A3">
        <w:rPr>
          <w:rFonts w:cstheme="minorHAnsi"/>
          <w:color w:val="002060"/>
        </w:rPr>
        <w:t xml:space="preserve">At the start of each new topic, key vocabulary </w:t>
      </w:r>
      <w:proofErr w:type="gramStart"/>
      <w:r w:rsidRPr="005E62A3">
        <w:rPr>
          <w:rFonts w:cstheme="minorHAnsi"/>
          <w:color w:val="002060"/>
        </w:rPr>
        <w:t>is introduced and revisited regularly to develop language acquisition, embedding as the topic progresses</w:t>
      </w:r>
      <w:proofErr w:type="gramEnd"/>
      <w:r w:rsidRPr="005E62A3">
        <w:rPr>
          <w:rFonts w:cstheme="minorHAnsi"/>
          <w:color w:val="002060"/>
        </w:rPr>
        <w:t>.</w:t>
      </w:r>
    </w:p>
    <w:p w:rsidRPr="005E62A3" w:rsidR="005E62A3" w:rsidP="005E62A3" w:rsidRDefault="005E62A3" w14:paraId="7F2E59C9" w14:textId="77777777">
      <w:pPr>
        <w:pStyle w:val="ListParagraph"/>
        <w:numPr>
          <w:ilvl w:val="0"/>
          <w:numId w:val="33"/>
        </w:numPr>
        <w:autoSpaceDE w:val="0"/>
        <w:autoSpaceDN w:val="0"/>
        <w:adjustRightInd w:val="0"/>
        <w:spacing w:after="0" w:line="240" w:lineRule="auto"/>
        <w:rPr>
          <w:rFonts w:cstheme="minorHAnsi"/>
          <w:color w:val="002060"/>
        </w:rPr>
      </w:pPr>
      <w:r w:rsidRPr="005E62A3">
        <w:rPr>
          <w:rFonts w:cstheme="minorHAnsi"/>
          <w:color w:val="002060"/>
        </w:rPr>
        <w:t xml:space="preserve">Children </w:t>
      </w:r>
      <w:proofErr w:type="gramStart"/>
      <w:r w:rsidRPr="005E62A3">
        <w:rPr>
          <w:rFonts w:cstheme="minorHAnsi"/>
          <w:color w:val="002060"/>
        </w:rPr>
        <w:t>are taught</w:t>
      </w:r>
      <w:proofErr w:type="gramEnd"/>
      <w:r w:rsidRPr="005E62A3">
        <w:rPr>
          <w:rFonts w:cstheme="minorHAnsi"/>
          <w:color w:val="002060"/>
        </w:rPr>
        <w:t xml:space="preserve"> through clear modelling and have the opportunity to develop their knowledge and understanding of mathematical concepts. The mastery approach incorporates using objects, pictures, words and numbers to help children explore and demonstrate mathematical ideas, enrich their learning experience and deepen understanding at all levels.</w:t>
      </w:r>
    </w:p>
    <w:p w:rsidRPr="005E62A3" w:rsidR="005E62A3" w:rsidP="005E62A3" w:rsidRDefault="005E62A3" w14:paraId="30376AB5" w14:textId="77777777">
      <w:pPr>
        <w:pStyle w:val="ListParagraph"/>
        <w:numPr>
          <w:ilvl w:val="0"/>
          <w:numId w:val="33"/>
        </w:numPr>
        <w:autoSpaceDE w:val="0"/>
        <w:autoSpaceDN w:val="0"/>
        <w:adjustRightInd w:val="0"/>
        <w:spacing w:after="0" w:line="240" w:lineRule="auto"/>
        <w:rPr>
          <w:rFonts w:cstheme="minorHAnsi"/>
          <w:color w:val="002060"/>
        </w:rPr>
      </w:pPr>
      <w:r w:rsidRPr="005E62A3">
        <w:rPr>
          <w:rFonts w:cstheme="minorHAnsi"/>
          <w:color w:val="002060"/>
        </w:rPr>
        <w:t xml:space="preserve">Children work on the objective at whatever entrance stage they </w:t>
      </w:r>
      <w:proofErr w:type="gramStart"/>
      <w:r w:rsidRPr="005E62A3">
        <w:rPr>
          <w:rFonts w:cstheme="minorHAnsi"/>
          <w:color w:val="002060"/>
        </w:rPr>
        <w:t>are assessed</w:t>
      </w:r>
      <w:proofErr w:type="gramEnd"/>
      <w:r w:rsidRPr="005E62A3">
        <w:rPr>
          <w:rFonts w:cstheme="minorHAnsi"/>
          <w:color w:val="002060"/>
        </w:rPr>
        <w:t xml:space="preserve"> as being at. Children can acquire the skill, apply the skill or deepen the skill within the lesson.</w:t>
      </w:r>
    </w:p>
    <w:p w:rsidRPr="005E62A3" w:rsidR="005E62A3" w:rsidP="005E62A3" w:rsidRDefault="005E62A3" w14:paraId="590570CD" w14:textId="77777777">
      <w:pPr>
        <w:pStyle w:val="ListParagraph"/>
        <w:numPr>
          <w:ilvl w:val="0"/>
          <w:numId w:val="33"/>
        </w:numPr>
        <w:autoSpaceDE w:val="0"/>
        <w:autoSpaceDN w:val="0"/>
        <w:adjustRightInd w:val="0"/>
        <w:spacing w:after="0" w:line="240" w:lineRule="auto"/>
        <w:rPr>
          <w:rFonts w:cstheme="minorHAnsi"/>
          <w:color w:val="002060"/>
        </w:rPr>
      </w:pPr>
      <w:proofErr w:type="gramStart"/>
      <w:r w:rsidRPr="005E62A3">
        <w:rPr>
          <w:rFonts w:cstheme="minorHAnsi"/>
          <w:color w:val="002060"/>
        </w:rPr>
        <w:t>Children</w:t>
      </w:r>
      <w:proofErr w:type="gramEnd"/>
      <w:r w:rsidRPr="005E62A3">
        <w:rPr>
          <w:rFonts w:cstheme="minorHAnsi"/>
          <w:color w:val="002060"/>
        </w:rPr>
        <w:t xml:space="preserve"> who have shown their understanding at a deep level within the unit, will have opportunities to apply these skills in a greater depth activity. </w:t>
      </w:r>
      <w:proofErr w:type="gramStart"/>
      <w:r w:rsidRPr="005E62A3">
        <w:rPr>
          <w:rFonts w:cstheme="minorHAnsi"/>
          <w:color w:val="002060"/>
        </w:rPr>
        <w:t>This will be challenging and ensures that children are using more than just one skill to be able to answer the mathematical problems.</w:t>
      </w:r>
      <w:proofErr w:type="gramEnd"/>
    </w:p>
    <w:p w:rsidRPr="005E62A3" w:rsidR="005E62A3" w:rsidP="005E62A3" w:rsidRDefault="005E62A3" w14:paraId="40C55A84" w14:textId="77777777">
      <w:pPr>
        <w:pStyle w:val="ListParagraph"/>
        <w:numPr>
          <w:ilvl w:val="0"/>
          <w:numId w:val="33"/>
        </w:numPr>
        <w:autoSpaceDE w:val="0"/>
        <w:autoSpaceDN w:val="0"/>
        <w:adjustRightInd w:val="0"/>
        <w:spacing w:after="0" w:line="240" w:lineRule="auto"/>
        <w:rPr>
          <w:rFonts w:cstheme="minorHAnsi"/>
          <w:color w:val="002060"/>
        </w:rPr>
      </w:pPr>
      <w:r w:rsidRPr="005E62A3">
        <w:rPr>
          <w:rFonts w:cstheme="minorHAnsi"/>
          <w:color w:val="002060"/>
        </w:rPr>
        <w:t xml:space="preserve">Reasoning and problem solving are integral to the activities children </w:t>
      </w:r>
      <w:proofErr w:type="gramStart"/>
      <w:r w:rsidRPr="005E62A3">
        <w:rPr>
          <w:rFonts w:cstheme="minorHAnsi"/>
          <w:color w:val="002060"/>
        </w:rPr>
        <w:t>are given</w:t>
      </w:r>
      <w:proofErr w:type="gramEnd"/>
      <w:r w:rsidRPr="005E62A3">
        <w:rPr>
          <w:rFonts w:cstheme="minorHAnsi"/>
          <w:color w:val="002060"/>
        </w:rPr>
        <w:t xml:space="preserve"> to develop their mathematical thinking.</w:t>
      </w:r>
    </w:p>
    <w:p w:rsidRPr="005E62A3" w:rsidR="005E62A3" w:rsidP="005E62A3" w:rsidRDefault="005E62A3" w14:paraId="6E2E3EF6" w14:textId="77777777">
      <w:pPr>
        <w:pStyle w:val="ListParagraph"/>
        <w:numPr>
          <w:ilvl w:val="0"/>
          <w:numId w:val="33"/>
        </w:numPr>
        <w:autoSpaceDE w:val="0"/>
        <w:autoSpaceDN w:val="0"/>
        <w:adjustRightInd w:val="0"/>
        <w:spacing w:after="0" w:line="240" w:lineRule="auto"/>
        <w:rPr>
          <w:rFonts w:cstheme="minorHAnsi"/>
          <w:color w:val="002060"/>
        </w:rPr>
      </w:pPr>
      <w:r w:rsidRPr="005E62A3">
        <w:rPr>
          <w:rFonts w:cstheme="minorHAnsi"/>
          <w:color w:val="002060"/>
        </w:rPr>
        <w:t>Resources are readily available to assist demonstration of securing a conceptual understanding of the different skills appropriate for each year group.</w:t>
      </w:r>
    </w:p>
    <w:p w:rsidRPr="005E62A3" w:rsidR="005E62A3" w:rsidP="005E62A3" w:rsidRDefault="005E62A3" w14:paraId="7F32485E" w14:textId="77777777">
      <w:pPr>
        <w:pStyle w:val="ListParagraph"/>
        <w:numPr>
          <w:ilvl w:val="0"/>
          <w:numId w:val="33"/>
        </w:numPr>
        <w:autoSpaceDE w:val="0"/>
        <w:autoSpaceDN w:val="0"/>
        <w:adjustRightInd w:val="0"/>
        <w:spacing w:after="0" w:line="240" w:lineRule="auto"/>
        <w:rPr>
          <w:rFonts w:cstheme="minorHAnsi"/>
          <w:color w:val="002060"/>
        </w:rPr>
      </w:pPr>
      <w:r w:rsidRPr="005E62A3">
        <w:rPr>
          <w:rFonts w:cstheme="minorHAnsi"/>
          <w:color w:val="002060"/>
        </w:rPr>
        <w:t>Children are encouraged to explore, apply and evaluate their mathematical approach during investigations to develop a deeper understanding when solving different problems / puzzles.</w:t>
      </w:r>
    </w:p>
    <w:p w:rsidRPr="005E62A3" w:rsidR="005E62A3" w:rsidP="005E62A3" w:rsidRDefault="005E62A3" w14:paraId="470F38A8" w14:textId="77777777">
      <w:pPr>
        <w:pStyle w:val="ListParagraph"/>
        <w:numPr>
          <w:ilvl w:val="0"/>
          <w:numId w:val="33"/>
        </w:numPr>
        <w:autoSpaceDE w:val="0"/>
        <w:autoSpaceDN w:val="0"/>
        <w:adjustRightInd w:val="0"/>
        <w:spacing w:after="0" w:line="240" w:lineRule="auto"/>
        <w:rPr>
          <w:rFonts w:cstheme="minorHAnsi"/>
          <w:color w:val="002060"/>
        </w:rPr>
      </w:pPr>
      <w:r w:rsidRPr="005E62A3">
        <w:rPr>
          <w:rFonts w:cstheme="minorHAnsi"/>
          <w:color w:val="002060"/>
        </w:rPr>
        <w:t>A love of maths is encouraged throughout school via links with others subjects, applying an ever growing range of skills with growing independence.</w:t>
      </w:r>
    </w:p>
    <w:p w:rsidRPr="005E62A3" w:rsidR="005E62A3" w:rsidP="005E62A3" w:rsidRDefault="005E62A3" w14:paraId="2DFD5E46" w14:textId="77777777">
      <w:pPr>
        <w:pStyle w:val="ListParagraph"/>
        <w:numPr>
          <w:ilvl w:val="0"/>
          <w:numId w:val="33"/>
        </w:numPr>
        <w:autoSpaceDE w:val="0"/>
        <w:autoSpaceDN w:val="0"/>
        <w:adjustRightInd w:val="0"/>
        <w:spacing w:after="0" w:line="240" w:lineRule="auto"/>
        <w:rPr>
          <w:rFonts w:cstheme="minorHAnsi"/>
          <w:color w:val="002060"/>
        </w:rPr>
      </w:pPr>
      <w:r w:rsidRPr="005E62A3">
        <w:rPr>
          <w:rFonts w:cstheme="minorHAnsi"/>
          <w:color w:val="002060"/>
        </w:rPr>
        <w:lastRenderedPageBreak/>
        <w:t xml:space="preserve">Children with additional needs are included in whole class lessons and teachers provide scaffolding and relevant support as necessary. For those children who are working outside of the year group curriculum, individual learning activities </w:t>
      </w:r>
      <w:proofErr w:type="gramStart"/>
      <w:r w:rsidRPr="005E62A3">
        <w:rPr>
          <w:rFonts w:cstheme="minorHAnsi"/>
          <w:color w:val="002060"/>
        </w:rPr>
        <w:t>are provided</w:t>
      </w:r>
      <w:proofErr w:type="gramEnd"/>
      <w:r w:rsidRPr="005E62A3">
        <w:rPr>
          <w:rFonts w:cstheme="minorHAnsi"/>
          <w:color w:val="002060"/>
        </w:rPr>
        <w:t xml:space="preserve"> to ensure their progress.</w:t>
      </w:r>
    </w:p>
    <w:p w:rsidRPr="005E62A3" w:rsidR="005E62A3" w:rsidP="005E62A3" w:rsidRDefault="005E62A3" w14:paraId="6C1663B7" w14:textId="77777777">
      <w:pPr>
        <w:autoSpaceDE w:val="0"/>
        <w:autoSpaceDN w:val="0"/>
        <w:adjustRightInd w:val="0"/>
        <w:spacing w:after="0" w:line="240" w:lineRule="auto"/>
        <w:jc w:val="center"/>
        <w:rPr>
          <w:rFonts w:cstheme="minorHAnsi"/>
          <w:color w:val="002060"/>
        </w:rPr>
      </w:pPr>
    </w:p>
    <w:p w:rsidRPr="005E62A3" w:rsidR="005E62A3" w:rsidP="005E62A3" w:rsidRDefault="005E62A3" w14:paraId="31FC5DD7" w14:textId="77777777">
      <w:pPr>
        <w:autoSpaceDE w:val="0"/>
        <w:autoSpaceDN w:val="0"/>
        <w:adjustRightInd w:val="0"/>
        <w:spacing w:after="0" w:line="240" w:lineRule="auto"/>
        <w:jc w:val="center"/>
        <w:rPr>
          <w:rFonts w:cstheme="minorHAnsi"/>
          <w:color w:val="002060"/>
        </w:rPr>
      </w:pPr>
      <w:r w:rsidRPr="005E62A3">
        <w:rPr>
          <w:rFonts w:cstheme="minorHAnsi"/>
          <w:b/>
          <w:bCs/>
          <w:color w:val="002060"/>
        </w:rPr>
        <w:t>Leadership, Assessment and Feedback</w:t>
      </w:r>
    </w:p>
    <w:p w:rsidRPr="005E62A3" w:rsidR="005E62A3" w:rsidP="005E62A3" w:rsidRDefault="005E62A3" w14:paraId="39A8CC69" w14:textId="77777777">
      <w:pPr>
        <w:pStyle w:val="ListParagraph"/>
        <w:numPr>
          <w:ilvl w:val="0"/>
          <w:numId w:val="34"/>
        </w:numPr>
        <w:autoSpaceDE w:val="0"/>
        <w:autoSpaceDN w:val="0"/>
        <w:adjustRightInd w:val="0"/>
        <w:spacing w:after="0" w:line="240" w:lineRule="auto"/>
        <w:rPr>
          <w:rFonts w:cstheme="minorHAnsi"/>
          <w:color w:val="002060"/>
        </w:rPr>
      </w:pPr>
      <w:r w:rsidRPr="005E62A3">
        <w:rPr>
          <w:rFonts w:cstheme="minorHAnsi"/>
          <w:color w:val="002060"/>
        </w:rPr>
        <w:t xml:space="preserve">Assessment informs the teaching and learning sequences, and children work on the objectives they </w:t>
      </w:r>
      <w:proofErr w:type="gramStart"/>
      <w:r w:rsidRPr="005E62A3">
        <w:rPr>
          <w:rFonts w:cstheme="minorHAnsi"/>
          <w:color w:val="002060"/>
        </w:rPr>
        <w:t>are assessed</w:t>
      </w:r>
      <w:proofErr w:type="gramEnd"/>
      <w:r w:rsidRPr="005E62A3">
        <w:rPr>
          <w:rFonts w:cstheme="minorHAnsi"/>
          <w:color w:val="002060"/>
        </w:rPr>
        <w:t xml:space="preserve"> as being at.</w:t>
      </w:r>
    </w:p>
    <w:p w:rsidRPr="005E62A3" w:rsidR="005E62A3" w:rsidP="005E62A3" w:rsidRDefault="005E62A3" w14:paraId="1BB6A0AD" w14:textId="77777777">
      <w:pPr>
        <w:pStyle w:val="ListParagraph"/>
        <w:numPr>
          <w:ilvl w:val="0"/>
          <w:numId w:val="34"/>
        </w:numPr>
        <w:autoSpaceDE w:val="0"/>
        <w:autoSpaceDN w:val="0"/>
        <w:adjustRightInd w:val="0"/>
        <w:spacing w:after="0" w:line="240" w:lineRule="auto"/>
        <w:rPr>
          <w:rFonts w:cstheme="minorHAnsi"/>
          <w:color w:val="002060"/>
        </w:rPr>
      </w:pPr>
      <w:r w:rsidRPr="005E62A3">
        <w:rPr>
          <w:rFonts w:cstheme="minorHAnsi"/>
          <w:color w:val="002060"/>
        </w:rPr>
        <w:t xml:space="preserve">Feedback </w:t>
      </w:r>
      <w:proofErr w:type="gramStart"/>
      <w:r w:rsidRPr="005E62A3">
        <w:rPr>
          <w:rFonts w:cstheme="minorHAnsi"/>
          <w:color w:val="002060"/>
        </w:rPr>
        <w:t>is given</w:t>
      </w:r>
      <w:proofErr w:type="gramEnd"/>
      <w:r w:rsidRPr="005E62A3">
        <w:rPr>
          <w:rFonts w:cstheme="minorHAnsi"/>
          <w:color w:val="002060"/>
        </w:rPr>
        <w:t xml:space="preserve"> on children’s learning in line with our feedback policy. Formative assessment within every lesson helps teachers to identify the children who need more support to achieve the intended outcome and who are ready for greater stretch and challenge through planned questioning or additional activities.</w:t>
      </w:r>
    </w:p>
    <w:p w:rsidRPr="005E62A3" w:rsidR="005E62A3" w:rsidP="005E62A3" w:rsidRDefault="005E62A3" w14:paraId="483EE018" w14:textId="77777777">
      <w:pPr>
        <w:pStyle w:val="ListParagraph"/>
        <w:numPr>
          <w:ilvl w:val="0"/>
          <w:numId w:val="34"/>
        </w:numPr>
        <w:autoSpaceDE w:val="0"/>
        <w:autoSpaceDN w:val="0"/>
        <w:adjustRightInd w:val="0"/>
        <w:spacing w:after="0" w:line="240" w:lineRule="auto"/>
        <w:rPr>
          <w:rFonts w:cstheme="minorHAnsi"/>
          <w:color w:val="002060"/>
        </w:rPr>
      </w:pPr>
      <w:r w:rsidRPr="005E62A3">
        <w:rPr>
          <w:rFonts w:cstheme="minorHAnsi"/>
          <w:color w:val="002060"/>
        </w:rPr>
        <w:t xml:space="preserve">In order to support teacher judgments, children may be assessed using current and reliable tests in line with the national curriculum for maths. Gap analysis of any tests that the children complete </w:t>
      </w:r>
      <w:proofErr w:type="gramStart"/>
      <w:r w:rsidRPr="005E62A3">
        <w:rPr>
          <w:rFonts w:cstheme="minorHAnsi"/>
          <w:color w:val="002060"/>
        </w:rPr>
        <w:t>is undertaken and fed into future planning</w:t>
      </w:r>
      <w:proofErr w:type="gramEnd"/>
      <w:r w:rsidRPr="005E62A3">
        <w:rPr>
          <w:rFonts w:cstheme="minorHAnsi"/>
          <w:color w:val="002060"/>
        </w:rPr>
        <w:t>.</w:t>
      </w:r>
    </w:p>
    <w:p w:rsidRPr="005E62A3" w:rsidR="005E62A3" w:rsidP="005E62A3" w:rsidRDefault="005E62A3" w14:paraId="2F27CAFE" w14:textId="77777777">
      <w:pPr>
        <w:pStyle w:val="ListParagraph"/>
        <w:numPr>
          <w:ilvl w:val="0"/>
          <w:numId w:val="34"/>
        </w:numPr>
        <w:autoSpaceDE w:val="0"/>
        <w:autoSpaceDN w:val="0"/>
        <w:adjustRightInd w:val="0"/>
        <w:spacing w:after="0" w:line="240" w:lineRule="auto"/>
        <w:rPr>
          <w:rFonts w:cstheme="minorHAnsi"/>
          <w:color w:val="002060"/>
        </w:rPr>
      </w:pPr>
      <w:r w:rsidRPr="005E62A3">
        <w:rPr>
          <w:rFonts w:cstheme="minorHAnsi"/>
          <w:color w:val="002060"/>
        </w:rPr>
        <w:t xml:space="preserve">Summative assessments </w:t>
      </w:r>
      <w:proofErr w:type="gramStart"/>
      <w:r w:rsidRPr="005E62A3">
        <w:rPr>
          <w:rFonts w:cstheme="minorHAnsi"/>
          <w:color w:val="002060"/>
        </w:rPr>
        <w:t>are completed at the end of the academic year using NFER tests termly, and reported to parents in the end of year report</w:t>
      </w:r>
      <w:proofErr w:type="gramEnd"/>
      <w:r w:rsidRPr="005E62A3">
        <w:rPr>
          <w:rFonts w:cstheme="minorHAnsi"/>
          <w:color w:val="002060"/>
        </w:rPr>
        <w:t>.</w:t>
      </w:r>
    </w:p>
    <w:p w:rsidRPr="005E62A3" w:rsidR="005E62A3" w:rsidP="005E62A3" w:rsidRDefault="005E62A3" w14:paraId="24A336AF" w14:textId="77777777">
      <w:pPr>
        <w:pStyle w:val="ListParagraph"/>
        <w:numPr>
          <w:ilvl w:val="0"/>
          <w:numId w:val="34"/>
        </w:numPr>
        <w:rPr>
          <w:rFonts w:cstheme="minorHAnsi"/>
          <w:color w:val="002060"/>
        </w:rPr>
      </w:pPr>
      <w:r w:rsidRPr="005E62A3">
        <w:rPr>
          <w:rFonts w:cstheme="minorHAnsi"/>
          <w:color w:val="002060"/>
        </w:rPr>
        <w:t xml:space="preserve">The maths leaders have a clear role to support the staff and the progress of all children in maths throughout school. Working with SLT, key data is analysed and regular feedback </w:t>
      </w:r>
      <w:proofErr w:type="gramStart"/>
      <w:r w:rsidRPr="005E62A3">
        <w:rPr>
          <w:rFonts w:cstheme="minorHAnsi"/>
          <w:color w:val="002060"/>
        </w:rPr>
        <w:t>is provided</w:t>
      </w:r>
      <w:proofErr w:type="gramEnd"/>
      <w:r w:rsidRPr="005E62A3">
        <w:rPr>
          <w:rFonts w:cstheme="minorHAnsi"/>
          <w:color w:val="002060"/>
        </w:rPr>
        <w:t>, to inform on progress and future actions.</w:t>
      </w:r>
    </w:p>
    <w:p w:rsidRPr="005E62A3" w:rsidR="00136A05" w:rsidP="005E62A3" w:rsidRDefault="00136A05" w14:paraId="18D61F6C" w14:textId="77369DC4">
      <w:pPr>
        <w:pStyle w:val="ListParagraph"/>
        <w:spacing w:before="240" w:line="240" w:lineRule="auto"/>
        <w:rPr>
          <w:rFonts w:ascii="Calibri" w:hAnsi="Calibri" w:eastAsia="Calibri" w:cs="Calibri"/>
          <w:color w:val="002060"/>
          <w:sz w:val="24"/>
          <w:szCs w:val="24"/>
        </w:rPr>
      </w:pPr>
    </w:p>
    <w:p w:rsidRPr="005E62A3" w:rsidR="00A05F63" w:rsidP="36C8A2FB" w:rsidRDefault="00A05F63" w14:paraId="5F0351C3" w14:textId="77777777">
      <w:pPr>
        <w:pStyle w:val="paragraph"/>
        <w:spacing w:before="0" w:beforeAutospacing="0" w:after="0" w:afterAutospacing="0"/>
        <w:textAlignment w:val="baseline"/>
        <w:rPr>
          <w:rFonts w:asciiTheme="minorHAnsi" w:hAnsiTheme="minorHAnsi" w:cstheme="minorHAnsi"/>
          <w:b/>
          <w:bCs/>
          <w:color w:val="002060"/>
          <w:sz w:val="28"/>
          <w:szCs w:val="28"/>
          <w:u w:val="single"/>
        </w:rPr>
      </w:pPr>
      <w:r w:rsidRPr="005E62A3">
        <w:rPr>
          <w:rStyle w:val="eop"/>
          <w:rFonts w:asciiTheme="minorHAnsi" w:hAnsiTheme="minorHAnsi" w:cstheme="minorHAnsi"/>
          <w:b/>
          <w:bCs/>
          <w:color w:val="002060"/>
          <w:sz w:val="28"/>
          <w:szCs w:val="28"/>
          <w:u w:val="single"/>
        </w:rPr>
        <w:t xml:space="preserve">Impact </w:t>
      </w:r>
    </w:p>
    <w:p w:rsidRPr="005E62A3" w:rsidR="00136A05" w:rsidP="00136A05" w:rsidRDefault="00136A05" w14:paraId="6AF080D1" w14:textId="278ACB9C">
      <w:pPr>
        <w:pStyle w:val="ListParagraph"/>
        <w:spacing w:line="276" w:lineRule="auto"/>
        <w:rPr>
          <w:rFonts w:cstheme="minorHAnsi"/>
          <w:color w:val="002060"/>
          <w:sz w:val="24"/>
          <w:szCs w:val="24"/>
        </w:rPr>
      </w:pPr>
    </w:p>
    <w:p w:rsidR="005E62A3" w:rsidP="005E62A3" w:rsidRDefault="005E62A3" w14:paraId="0979C62E" w14:textId="77777777">
      <w:pPr>
        <w:pStyle w:val="Default"/>
        <w:numPr>
          <w:ilvl w:val="0"/>
          <w:numId w:val="32"/>
        </w:numPr>
        <w:rPr>
          <w:rFonts w:asciiTheme="minorHAnsi" w:hAnsiTheme="minorHAnsi" w:cstheme="minorHAnsi"/>
          <w:color w:val="002060"/>
          <w:sz w:val="22"/>
          <w:szCs w:val="22"/>
        </w:rPr>
      </w:pPr>
      <w:r w:rsidRPr="005E62A3">
        <w:rPr>
          <w:rFonts w:asciiTheme="minorHAnsi" w:hAnsiTheme="minorHAnsi" w:cstheme="minorHAnsi"/>
          <w:color w:val="002060"/>
          <w:sz w:val="22"/>
          <w:szCs w:val="22"/>
        </w:rPr>
        <w:t xml:space="preserve">Through discussion and feedback, children talk enthusiastically about their maths lessons and speak about how they love learning about maths. </w:t>
      </w:r>
    </w:p>
    <w:p w:rsidR="005E62A3" w:rsidP="005E62A3" w:rsidRDefault="005E62A3" w14:paraId="0EDA51BB" w14:textId="77777777">
      <w:pPr>
        <w:pStyle w:val="Default"/>
        <w:numPr>
          <w:ilvl w:val="0"/>
          <w:numId w:val="32"/>
        </w:numPr>
        <w:rPr>
          <w:rFonts w:asciiTheme="minorHAnsi" w:hAnsiTheme="minorHAnsi" w:cstheme="minorHAnsi"/>
          <w:color w:val="002060"/>
          <w:sz w:val="22"/>
          <w:szCs w:val="22"/>
        </w:rPr>
      </w:pPr>
      <w:r>
        <w:rPr>
          <w:rFonts w:asciiTheme="minorHAnsi" w:hAnsiTheme="minorHAnsi" w:cstheme="minorHAnsi"/>
          <w:color w:val="002060"/>
          <w:sz w:val="22"/>
          <w:szCs w:val="22"/>
        </w:rPr>
        <w:t xml:space="preserve">Children </w:t>
      </w:r>
      <w:r w:rsidRPr="005E62A3">
        <w:rPr>
          <w:rFonts w:asciiTheme="minorHAnsi" w:hAnsiTheme="minorHAnsi" w:cstheme="minorHAnsi"/>
          <w:color w:val="002060"/>
          <w:sz w:val="22"/>
          <w:szCs w:val="22"/>
        </w:rPr>
        <w:t xml:space="preserve">can articulate the context in which maths is being taught and relate this to real life purposes. </w:t>
      </w:r>
    </w:p>
    <w:p w:rsidRPr="005E62A3" w:rsidR="005E62A3" w:rsidP="005E62A3" w:rsidRDefault="005E62A3" w14:paraId="2A31D19C" w14:textId="0850CC40">
      <w:pPr>
        <w:pStyle w:val="Default"/>
        <w:numPr>
          <w:ilvl w:val="0"/>
          <w:numId w:val="32"/>
        </w:numPr>
        <w:rPr>
          <w:rFonts w:asciiTheme="minorHAnsi" w:hAnsiTheme="minorHAnsi" w:cstheme="minorHAnsi"/>
          <w:color w:val="002060"/>
          <w:sz w:val="22"/>
          <w:szCs w:val="22"/>
        </w:rPr>
      </w:pPr>
      <w:r>
        <w:rPr>
          <w:rFonts w:asciiTheme="minorHAnsi" w:hAnsiTheme="minorHAnsi" w:cstheme="minorHAnsi"/>
          <w:color w:val="002060"/>
          <w:sz w:val="22"/>
          <w:szCs w:val="22"/>
        </w:rPr>
        <w:t>C</w:t>
      </w:r>
      <w:r w:rsidRPr="005E62A3">
        <w:rPr>
          <w:rFonts w:asciiTheme="minorHAnsi" w:hAnsiTheme="minorHAnsi" w:cstheme="minorHAnsi"/>
          <w:color w:val="002060"/>
          <w:sz w:val="22"/>
          <w:szCs w:val="22"/>
        </w:rPr>
        <w:t xml:space="preserve">hildren demonstrate a quick recall of facts and procedures. This includes the recollection of the </w:t>
      </w:r>
      <w:r>
        <w:rPr>
          <w:rFonts w:asciiTheme="minorHAnsi" w:hAnsiTheme="minorHAnsi" w:cstheme="minorHAnsi"/>
          <w:color w:val="002060"/>
          <w:sz w:val="22"/>
          <w:szCs w:val="22"/>
        </w:rPr>
        <w:t>multiplication</w:t>
      </w:r>
      <w:r w:rsidRPr="005E62A3">
        <w:rPr>
          <w:rFonts w:asciiTheme="minorHAnsi" w:hAnsiTheme="minorHAnsi" w:cstheme="minorHAnsi"/>
          <w:color w:val="002060"/>
          <w:sz w:val="22"/>
          <w:szCs w:val="22"/>
        </w:rPr>
        <w:t xml:space="preserve"> table</w:t>
      </w:r>
      <w:r>
        <w:rPr>
          <w:rFonts w:asciiTheme="minorHAnsi" w:hAnsiTheme="minorHAnsi" w:cstheme="minorHAnsi"/>
          <w:color w:val="002060"/>
          <w:sz w:val="22"/>
          <w:szCs w:val="22"/>
        </w:rPr>
        <w:t>s</w:t>
      </w:r>
      <w:r w:rsidRPr="005E62A3">
        <w:rPr>
          <w:rFonts w:asciiTheme="minorHAnsi" w:hAnsiTheme="minorHAnsi" w:cstheme="minorHAnsi"/>
          <w:color w:val="002060"/>
          <w:sz w:val="22"/>
          <w:szCs w:val="22"/>
        </w:rPr>
        <w:t>.</w:t>
      </w:r>
    </w:p>
    <w:p w:rsidRPr="005E62A3" w:rsidR="005E62A3" w:rsidP="005E62A3" w:rsidRDefault="005E62A3" w14:paraId="544327F6" w14:textId="77777777">
      <w:pPr>
        <w:pStyle w:val="Default"/>
        <w:numPr>
          <w:ilvl w:val="0"/>
          <w:numId w:val="32"/>
        </w:numPr>
        <w:rPr>
          <w:rFonts w:asciiTheme="minorHAnsi" w:hAnsiTheme="minorHAnsi" w:cstheme="minorHAnsi"/>
          <w:color w:val="002060"/>
          <w:sz w:val="22"/>
          <w:szCs w:val="22"/>
        </w:rPr>
      </w:pPr>
      <w:r w:rsidRPr="005E62A3">
        <w:rPr>
          <w:rFonts w:asciiTheme="minorHAnsi" w:hAnsiTheme="minorHAnsi" w:cstheme="minorHAnsi"/>
          <w:color w:val="002060"/>
          <w:sz w:val="22"/>
          <w:szCs w:val="22"/>
        </w:rPr>
        <w:t>Children show confidence and belie</w:t>
      </w:r>
      <w:bookmarkStart w:name="_GoBack" w:id="0"/>
      <w:bookmarkEnd w:id="0"/>
      <w:r w:rsidRPr="005E62A3">
        <w:rPr>
          <w:rFonts w:asciiTheme="minorHAnsi" w:hAnsiTheme="minorHAnsi" w:cstheme="minorHAnsi"/>
          <w:color w:val="002060"/>
          <w:sz w:val="22"/>
          <w:szCs w:val="22"/>
        </w:rPr>
        <w:t>ve they can learn about a new maths area and apply the knowledge and skills they already have.</w:t>
      </w:r>
    </w:p>
    <w:p w:rsidRPr="005E62A3" w:rsidR="005E62A3" w:rsidP="005E62A3" w:rsidRDefault="005E62A3" w14:paraId="2F60DD7D" w14:textId="77777777">
      <w:pPr>
        <w:pStyle w:val="ListParagraph"/>
        <w:numPr>
          <w:ilvl w:val="0"/>
          <w:numId w:val="32"/>
        </w:numPr>
        <w:autoSpaceDE w:val="0"/>
        <w:autoSpaceDN w:val="0"/>
        <w:adjustRightInd w:val="0"/>
        <w:spacing w:after="0" w:line="240" w:lineRule="auto"/>
        <w:rPr>
          <w:rFonts w:cstheme="minorHAnsi"/>
          <w:color w:val="002060"/>
        </w:rPr>
      </w:pPr>
      <w:r w:rsidRPr="005E62A3">
        <w:rPr>
          <w:rFonts w:cstheme="minorHAnsi"/>
          <w:color w:val="002060"/>
        </w:rPr>
        <w:t>The flexibility and fluidity to move between different contexts and representations of maths.</w:t>
      </w:r>
    </w:p>
    <w:p w:rsidRPr="005E62A3" w:rsidR="005E62A3" w:rsidP="005E62A3" w:rsidRDefault="005E62A3" w14:paraId="321DC513" w14:textId="77777777">
      <w:pPr>
        <w:pStyle w:val="ListParagraph"/>
        <w:numPr>
          <w:ilvl w:val="0"/>
          <w:numId w:val="32"/>
        </w:numPr>
        <w:autoSpaceDE w:val="0"/>
        <w:autoSpaceDN w:val="0"/>
        <w:adjustRightInd w:val="0"/>
        <w:spacing w:after="0" w:line="240" w:lineRule="auto"/>
        <w:rPr>
          <w:rFonts w:cstheme="minorHAnsi"/>
          <w:color w:val="002060"/>
        </w:rPr>
      </w:pPr>
      <w:r w:rsidRPr="005E62A3">
        <w:rPr>
          <w:rFonts w:cstheme="minorHAnsi"/>
          <w:color w:val="002060"/>
        </w:rPr>
        <w:t>Children are able to recognise relationships and make connections in maths lessons.</w:t>
      </w:r>
    </w:p>
    <w:p w:rsidRPr="005E62A3" w:rsidR="005E62A3" w:rsidP="005E62A3" w:rsidRDefault="005E62A3" w14:paraId="3B1E3A60" w14:textId="77777777">
      <w:pPr>
        <w:pStyle w:val="ListParagraph"/>
        <w:numPr>
          <w:ilvl w:val="0"/>
          <w:numId w:val="32"/>
        </w:numPr>
        <w:autoSpaceDE w:val="0"/>
        <w:autoSpaceDN w:val="0"/>
        <w:adjustRightInd w:val="0"/>
        <w:spacing w:after="0" w:line="240" w:lineRule="auto"/>
        <w:rPr>
          <w:rFonts w:cstheme="minorHAnsi"/>
          <w:color w:val="002060"/>
        </w:rPr>
      </w:pPr>
      <w:r w:rsidRPr="005E62A3">
        <w:rPr>
          <w:rFonts w:cstheme="minorHAnsi"/>
          <w:color w:val="002060"/>
        </w:rPr>
        <w:t xml:space="preserve">Mathematical concepts or skills </w:t>
      </w:r>
      <w:proofErr w:type="gramStart"/>
      <w:r w:rsidRPr="005E62A3">
        <w:rPr>
          <w:rFonts w:cstheme="minorHAnsi"/>
          <w:color w:val="002060"/>
        </w:rPr>
        <w:t>are mastered</w:t>
      </w:r>
      <w:proofErr w:type="gramEnd"/>
      <w:r w:rsidRPr="005E62A3">
        <w:rPr>
          <w:rFonts w:cstheme="minorHAnsi"/>
          <w:color w:val="002060"/>
        </w:rPr>
        <w:t xml:space="preserve"> when a child can show it in multiple ways, using the mathematical language to explain their ideas, and can independently apply the concept to new problems in unfamiliar situations.</w:t>
      </w:r>
    </w:p>
    <w:p w:rsidRPr="005E62A3" w:rsidR="005E62A3" w:rsidP="005E62A3" w:rsidRDefault="005E62A3" w14:paraId="11B251DD" w14:textId="77777777">
      <w:pPr>
        <w:pStyle w:val="ListParagraph"/>
        <w:numPr>
          <w:ilvl w:val="0"/>
          <w:numId w:val="32"/>
        </w:numPr>
        <w:rPr>
          <w:rFonts w:cstheme="minorHAnsi"/>
          <w:color w:val="002060"/>
        </w:rPr>
      </w:pPr>
      <w:r w:rsidRPr="005E62A3">
        <w:rPr>
          <w:rFonts w:cstheme="minorHAnsi"/>
          <w:color w:val="002060"/>
        </w:rPr>
        <w:t>Children show a high level of pride in the presentation and understanding of the work</w:t>
      </w:r>
    </w:p>
    <w:p w:rsidRPr="005E62A3" w:rsidR="005E62A3" w:rsidP="005E62A3" w:rsidRDefault="005E62A3" w14:paraId="00FB4EBA" w14:textId="77777777">
      <w:pPr>
        <w:pStyle w:val="ListParagraph"/>
        <w:numPr>
          <w:ilvl w:val="0"/>
          <w:numId w:val="32"/>
        </w:numPr>
        <w:autoSpaceDE w:val="0"/>
        <w:autoSpaceDN w:val="0"/>
        <w:adjustRightInd w:val="0"/>
        <w:spacing w:after="0" w:line="240" w:lineRule="auto"/>
        <w:rPr>
          <w:rFonts w:cstheme="minorHAnsi"/>
          <w:color w:val="002060"/>
        </w:rPr>
      </w:pPr>
      <w:r w:rsidRPr="005E62A3">
        <w:rPr>
          <w:rFonts w:cstheme="minorHAnsi"/>
          <w:color w:val="002060"/>
        </w:rPr>
        <w:t>All children to have made progress from their starting points. All children are moving towards achieving Age Related Expectations (ARE) for their year group. Some children will have progressed further and achieved greater depth (GD). Children who have gaps in their knowledge receive appropriate support and intervention.</w:t>
      </w:r>
    </w:p>
    <w:p w:rsidRPr="005E62A3" w:rsidR="005E62A3" w:rsidP="005E62A3" w:rsidRDefault="005E62A3" w14:paraId="4407D4F7" w14:textId="77777777">
      <w:pPr>
        <w:pStyle w:val="ListParagraph"/>
        <w:numPr>
          <w:ilvl w:val="0"/>
          <w:numId w:val="32"/>
        </w:numPr>
        <w:autoSpaceDE w:val="0"/>
        <w:autoSpaceDN w:val="0"/>
        <w:adjustRightInd w:val="0"/>
        <w:spacing w:after="0" w:line="240" w:lineRule="auto"/>
        <w:rPr>
          <w:rFonts w:cstheme="minorHAnsi"/>
          <w:color w:val="002060"/>
        </w:rPr>
      </w:pPr>
      <w:r w:rsidRPr="005E62A3">
        <w:rPr>
          <w:rFonts w:cstheme="minorHAnsi"/>
          <w:color w:val="002060"/>
        </w:rPr>
        <w:t xml:space="preserve">All children secure long-term, deep and adaptable understanding of </w:t>
      </w:r>
      <w:proofErr w:type="gramStart"/>
      <w:r w:rsidRPr="005E62A3">
        <w:rPr>
          <w:rFonts w:cstheme="minorHAnsi"/>
          <w:color w:val="002060"/>
        </w:rPr>
        <w:t>maths which</w:t>
      </w:r>
      <w:proofErr w:type="gramEnd"/>
      <w:r w:rsidRPr="005E62A3">
        <w:rPr>
          <w:rFonts w:cstheme="minorHAnsi"/>
          <w:color w:val="002060"/>
        </w:rPr>
        <w:t xml:space="preserve"> they can apply in different contexts.</w:t>
      </w:r>
    </w:p>
    <w:p w:rsidRPr="005E62A3" w:rsidR="00136A05" w:rsidP="00136A05" w:rsidRDefault="00136A05" w14:paraId="16014E26" w14:textId="77777777">
      <w:pPr>
        <w:rPr>
          <w:rFonts w:eastAsiaTheme="minorEastAsia"/>
          <w:color w:val="002060"/>
          <w:sz w:val="24"/>
          <w:szCs w:val="24"/>
        </w:rPr>
      </w:pPr>
    </w:p>
    <w:p w:rsidRPr="005E62A3" w:rsidR="00136A05" w:rsidP="00136A05" w:rsidRDefault="00136A05" w14:paraId="4B1FC7DE" w14:textId="77777777">
      <w:pPr>
        <w:rPr>
          <w:rFonts w:ascii="Calibri" w:hAnsi="Calibri" w:eastAsia="Calibri" w:cs="Calibri"/>
          <w:color w:val="002060"/>
          <w:sz w:val="24"/>
          <w:szCs w:val="24"/>
        </w:rPr>
      </w:pPr>
    </w:p>
    <w:p w:rsidRPr="005E62A3" w:rsidR="00136A05" w:rsidP="00136A05" w:rsidRDefault="00136A05" w14:paraId="12B1F8EA" w14:textId="77777777">
      <w:pPr>
        <w:pStyle w:val="ListParagraph"/>
        <w:spacing w:line="276" w:lineRule="auto"/>
        <w:rPr>
          <w:rFonts w:cstheme="minorHAnsi"/>
          <w:color w:val="002060"/>
        </w:rPr>
      </w:pPr>
    </w:p>
    <w:sectPr w:rsidRPr="005E62A3" w:rsidR="00136A05" w:rsidSect="00A05F63">
      <w:headerReference w:type="default" r:id="rId10"/>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B45" w:rsidP="00A05F63" w:rsidRDefault="00DA1B45" w14:paraId="5A39BBE3" w14:textId="77777777">
      <w:pPr>
        <w:spacing w:after="0" w:line="240" w:lineRule="auto"/>
      </w:pPr>
      <w:r>
        <w:separator/>
      </w:r>
    </w:p>
  </w:endnote>
  <w:endnote w:type="continuationSeparator" w:id="0">
    <w:p w:rsidR="00DA1B45" w:rsidP="00A05F63" w:rsidRDefault="00DA1B45" w14:paraId="41C8F39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B45" w:rsidP="00A05F63" w:rsidRDefault="00DA1B45" w14:paraId="72A3D3EC" w14:textId="77777777">
      <w:pPr>
        <w:spacing w:after="0" w:line="240" w:lineRule="auto"/>
      </w:pPr>
      <w:r>
        <w:separator/>
      </w:r>
    </w:p>
  </w:footnote>
  <w:footnote w:type="continuationSeparator" w:id="0">
    <w:p w:rsidR="00DA1B45" w:rsidP="00A05F63" w:rsidRDefault="00DA1B45" w14:paraId="0D0B940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DA1B45" w:rsidP="00A05F63" w:rsidRDefault="00DA1B45" w14:paraId="3A5C315E" w14:textId="77777777">
    <w:pPr>
      <w:jc w:val="center"/>
      <w:rPr>
        <w:color w:val="0000FF"/>
        <w:sz w:val="32"/>
      </w:rPr>
    </w:pPr>
    <w:r w:rsidRPr="00A05F63">
      <w:rPr>
        <w:noProof/>
        <w:color w:val="FF0000"/>
        <w:sz w:val="32"/>
        <w:lang w:eastAsia="en-GB"/>
      </w:rPr>
      <w:drawing>
        <wp:anchor distT="0" distB="0" distL="114300" distR="114300" simplePos="0" relativeHeight="251660288" behindDoc="0" locked="0" layoutInCell="1" allowOverlap="1" wp14:anchorId="11D8A5CD" wp14:editId="3F5D58C1">
          <wp:simplePos x="0" y="0"/>
          <wp:positionH relativeFrom="margin">
            <wp:align>center</wp:align>
          </wp:positionH>
          <wp:positionV relativeFrom="paragraph">
            <wp:posOffset>-344805</wp:posOffset>
          </wp:positionV>
          <wp:extent cx="685800" cy="704850"/>
          <wp:effectExtent l="0" t="0" r="9525" b="9525"/>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685800" cy="704850"/>
                  </a:xfrm>
                  <a:prstGeom prst="rect">
                    <a:avLst/>
                  </a:prstGeom>
                  <a:ln/>
                </pic:spPr>
              </pic:pic>
            </a:graphicData>
          </a:graphic>
          <wp14:sizeRelH relativeFrom="margin">
            <wp14:pctWidth>0</wp14:pctWidth>
          </wp14:sizeRelH>
          <wp14:sizeRelV relativeFrom="margin">
            <wp14:pctHeight>0</wp14:pctHeight>
          </wp14:sizeRelV>
        </wp:anchor>
      </w:drawing>
    </w:r>
  </w:p>
  <w:p w:rsidRPr="00A05F63" w:rsidR="00DA1B45" w:rsidP="00A05F63" w:rsidRDefault="00DA1B45" w14:paraId="0D387E5F" w14:textId="77777777">
    <w:pPr>
      <w:jc w:val="center"/>
      <w:rPr>
        <w:color w:val="0000FF"/>
        <w:sz w:val="4"/>
      </w:rPr>
    </w:pPr>
    <w:proofErr w:type="gramStart"/>
    <w:r>
      <w:rPr>
        <w:color w:val="0000FF"/>
      </w:rPr>
      <w:t>Teamwork</w:t>
    </w:r>
    <w:r>
      <w:t xml:space="preserve">  </w:t>
    </w:r>
    <w:r>
      <w:rPr>
        <w:color w:val="00FF00"/>
      </w:rPr>
      <w:t>Respect</w:t>
    </w:r>
    <w:proofErr w:type="gramEnd"/>
    <w:r>
      <w:t xml:space="preserve"> </w:t>
    </w:r>
    <w:r>
      <w:rPr>
        <w:color w:val="F1C232"/>
      </w:rPr>
      <w:t xml:space="preserve"> Aim High </w:t>
    </w:r>
    <w:r>
      <w:rPr>
        <w:color w:val="FF6700"/>
      </w:rPr>
      <w:t xml:space="preserve"> Independence </w:t>
    </w:r>
    <w:r>
      <w:rPr>
        <w:color w:val="FF0000"/>
      </w:rPr>
      <w:t xml:space="preserve"> Never Give Up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2635F"/>
    <w:multiLevelType w:val="hybridMultilevel"/>
    <w:tmpl w:val="00D8B6C8"/>
    <w:lvl w:ilvl="0" w:tplc="ABCE7E0E">
      <w:start w:val="5"/>
      <w:numFmt w:val="decimal"/>
      <w:lvlText w:val="%1."/>
      <w:lvlJc w:val="left"/>
      <w:pPr>
        <w:ind w:left="720" w:hanging="360"/>
      </w:pPr>
    </w:lvl>
    <w:lvl w:ilvl="1" w:tplc="777A106E">
      <w:start w:val="1"/>
      <w:numFmt w:val="lowerLetter"/>
      <w:lvlText w:val="%2."/>
      <w:lvlJc w:val="left"/>
      <w:pPr>
        <w:ind w:left="1440" w:hanging="360"/>
      </w:pPr>
    </w:lvl>
    <w:lvl w:ilvl="2" w:tplc="BE2AC8A2">
      <w:start w:val="1"/>
      <w:numFmt w:val="lowerRoman"/>
      <w:lvlText w:val="%3."/>
      <w:lvlJc w:val="right"/>
      <w:pPr>
        <w:ind w:left="2160" w:hanging="180"/>
      </w:pPr>
    </w:lvl>
    <w:lvl w:ilvl="3" w:tplc="A668542C">
      <w:start w:val="1"/>
      <w:numFmt w:val="decimal"/>
      <w:lvlText w:val="%4."/>
      <w:lvlJc w:val="left"/>
      <w:pPr>
        <w:ind w:left="2880" w:hanging="360"/>
      </w:pPr>
    </w:lvl>
    <w:lvl w:ilvl="4" w:tplc="99C0D206">
      <w:start w:val="1"/>
      <w:numFmt w:val="lowerLetter"/>
      <w:lvlText w:val="%5."/>
      <w:lvlJc w:val="left"/>
      <w:pPr>
        <w:ind w:left="3600" w:hanging="360"/>
      </w:pPr>
    </w:lvl>
    <w:lvl w:ilvl="5" w:tplc="E9F88394">
      <w:start w:val="1"/>
      <w:numFmt w:val="lowerRoman"/>
      <w:lvlText w:val="%6."/>
      <w:lvlJc w:val="right"/>
      <w:pPr>
        <w:ind w:left="4320" w:hanging="180"/>
      </w:pPr>
    </w:lvl>
    <w:lvl w:ilvl="6" w:tplc="5C1E6DA6">
      <w:start w:val="1"/>
      <w:numFmt w:val="decimal"/>
      <w:lvlText w:val="%7."/>
      <w:lvlJc w:val="left"/>
      <w:pPr>
        <w:ind w:left="5040" w:hanging="360"/>
      </w:pPr>
    </w:lvl>
    <w:lvl w:ilvl="7" w:tplc="0B60DF3A">
      <w:start w:val="1"/>
      <w:numFmt w:val="lowerLetter"/>
      <w:lvlText w:val="%8."/>
      <w:lvlJc w:val="left"/>
      <w:pPr>
        <w:ind w:left="5760" w:hanging="360"/>
      </w:pPr>
    </w:lvl>
    <w:lvl w:ilvl="8" w:tplc="779063C4">
      <w:start w:val="1"/>
      <w:numFmt w:val="lowerRoman"/>
      <w:lvlText w:val="%9."/>
      <w:lvlJc w:val="right"/>
      <w:pPr>
        <w:ind w:left="6480" w:hanging="180"/>
      </w:pPr>
    </w:lvl>
  </w:abstractNum>
  <w:abstractNum w:abstractNumId="1" w15:restartNumberingAfterBreak="0">
    <w:nsid w:val="10BA6468"/>
    <w:multiLevelType w:val="hybridMultilevel"/>
    <w:tmpl w:val="73169B44"/>
    <w:lvl w:ilvl="0" w:tplc="23C6E560">
      <w:start w:val="1"/>
      <w:numFmt w:val="decimal"/>
      <w:lvlText w:val="%1."/>
      <w:lvlJc w:val="left"/>
      <w:pPr>
        <w:ind w:left="720" w:hanging="360"/>
      </w:pPr>
    </w:lvl>
    <w:lvl w:ilvl="1" w:tplc="52F02F56">
      <w:start w:val="1"/>
      <w:numFmt w:val="lowerLetter"/>
      <w:lvlText w:val="%2."/>
      <w:lvlJc w:val="left"/>
      <w:pPr>
        <w:ind w:left="1440" w:hanging="360"/>
      </w:pPr>
    </w:lvl>
    <w:lvl w:ilvl="2" w:tplc="6064313E">
      <w:start w:val="1"/>
      <w:numFmt w:val="lowerRoman"/>
      <w:lvlText w:val="%3."/>
      <w:lvlJc w:val="right"/>
      <w:pPr>
        <w:ind w:left="2160" w:hanging="180"/>
      </w:pPr>
    </w:lvl>
    <w:lvl w:ilvl="3" w:tplc="5E08D572">
      <w:start w:val="1"/>
      <w:numFmt w:val="decimal"/>
      <w:lvlText w:val="%4."/>
      <w:lvlJc w:val="left"/>
      <w:pPr>
        <w:ind w:left="2880" w:hanging="360"/>
      </w:pPr>
    </w:lvl>
    <w:lvl w:ilvl="4" w:tplc="FE1077DC">
      <w:start w:val="1"/>
      <w:numFmt w:val="lowerLetter"/>
      <w:lvlText w:val="%5."/>
      <w:lvlJc w:val="left"/>
      <w:pPr>
        <w:ind w:left="3600" w:hanging="360"/>
      </w:pPr>
    </w:lvl>
    <w:lvl w:ilvl="5" w:tplc="9CDAD3CC">
      <w:start w:val="1"/>
      <w:numFmt w:val="lowerRoman"/>
      <w:lvlText w:val="%6."/>
      <w:lvlJc w:val="right"/>
      <w:pPr>
        <w:ind w:left="4320" w:hanging="180"/>
      </w:pPr>
    </w:lvl>
    <w:lvl w:ilvl="6" w:tplc="F74A91AE">
      <w:start w:val="1"/>
      <w:numFmt w:val="decimal"/>
      <w:lvlText w:val="%7."/>
      <w:lvlJc w:val="left"/>
      <w:pPr>
        <w:ind w:left="5040" w:hanging="360"/>
      </w:pPr>
    </w:lvl>
    <w:lvl w:ilvl="7" w:tplc="39BC550E">
      <w:start w:val="1"/>
      <w:numFmt w:val="lowerLetter"/>
      <w:lvlText w:val="%8."/>
      <w:lvlJc w:val="left"/>
      <w:pPr>
        <w:ind w:left="5760" w:hanging="360"/>
      </w:pPr>
    </w:lvl>
    <w:lvl w:ilvl="8" w:tplc="4DD2CEFC">
      <w:start w:val="1"/>
      <w:numFmt w:val="lowerRoman"/>
      <w:lvlText w:val="%9."/>
      <w:lvlJc w:val="right"/>
      <w:pPr>
        <w:ind w:left="6480" w:hanging="180"/>
      </w:pPr>
    </w:lvl>
  </w:abstractNum>
  <w:abstractNum w:abstractNumId="2" w15:restartNumberingAfterBreak="0">
    <w:nsid w:val="12057379"/>
    <w:multiLevelType w:val="hybridMultilevel"/>
    <w:tmpl w:val="43F6A4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7606A42"/>
    <w:multiLevelType w:val="hybridMultilevel"/>
    <w:tmpl w:val="43B031B6"/>
    <w:lvl w:ilvl="0" w:tplc="77BCDC1E">
      <w:start w:val="1"/>
      <w:numFmt w:val="bullet"/>
      <w:lvlText w:val=""/>
      <w:lvlJc w:val="left"/>
      <w:pPr>
        <w:ind w:left="720" w:hanging="360"/>
      </w:pPr>
      <w:rPr>
        <w:rFonts w:hint="default" w:ascii="Symbol" w:hAnsi="Symbol"/>
      </w:rPr>
    </w:lvl>
    <w:lvl w:ilvl="1" w:tplc="EDC64F10">
      <w:start w:val="1"/>
      <w:numFmt w:val="bullet"/>
      <w:lvlText w:val="o"/>
      <w:lvlJc w:val="left"/>
      <w:pPr>
        <w:ind w:left="1440" w:hanging="360"/>
      </w:pPr>
      <w:rPr>
        <w:rFonts w:hint="default" w:ascii="Courier New" w:hAnsi="Courier New"/>
      </w:rPr>
    </w:lvl>
    <w:lvl w:ilvl="2" w:tplc="74AA1D60">
      <w:start w:val="1"/>
      <w:numFmt w:val="bullet"/>
      <w:lvlText w:val=""/>
      <w:lvlJc w:val="left"/>
      <w:pPr>
        <w:ind w:left="2160" w:hanging="360"/>
      </w:pPr>
      <w:rPr>
        <w:rFonts w:hint="default" w:ascii="Wingdings" w:hAnsi="Wingdings"/>
      </w:rPr>
    </w:lvl>
    <w:lvl w:ilvl="3" w:tplc="447A4CF2">
      <w:start w:val="1"/>
      <w:numFmt w:val="bullet"/>
      <w:lvlText w:val=""/>
      <w:lvlJc w:val="left"/>
      <w:pPr>
        <w:ind w:left="2880" w:hanging="360"/>
      </w:pPr>
      <w:rPr>
        <w:rFonts w:hint="default" w:ascii="Symbol" w:hAnsi="Symbol"/>
      </w:rPr>
    </w:lvl>
    <w:lvl w:ilvl="4" w:tplc="778215CC">
      <w:start w:val="1"/>
      <w:numFmt w:val="bullet"/>
      <w:lvlText w:val="o"/>
      <w:lvlJc w:val="left"/>
      <w:pPr>
        <w:ind w:left="3600" w:hanging="360"/>
      </w:pPr>
      <w:rPr>
        <w:rFonts w:hint="default" w:ascii="Courier New" w:hAnsi="Courier New"/>
      </w:rPr>
    </w:lvl>
    <w:lvl w:ilvl="5" w:tplc="B4BAC300">
      <w:start w:val="1"/>
      <w:numFmt w:val="bullet"/>
      <w:lvlText w:val=""/>
      <w:lvlJc w:val="left"/>
      <w:pPr>
        <w:ind w:left="4320" w:hanging="360"/>
      </w:pPr>
      <w:rPr>
        <w:rFonts w:hint="default" w:ascii="Wingdings" w:hAnsi="Wingdings"/>
      </w:rPr>
    </w:lvl>
    <w:lvl w:ilvl="6" w:tplc="6C6CD350">
      <w:start w:val="1"/>
      <w:numFmt w:val="bullet"/>
      <w:lvlText w:val=""/>
      <w:lvlJc w:val="left"/>
      <w:pPr>
        <w:ind w:left="5040" w:hanging="360"/>
      </w:pPr>
      <w:rPr>
        <w:rFonts w:hint="default" w:ascii="Symbol" w:hAnsi="Symbol"/>
      </w:rPr>
    </w:lvl>
    <w:lvl w:ilvl="7" w:tplc="30103AFA">
      <w:start w:val="1"/>
      <w:numFmt w:val="bullet"/>
      <w:lvlText w:val="o"/>
      <w:lvlJc w:val="left"/>
      <w:pPr>
        <w:ind w:left="5760" w:hanging="360"/>
      </w:pPr>
      <w:rPr>
        <w:rFonts w:hint="default" w:ascii="Courier New" w:hAnsi="Courier New"/>
      </w:rPr>
    </w:lvl>
    <w:lvl w:ilvl="8" w:tplc="E42C024A">
      <w:start w:val="1"/>
      <w:numFmt w:val="bullet"/>
      <w:lvlText w:val=""/>
      <w:lvlJc w:val="left"/>
      <w:pPr>
        <w:ind w:left="6480" w:hanging="360"/>
      </w:pPr>
      <w:rPr>
        <w:rFonts w:hint="default" w:ascii="Wingdings" w:hAnsi="Wingdings"/>
      </w:rPr>
    </w:lvl>
  </w:abstractNum>
  <w:abstractNum w:abstractNumId="4" w15:restartNumberingAfterBreak="0">
    <w:nsid w:val="189C581C"/>
    <w:multiLevelType w:val="hybridMultilevel"/>
    <w:tmpl w:val="D8B433F4"/>
    <w:lvl w:ilvl="0" w:tplc="93661FC6">
      <w:start w:val="1"/>
      <w:numFmt w:val="decimal"/>
      <w:lvlText w:val="%1."/>
      <w:lvlJc w:val="left"/>
      <w:pPr>
        <w:ind w:left="720" w:hanging="360"/>
      </w:pPr>
    </w:lvl>
    <w:lvl w:ilvl="1" w:tplc="65A8661C">
      <w:start w:val="1"/>
      <w:numFmt w:val="lowerLetter"/>
      <w:lvlText w:val="%2."/>
      <w:lvlJc w:val="left"/>
      <w:pPr>
        <w:ind w:left="1440" w:hanging="360"/>
      </w:pPr>
    </w:lvl>
    <w:lvl w:ilvl="2" w:tplc="A32ECD3A">
      <w:start w:val="1"/>
      <w:numFmt w:val="lowerRoman"/>
      <w:lvlText w:val="%3."/>
      <w:lvlJc w:val="right"/>
      <w:pPr>
        <w:ind w:left="2160" w:hanging="180"/>
      </w:pPr>
    </w:lvl>
    <w:lvl w:ilvl="3" w:tplc="9EBADE10">
      <w:start w:val="1"/>
      <w:numFmt w:val="decimal"/>
      <w:lvlText w:val="%4."/>
      <w:lvlJc w:val="left"/>
      <w:pPr>
        <w:ind w:left="2880" w:hanging="360"/>
      </w:pPr>
    </w:lvl>
    <w:lvl w:ilvl="4" w:tplc="96AE0C0C">
      <w:start w:val="1"/>
      <w:numFmt w:val="lowerLetter"/>
      <w:lvlText w:val="%5."/>
      <w:lvlJc w:val="left"/>
      <w:pPr>
        <w:ind w:left="3600" w:hanging="360"/>
      </w:pPr>
    </w:lvl>
    <w:lvl w:ilvl="5" w:tplc="862CE874">
      <w:start w:val="1"/>
      <w:numFmt w:val="lowerRoman"/>
      <w:lvlText w:val="%6."/>
      <w:lvlJc w:val="right"/>
      <w:pPr>
        <w:ind w:left="4320" w:hanging="180"/>
      </w:pPr>
    </w:lvl>
    <w:lvl w:ilvl="6" w:tplc="585E615E">
      <w:start w:val="1"/>
      <w:numFmt w:val="decimal"/>
      <w:lvlText w:val="%7."/>
      <w:lvlJc w:val="left"/>
      <w:pPr>
        <w:ind w:left="5040" w:hanging="360"/>
      </w:pPr>
    </w:lvl>
    <w:lvl w:ilvl="7" w:tplc="AA24D706">
      <w:start w:val="1"/>
      <w:numFmt w:val="lowerLetter"/>
      <w:lvlText w:val="%8."/>
      <w:lvlJc w:val="left"/>
      <w:pPr>
        <w:ind w:left="5760" w:hanging="360"/>
      </w:pPr>
    </w:lvl>
    <w:lvl w:ilvl="8" w:tplc="AEB0433C">
      <w:start w:val="1"/>
      <w:numFmt w:val="lowerRoman"/>
      <w:lvlText w:val="%9."/>
      <w:lvlJc w:val="right"/>
      <w:pPr>
        <w:ind w:left="6480" w:hanging="180"/>
      </w:pPr>
    </w:lvl>
  </w:abstractNum>
  <w:abstractNum w:abstractNumId="5" w15:restartNumberingAfterBreak="0">
    <w:nsid w:val="1F054368"/>
    <w:multiLevelType w:val="hybridMultilevel"/>
    <w:tmpl w:val="98B28C8C"/>
    <w:lvl w:ilvl="0" w:tplc="1D50DDB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F246732"/>
    <w:multiLevelType w:val="hybridMultilevel"/>
    <w:tmpl w:val="63589C94"/>
    <w:lvl w:ilvl="0" w:tplc="71CE686A">
      <w:start w:val="8"/>
      <w:numFmt w:val="decimal"/>
      <w:lvlText w:val="%1."/>
      <w:lvlJc w:val="left"/>
      <w:pPr>
        <w:ind w:left="720" w:hanging="360"/>
      </w:pPr>
    </w:lvl>
    <w:lvl w:ilvl="1" w:tplc="3CAC25A6">
      <w:start w:val="1"/>
      <w:numFmt w:val="lowerLetter"/>
      <w:lvlText w:val="%2."/>
      <w:lvlJc w:val="left"/>
      <w:pPr>
        <w:ind w:left="1440" w:hanging="360"/>
      </w:pPr>
    </w:lvl>
    <w:lvl w:ilvl="2" w:tplc="A55C6430">
      <w:start w:val="1"/>
      <w:numFmt w:val="lowerRoman"/>
      <w:lvlText w:val="%3."/>
      <w:lvlJc w:val="right"/>
      <w:pPr>
        <w:ind w:left="2160" w:hanging="180"/>
      </w:pPr>
    </w:lvl>
    <w:lvl w:ilvl="3" w:tplc="1EE0CB96">
      <w:start w:val="1"/>
      <w:numFmt w:val="decimal"/>
      <w:lvlText w:val="%4."/>
      <w:lvlJc w:val="left"/>
      <w:pPr>
        <w:ind w:left="2880" w:hanging="360"/>
      </w:pPr>
    </w:lvl>
    <w:lvl w:ilvl="4" w:tplc="DB608DCC">
      <w:start w:val="1"/>
      <w:numFmt w:val="lowerLetter"/>
      <w:lvlText w:val="%5."/>
      <w:lvlJc w:val="left"/>
      <w:pPr>
        <w:ind w:left="3600" w:hanging="360"/>
      </w:pPr>
    </w:lvl>
    <w:lvl w:ilvl="5" w:tplc="3A0E7922">
      <w:start w:val="1"/>
      <w:numFmt w:val="lowerRoman"/>
      <w:lvlText w:val="%6."/>
      <w:lvlJc w:val="right"/>
      <w:pPr>
        <w:ind w:left="4320" w:hanging="180"/>
      </w:pPr>
    </w:lvl>
    <w:lvl w:ilvl="6" w:tplc="7BA01C7C">
      <w:start w:val="1"/>
      <w:numFmt w:val="decimal"/>
      <w:lvlText w:val="%7."/>
      <w:lvlJc w:val="left"/>
      <w:pPr>
        <w:ind w:left="5040" w:hanging="360"/>
      </w:pPr>
    </w:lvl>
    <w:lvl w:ilvl="7" w:tplc="49E2C708">
      <w:start w:val="1"/>
      <w:numFmt w:val="lowerLetter"/>
      <w:lvlText w:val="%8."/>
      <w:lvlJc w:val="left"/>
      <w:pPr>
        <w:ind w:left="5760" w:hanging="360"/>
      </w:pPr>
    </w:lvl>
    <w:lvl w:ilvl="8" w:tplc="F0B87A18">
      <w:start w:val="1"/>
      <w:numFmt w:val="lowerRoman"/>
      <w:lvlText w:val="%9."/>
      <w:lvlJc w:val="right"/>
      <w:pPr>
        <w:ind w:left="6480" w:hanging="180"/>
      </w:pPr>
    </w:lvl>
  </w:abstractNum>
  <w:abstractNum w:abstractNumId="7" w15:restartNumberingAfterBreak="0">
    <w:nsid w:val="1FB52BFD"/>
    <w:multiLevelType w:val="hybridMultilevel"/>
    <w:tmpl w:val="91B08DAA"/>
    <w:lvl w:ilvl="0" w:tplc="1D50DDB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04F3CE1"/>
    <w:multiLevelType w:val="hybridMultilevel"/>
    <w:tmpl w:val="6798A7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25C57D0"/>
    <w:multiLevelType w:val="hybridMultilevel"/>
    <w:tmpl w:val="0D280DB6"/>
    <w:lvl w:ilvl="0" w:tplc="55A2936A">
      <w:start w:val="9"/>
      <w:numFmt w:val="decimal"/>
      <w:lvlText w:val="%1."/>
      <w:lvlJc w:val="left"/>
      <w:pPr>
        <w:ind w:left="720" w:hanging="360"/>
      </w:pPr>
    </w:lvl>
    <w:lvl w:ilvl="1" w:tplc="AFFCDC52">
      <w:start w:val="1"/>
      <w:numFmt w:val="lowerLetter"/>
      <w:lvlText w:val="%2."/>
      <w:lvlJc w:val="left"/>
      <w:pPr>
        <w:ind w:left="1440" w:hanging="360"/>
      </w:pPr>
    </w:lvl>
    <w:lvl w:ilvl="2" w:tplc="E54AEBCE">
      <w:start w:val="1"/>
      <w:numFmt w:val="lowerRoman"/>
      <w:lvlText w:val="%3."/>
      <w:lvlJc w:val="right"/>
      <w:pPr>
        <w:ind w:left="2160" w:hanging="180"/>
      </w:pPr>
    </w:lvl>
    <w:lvl w:ilvl="3" w:tplc="FC30520C">
      <w:start w:val="1"/>
      <w:numFmt w:val="decimal"/>
      <w:lvlText w:val="%4."/>
      <w:lvlJc w:val="left"/>
      <w:pPr>
        <w:ind w:left="2880" w:hanging="360"/>
      </w:pPr>
    </w:lvl>
    <w:lvl w:ilvl="4" w:tplc="FCB2C7F6">
      <w:start w:val="1"/>
      <w:numFmt w:val="lowerLetter"/>
      <w:lvlText w:val="%5."/>
      <w:lvlJc w:val="left"/>
      <w:pPr>
        <w:ind w:left="3600" w:hanging="360"/>
      </w:pPr>
    </w:lvl>
    <w:lvl w:ilvl="5" w:tplc="9CB40D5A">
      <w:start w:val="1"/>
      <w:numFmt w:val="lowerRoman"/>
      <w:lvlText w:val="%6."/>
      <w:lvlJc w:val="right"/>
      <w:pPr>
        <w:ind w:left="4320" w:hanging="180"/>
      </w:pPr>
    </w:lvl>
    <w:lvl w:ilvl="6" w:tplc="7C1A5330">
      <w:start w:val="1"/>
      <w:numFmt w:val="decimal"/>
      <w:lvlText w:val="%7."/>
      <w:lvlJc w:val="left"/>
      <w:pPr>
        <w:ind w:left="5040" w:hanging="360"/>
      </w:pPr>
    </w:lvl>
    <w:lvl w:ilvl="7" w:tplc="ECCE40BE">
      <w:start w:val="1"/>
      <w:numFmt w:val="lowerLetter"/>
      <w:lvlText w:val="%8."/>
      <w:lvlJc w:val="left"/>
      <w:pPr>
        <w:ind w:left="5760" w:hanging="360"/>
      </w:pPr>
    </w:lvl>
    <w:lvl w:ilvl="8" w:tplc="27C2ACC2">
      <w:start w:val="1"/>
      <w:numFmt w:val="lowerRoman"/>
      <w:lvlText w:val="%9."/>
      <w:lvlJc w:val="right"/>
      <w:pPr>
        <w:ind w:left="6480" w:hanging="180"/>
      </w:pPr>
    </w:lvl>
  </w:abstractNum>
  <w:abstractNum w:abstractNumId="10" w15:restartNumberingAfterBreak="0">
    <w:nsid w:val="262178B7"/>
    <w:multiLevelType w:val="hybridMultilevel"/>
    <w:tmpl w:val="A8B6D270"/>
    <w:lvl w:ilvl="0" w:tplc="D174DB6A">
      <w:start w:val="1"/>
      <w:numFmt w:val="bullet"/>
      <w:lvlText w:val=""/>
      <w:lvlJc w:val="left"/>
      <w:pPr>
        <w:ind w:left="720" w:hanging="360"/>
      </w:pPr>
      <w:rPr>
        <w:rFonts w:hint="default" w:ascii="Symbol" w:hAnsi="Symbol"/>
      </w:rPr>
    </w:lvl>
    <w:lvl w:ilvl="1" w:tplc="2B0A9BEA">
      <w:start w:val="1"/>
      <w:numFmt w:val="bullet"/>
      <w:lvlText w:val="o"/>
      <w:lvlJc w:val="left"/>
      <w:pPr>
        <w:ind w:left="1440" w:hanging="360"/>
      </w:pPr>
      <w:rPr>
        <w:rFonts w:hint="default" w:ascii="Courier New" w:hAnsi="Courier New"/>
      </w:rPr>
    </w:lvl>
    <w:lvl w:ilvl="2" w:tplc="F38A9BD4">
      <w:start w:val="1"/>
      <w:numFmt w:val="bullet"/>
      <w:lvlText w:val=""/>
      <w:lvlJc w:val="left"/>
      <w:pPr>
        <w:ind w:left="2160" w:hanging="360"/>
      </w:pPr>
      <w:rPr>
        <w:rFonts w:hint="default" w:ascii="Wingdings" w:hAnsi="Wingdings"/>
      </w:rPr>
    </w:lvl>
    <w:lvl w:ilvl="3" w:tplc="98E635EE">
      <w:start w:val="1"/>
      <w:numFmt w:val="bullet"/>
      <w:lvlText w:val=""/>
      <w:lvlJc w:val="left"/>
      <w:pPr>
        <w:ind w:left="2880" w:hanging="360"/>
      </w:pPr>
      <w:rPr>
        <w:rFonts w:hint="default" w:ascii="Symbol" w:hAnsi="Symbol"/>
      </w:rPr>
    </w:lvl>
    <w:lvl w:ilvl="4" w:tplc="51246D1C">
      <w:start w:val="1"/>
      <w:numFmt w:val="bullet"/>
      <w:lvlText w:val="o"/>
      <w:lvlJc w:val="left"/>
      <w:pPr>
        <w:ind w:left="3600" w:hanging="360"/>
      </w:pPr>
      <w:rPr>
        <w:rFonts w:hint="default" w:ascii="Courier New" w:hAnsi="Courier New"/>
      </w:rPr>
    </w:lvl>
    <w:lvl w:ilvl="5" w:tplc="2A00ACE4">
      <w:start w:val="1"/>
      <w:numFmt w:val="bullet"/>
      <w:lvlText w:val=""/>
      <w:lvlJc w:val="left"/>
      <w:pPr>
        <w:ind w:left="4320" w:hanging="360"/>
      </w:pPr>
      <w:rPr>
        <w:rFonts w:hint="default" w:ascii="Wingdings" w:hAnsi="Wingdings"/>
      </w:rPr>
    </w:lvl>
    <w:lvl w:ilvl="6" w:tplc="2E60A3C4">
      <w:start w:val="1"/>
      <w:numFmt w:val="bullet"/>
      <w:lvlText w:val=""/>
      <w:lvlJc w:val="left"/>
      <w:pPr>
        <w:ind w:left="5040" w:hanging="360"/>
      </w:pPr>
      <w:rPr>
        <w:rFonts w:hint="default" w:ascii="Symbol" w:hAnsi="Symbol"/>
      </w:rPr>
    </w:lvl>
    <w:lvl w:ilvl="7" w:tplc="28B06592">
      <w:start w:val="1"/>
      <w:numFmt w:val="bullet"/>
      <w:lvlText w:val="o"/>
      <w:lvlJc w:val="left"/>
      <w:pPr>
        <w:ind w:left="5760" w:hanging="360"/>
      </w:pPr>
      <w:rPr>
        <w:rFonts w:hint="default" w:ascii="Courier New" w:hAnsi="Courier New"/>
      </w:rPr>
    </w:lvl>
    <w:lvl w:ilvl="8" w:tplc="0A0CBADE">
      <w:start w:val="1"/>
      <w:numFmt w:val="bullet"/>
      <w:lvlText w:val=""/>
      <w:lvlJc w:val="left"/>
      <w:pPr>
        <w:ind w:left="6480" w:hanging="360"/>
      </w:pPr>
      <w:rPr>
        <w:rFonts w:hint="default" w:ascii="Wingdings" w:hAnsi="Wingdings"/>
      </w:rPr>
    </w:lvl>
  </w:abstractNum>
  <w:abstractNum w:abstractNumId="11" w15:restartNumberingAfterBreak="0">
    <w:nsid w:val="272E4CC2"/>
    <w:multiLevelType w:val="hybridMultilevel"/>
    <w:tmpl w:val="C5EEC854"/>
    <w:lvl w:ilvl="0" w:tplc="EFB2376C">
      <w:start w:val="1"/>
      <w:numFmt w:val="bullet"/>
      <w:lvlText w:val=""/>
      <w:lvlJc w:val="left"/>
      <w:pPr>
        <w:ind w:left="720" w:hanging="360"/>
      </w:pPr>
      <w:rPr>
        <w:rFonts w:hint="default" w:ascii="Symbol" w:hAnsi="Symbol"/>
      </w:rPr>
    </w:lvl>
    <w:lvl w:ilvl="1" w:tplc="992CC064">
      <w:start w:val="1"/>
      <w:numFmt w:val="bullet"/>
      <w:lvlText w:val="o"/>
      <w:lvlJc w:val="left"/>
      <w:pPr>
        <w:ind w:left="1440" w:hanging="360"/>
      </w:pPr>
      <w:rPr>
        <w:rFonts w:hint="default" w:ascii="Courier New" w:hAnsi="Courier New"/>
      </w:rPr>
    </w:lvl>
    <w:lvl w:ilvl="2" w:tplc="3750848E">
      <w:start w:val="1"/>
      <w:numFmt w:val="bullet"/>
      <w:lvlText w:val=""/>
      <w:lvlJc w:val="left"/>
      <w:pPr>
        <w:ind w:left="2160" w:hanging="360"/>
      </w:pPr>
      <w:rPr>
        <w:rFonts w:hint="default" w:ascii="Wingdings" w:hAnsi="Wingdings"/>
      </w:rPr>
    </w:lvl>
    <w:lvl w:ilvl="3" w:tplc="D6D8D19C">
      <w:start w:val="1"/>
      <w:numFmt w:val="bullet"/>
      <w:lvlText w:val=""/>
      <w:lvlJc w:val="left"/>
      <w:pPr>
        <w:ind w:left="2880" w:hanging="360"/>
      </w:pPr>
      <w:rPr>
        <w:rFonts w:hint="default" w:ascii="Symbol" w:hAnsi="Symbol"/>
      </w:rPr>
    </w:lvl>
    <w:lvl w:ilvl="4" w:tplc="D5ACCF98">
      <w:start w:val="1"/>
      <w:numFmt w:val="bullet"/>
      <w:lvlText w:val="o"/>
      <w:lvlJc w:val="left"/>
      <w:pPr>
        <w:ind w:left="3600" w:hanging="360"/>
      </w:pPr>
      <w:rPr>
        <w:rFonts w:hint="default" w:ascii="Courier New" w:hAnsi="Courier New"/>
      </w:rPr>
    </w:lvl>
    <w:lvl w:ilvl="5" w:tplc="9EBADFCA">
      <w:start w:val="1"/>
      <w:numFmt w:val="bullet"/>
      <w:lvlText w:val=""/>
      <w:lvlJc w:val="left"/>
      <w:pPr>
        <w:ind w:left="4320" w:hanging="360"/>
      </w:pPr>
      <w:rPr>
        <w:rFonts w:hint="default" w:ascii="Wingdings" w:hAnsi="Wingdings"/>
      </w:rPr>
    </w:lvl>
    <w:lvl w:ilvl="6" w:tplc="D278D92C">
      <w:start w:val="1"/>
      <w:numFmt w:val="bullet"/>
      <w:lvlText w:val=""/>
      <w:lvlJc w:val="left"/>
      <w:pPr>
        <w:ind w:left="5040" w:hanging="360"/>
      </w:pPr>
      <w:rPr>
        <w:rFonts w:hint="default" w:ascii="Symbol" w:hAnsi="Symbol"/>
      </w:rPr>
    </w:lvl>
    <w:lvl w:ilvl="7" w:tplc="07A23374">
      <w:start w:val="1"/>
      <w:numFmt w:val="bullet"/>
      <w:lvlText w:val="o"/>
      <w:lvlJc w:val="left"/>
      <w:pPr>
        <w:ind w:left="5760" w:hanging="360"/>
      </w:pPr>
      <w:rPr>
        <w:rFonts w:hint="default" w:ascii="Courier New" w:hAnsi="Courier New"/>
      </w:rPr>
    </w:lvl>
    <w:lvl w:ilvl="8" w:tplc="41BAFF02">
      <w:start w:val="1"/>
      <w:numFmt w:val="bullet"/>
      <w:lvlText w:val=""/>
      <w:lvlJc w:val="left"/>
      <w:pPr>
        <w:ind w:left="6480" w:hanging="360"/>
      </w:pPr>
      <w:rPr>
        <w:rFonts w:hint="default" w:ascii="Wingdings" w:hAnsi="Wingdings"/>
      </w:rPr>
    </w:lvl>
  </w:abstractNum>
  <w:abstractNum w:abstractNumId="12" w15:restartNumberingAfterBreak="0">
    <w:nsid w:val="29607257"/>
    <w:multiLevelType w:val="hybridMultilevel"/>
    <w:tmpl w:val="A25AFD5E"/>
    <w:lvl w:ilvl="0" w:tplc="C3AC1062">
      <w:start w:val="6"/>
      <w:numFmt w:val="decimal"/>
      <w:lvlText w:val="%1."/>
      <w:lvlJc w:val="left"/>
      <w:pPr>
        <w:ind w:left="720" w:hanging="360"/>
      </w:pPr>
    </w:lvl>
    <w:lvl w:ilvl="1" w:tplc="C700F654">
      <w:start w:val="1"/>
      <w:numFmt w:val="lowerLetter"/>
      <w:lvlText w:val="%2."/>
      <w:lvlJc w:val="left"/>
      <w:pPr>
        <w:ind w:left="1440" w:hanging="360"/>
      </w:pPr>
    </w:lvl>
    <w:lvl w:ilvl="2" w:tplc="8A4AA0EA">
      <w:start w:val="1"/>
      <w:numFmt w:val="lowerRoman"/>
      <w:lvlText w:val="%3."/>
      <w:lvlJc w:val="right"/>
      <w:pPr>
        <w:ind w:left="2160" w:hanging="180"/>
      </w:pPr>
    </w:lvl>
    <w:lvl w:ilvl="3" w:tplc="CCD462F4">
      <w:start w:val="1"/>
      <w:numFmt w:val="decimal"/>
      <w:lvlText w:val="%4."/>
      <w:lvlJc w:val="left"/>
      <w:pPr>
        <w:ind w:left="2880" w:hanging="360"/>
      </w:pPr>
    </w:lvl>
    <w:lvl w:ilvl="4" w:tplc="8CB0A2F6">
      <w:start w:val="1"/>
      <w:numFmt w:val="lowerLetter"/>
      <w:lvlText w:val="%5."/>
      <w:lvlJc w:val="left"/>
      <w:pPr>
        <w:ind w:left="3600" w:hanging="360"/>
      </w:pPr>
    </w:lvl>
    <w:lvl w:ilvl="5" w:tplc="20629B8C">
      <w:start w:val="1"/>
      <w:numFmt w:val="lowerRoman"/>
      <w:lvlText w:val="%6."/>
      <w:lvlJc w:val="right"/>
      <w:pPr>
        <w:ind w:left="4320" w:hanging="180"/>
      </w:pPr>
    </w:lvl>
    <w:lvl w:ilvl="6" w:tplc="EE0A78BA">
      <w:start w:val="1"/>
      <w:numFmt w:val="decimal"/>
      <w:lvlText w:val="%7."/>
      <w:lvlJc w:val="left"/>
      <w:pPr>
        <w:ind w:left="5040" w:hanging="360"/>
      </w:pPr>
    </w:lvl>
    <w:lvl w:ilvl="7" w:tplc="F8FC96C0">
      <w:start w:val="1"/>
      <w:numFmt w:val="lowerLetter"/>
      <w:lvlText w:val="%8."/>
      <w:lvlJc w:val="left"/>
      <w:pPr>
        <w:ind w:left="5760" w:hanging="360"/>
      </w:pPr>
    </w:lvl>
    <w:lvl w:ilvl="8" w:tplc="C8620F52">
      <w:start w:val="1"/>
      <w:numFmt w:val="lowerRoman"/>
      <w:lvlText w:val="%9."/>
      <w:lvlJc w:val="right"/>
      <w:pPr>
        <w:ind w:left="6480" w:hanging="180"/>
      </w:pPr>
    </w:lvl>
  </w:abstractNum>
  <w:abstractNum w:abstractNumId="13" w15:restartNumberingAfterBreak="0">
    <w:nsid w:val="2B4403DE"/>
    <w:multiLevelType w:val="hybridMultilevel"/>
    <w:tmpl w:val="B7828328"/>
    <w:lvl w:ilvl="0" w:tplc="DA0A421C">
      <w:numFmt w:val="bullet"/>
      <w:lvlText w:val=""/>
      <w:lvlJc w:val="left"/>
      <w:pPr>
        <w:ind w:left="720" w:hanging="360"/>
      </w:pPr>
      <w:rPr>
        <w:rFonts w:hint="default" w:ascii="Symbol" w:hAnsi="Symbol"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D88690B"/>
    <w:multiLevelType w:val="hybridMultilevel"/>
    <w:tmpl w:val="53F0B7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10A0125"/>
    <w:multiLevelType w:val="hybridMultilevel"/>
    <w:tmpl w:val="25662AEE"/>
    <w:lvl w:ilvl="0" w:tplc="6E949FAC">
      <w:start w:val="10"/>
      <w:numFmt w:val="decimal"/>
      <w:lvlText w:val="%1."/>
      <w:lvlJc w:val="left"/>
      <w:pPr>
        <w:ind w:left="720" w:hanging="360"/>
      </w:pPr>
    </w:lvl>
    <w:lvl w:ilvl="1" w:tplc="19645B84">
      <w:start w:val="1"/>
      <w:numFmt w:val="lowerLetter"/>
      <w:lvlText w:val="%2."/>
      <w:lvlJc w:val="left"/>
      <w:pPr>
        <w:ind w:left="1440" w:hanging="360"/>
      </w:pPr>
    </w:lvl>
    <w:lvl w:ilvl="2" w:tplc="4446A7B6">
      <w:start w:val="1"/>
      <w:numFmt w:val="lowerRoman"/>
      <w:lvlText w:val="%3."/>
      <w:lvlJc w:val="right"/>
      <w:pPr>
        <w:ind w:left="2160" w:hanging="180"/>
      </w:pPr>
    </w:lvl>
    <w:lvl w:ilvl="3" w:tplc="97284C7C">
      <w:start w:val="1"/>
      <w:numFmt w:val="decimal"/>
      <w:lvlText w:val="%4."/>
      <w:lvlJc w:val="left"/>
      <w:pPr>
        <w:ind w:left="2880" w:hanging="360"/>
      </w:pPr>
    </w:lvl>
    <w:lvl w:ilvl="4" w:tplc="91F4DD04">
      <w:start w:val="1"/>
      <w:numFmt w:val="lowerLetter"/>
      <w:lvlText w:val="%5."/>
      <w:lvlJc w:val="left"/>
      <w:pPr>
        <w:ind w:left="3600" w:hanging="360"/>
      </w:pPr>
    </w:lvl>
    <w:lvl w:ilvl="5" w:tplc="9676C25E">
      <w:start w:val="1"/>
      <w:numFmt w:val="lowerRoman"/>
      <w:lvlText w:val="%6."/>
      <w:lvlJc w:val="right"/>
      <w:pPr>
        <w:ind w:left="4320" w:hanging="180"/>
      </w:pPr>
    </w:lvl>
    <w:lvl w:ilvl="6" w:tplc="22684568">
      <w:start w:val="1"/>
      <w:numFmt w:val="decimal"/>
      <w:lvlText w:val="%7."/>
      <w:lvlJc w:val="left"/>
      <w:pPr>
        <w:ind w:left="5040" w:hanging="360"/>
      </w:pPr>
    </w:lvl>
    <w:lvl w:ilvl="7" w:tplc="11A8CC50">
      <w:start w:val="1"/>
      <w:numFmt w:val="lowerLetter"/>
      <w:lvlText w:val="%8."/>
      <w:lvlJc w:val="left"/>
      <w:pPr>
        <w:ind w:left="5760" w:hanging="360"/>
      </w:pPr>
    </w:lvl>
    <w:lvl w:ilvl="8" w:tplc="C4F8EA2C">
      <w:start w:val="1"/>
      <w:numFmt w:val="lowerRoman"/>
      <w:lvlText w:val="%9."/>
      <w:lvlJc w:val="right"/>
      <w:pPr>
        <w:ind w:left="6480" w:hanging="180"/>
      </w:pPr>
    </w:lvl>
  </w:abstractNum>
  <w:abstractNum w:abstractNumId="16" w15:restartNumberingAfterBreak="0">
    <w:nsid w:val="337B23CC"/>
    <w:multiLevelType w:val="hybridMultilevel"/>
    <w:tmpl w:val="792862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0472195"/>
    <w:multiLevelType w:val="hybridMultilevel"/>
    <w:tmpl w:val="0E508286"/>
    <w:lvl w:ilvl="0" w:tplc="EC40F4F2">
      <w:start w:val="7"/>
      <w:numFmt w:val="decimal"/>
      <w:lvlText w:val="%1."/>
      <w:lvlJc w:val="left"/>
      <w:pPr>
        <w:ind w:left="720" w:hanging="360"/>
      </w:pPr>
    </w:lvl>
    <w:lvl w:ilvl="1" w:tplc="998E89BC">
      <w:start w:val="1"/>
      <w:numFmt w:val="lowerLetter"/>
      <w:lvlText w:val="%2."/>
      <w:lvlJc w:val="left"/>
      <w:pPr>
        <w:ind w:left="1440" w:hanging="360"/>
      </w:pPr>
    </w:lvl>
    <w:lvl w:ilvl="2" w:tplc="628E696C">
      <w:start w:val="1"/>
      <w:numFmt w:val="lowerRoman"/>
      <w:lvlText w:val="%3."/>
      <w:lvlJc w:val="right"/>
      <w:pPr>
        <w:ind w:left="2160" w:hanging="180"/>
      </w:pPr>
    </w:lvl>
    <w:lvl w:ilvl="3" w:tplc="BD2A926A">
      <w:start w:val="1"/>
      <w:numFmt w:val="decimal"/>
      <w:lvlText w:val="%4."/>
      <w:lvlJc w:val="left"/>
      <w:pPr>
        <w:ind w:left="2880" w:hanging="360"/>
      </w:pPr>
    </w:lvl>
    <w:lvl w:ilvl="4" w:tplc="61A2ECD8">
      <w:start w:val="1"/>
      <w:numFmt w:val="lowerLetter"/>
      <w:lvlText w:val="%5."/>
      <w:lvlJc w:val="left"/>
      <w:pPr>
        <w:ind w:left="3600" w:hanging="360"/>
      </w:pPr>
    </w:lvl>
    <w:lvl w:ilvl="5" w:tplc="C2C6DB64">
      <w:start w:val="1"/>
      <w:numFmt w:val="lowerRoman"/>
      <w:lvlText w:val="%6."/>
      <w:lvlJc w:val="right"/>
      <w:pPr>
        <w:ind w:left="4320" w:hanging="180"/>
      </w:pPr>
    </w:lvl>
    <w:lvl w:ilvl="6" w:tplc="364A02A4">
      <w:start w:val="1"/>
      <w:numFmt w:val="decimal"/>
      <w:lvlText w:val="%7."/>
      <w:lvlJc w:val="left"/>
      <w:pPr>
        <w:ind w:left="5040" w:hanging="360"/>
      </w:pPr>
    </w:lvl>
    <w:lvl w:ilvl="7" w:tplc="BE9E3428">
      <w:start w:val="1"/>
      <w:numFmt w:val="lowerLetter"/>
      <w:lvlText w:val="%8."/>
      <w:lvlJc w:val="left"/>
      <w:pPr>
        <w:ind w:left="5760" w:hanging="360"/>
      </w:pPr>
    </w:lvl>
    <w:lvl w:ilvl="8" w:tplc="4A7A9436">
      <w:start w:val="1"/>
      <w:numFmt w:val="lowerRoman"/>
      <w:lvlText w:val="%9."/>
      <w:lvlJc w:val="right"/>
      <w:pPr>
        <w:ind w:left="6480" w:hanging="180"/>
      </w:pPr>
    </w:lvl>
  </w:abstractNum>
  <w:abstractNum w:abstractNumId="18" w15:restartNumberingAfterBreak="0">
    <w:nsid w:val="426154AF"/>
    <w:multiLevelType w:val="hybridMultilevel"/>
    <w:tmpl w:val="FA308D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9D07D5F"/>
    <w:multiLevelType w:val="hybridMultilevel"/>
    <w:tmpl w:val="0510B338"/>
    <w:lvl w:ilvl="0" w:tplc="F1D62720">
      <w:start w:val="1"/>
      <w:numFmt w:val="bullet"/>
      <w:lvlText w:val=""/>
      <w:lvlJc w:val="left"/>
      <w:pPr>
        <w:ind w:left="720" w:hanging="360"/>
      </w:pPr>
      <w:rPr>
        <w:rFonts w:hint="default" w:ascii="Symbol" w:hAnsi="Symbol"/>
      </w:rPr>
    </w:lvl>
    <w:lvl w:ilvl="1" w:tplc="51EE717C">
      <w:start w:val="1"/>
      <w:numFmt w:val="bullet"/>
      <w:lvlText w:val="o"/>
      <w:lvlJc w:val="left"/>
      <w:pPr>
        <w:ind w:left="1440" w:hanging="360"/>
      </w:pPr>
      <w:rPr>
        <w:rFonts w:hint="default" w:ascii="Courier New" w:hAnsi="Courier New"/>
      </w:rPr>
    </w:lvl>
    <w:lvl w:ilvl="2" w:tplc="0756A82A">
      <w:start w:val="1"/>
      <w:numFmt w:val="bullet"/>
      <w:lvlText w:val=""/>
      <w:lvlJc w:val="left"/>
      <w:pPr>
        <w:ind w:left="2160" w:hanging="360"/>
      </w:pPr>
      <w:rPr>
        <w:rFonts w:hint="default" w:ascii="Wingdings" w:hAnsi="Wingdings"/>
      </w:rPr>
    </w:lvl>
    <w:lvl w:ilvl="3" w:tplc="EA68576E">
      <w:start w:val="1"/>
      <w:numFmt w:val="bullet"/>
      <w:lvlText w:val=""/>
      <w:lvlJc w:val="left"/>
      <w:pPr>
        <w:ind w:left="2880" w:hanging="360"/>
      </w:pPr>
      <w:rPr>
        <w:rFonts w:hint="default" w:ascii="Symbol" w:hAnsi="Symbol"/>
      </w:rPr>
    </w:lvl>
    <w:lvl w:ilvl="4" w:tplc="83221734">
      <w:start w:val="1"/>
      <w:numFmt w:val="bullet"/>
      <w:lvlText w:val="o"/>
      <w:lvlJc w:val="left"/>
      <w:pPr>
        <w:ind w:left="3600" w:hanging="360"/>
      </w:pPr>
      <w:rPr>
        <w:rFonts w:hint="default" w:ascii="Courier New" w:hAnsi="Courier New"/>
      </w:rPr>
    </w:lvl>
    <w:lvl w:ilvl="5" w:tplc="9F80A0E2">
      <w:start w:val="1"/>
      <w:numFmt w:val="bullet"/>
      <w:lvlText w:val=""/>
      <w:lvlJc w:val="left"/>
      <w:pPr>
        <w:ind w:left="4320" w:hanging="360"/>
      </w:pPr>
      <w:rPr>
        <w:rFonts w:hint="default" w:ascii="Wingdings" w:hAnsi="Wingdings"/>
      </w:rPr>
    </w:lvl>
    <w:lvl w:ilvl="6" w:tplc="989E852E">
      <w:start w:val="1"/>
      <w:numFmt w:val="bullet"/>
      <w:lvlText w:val=""/>
      <w:lvlJc w:val="left"/>
      <w:pPr>
        <w:ind w:left="5040" w:hanging="360"/>
      </w:pPr>
      <w:rPr>
        <w:rFonts w:hint="default" w:ascii="Symbol" w:hAnsi="Symbol"/>
      </w:rPr>
    </w:lvl>
    <w:lvl w:ilvl="7" w:tplc="E03C0D20">
      <w:start w:val="1"/>
      <w:numFmt w:val="bullet"/>
      <w:lvlText w:val="o"/>
      <w:lvlJc w:val="left"/>
      <w:pPr>
        <w:ind w:left="5760" w:hanging="360"/>
      </w:pPr>
      <w:rPr>
        <w:rFonts w:hint="default" w:ascii="Courier New" w:hAnsi="Courier New"/>
      </w:rPr>
    </w:lvl>
    <w:lvl w:ilvl="8" w:tplc="D5D870F6">
      <w:start w:val="1"/>
      <w:numFmt w:val="bullet"/>
      <w:lvlText w:val=""/>
      <w:lvlJc w:val="left"/>
      <w:pPr>
        <w:ind w:left="6480" w:hanging="360"/>
      </w:pPr>
      <w:rPr>
        <w:rFonts w:hint="default" w:ascii="Wingdings" w:hAnsi="Wingdings"/>
      </w:rPr>
    </w:lvl>
  </w:abstractNum>
  <w:abstractNum w:abstractNumId="20" w15:restartNumberingAfterBreak="0">
    <w:nsid w:val="4BCF18C0"/>
    <w:multiLevelType w:val="hybridMultilevel"/>
    <w:tmpl w:val="87B4A5E0"/>
    <w:lvl w:ilvl="0" w:tplc="2BC44E4A">
      <w:start w:val="1"/>
      <w:numFmt w:val="bullet"/>
      <w:lvlText w:val=""/>
      <w:lvlJc w:val="left"/>
      <w:pPr>
        <w:ind w:left="720" w:hanging="360"/>
      </w:pPr>
      <w:rPr>
        <w:rFonts w:hint="default" w:ascii="Symbol" w:hAnsi="Symbol"/>
      </w:rPr>
    </w:lvl>
    <w:lvl w:ilvl="1" w:tplc="DDB29F58">
      <w:start w:val="1"/>
      <w:numFmt w:val="bullet"/>
      <w:lvlText w:val="o"/>
      <w:lvlJc w:val="left"/>
      <w:pPr>
        <w:ind w:left="1440" w:hanging="360"/>
      </w:pPr>
      <w:rPr>
        <w:rFonts w:hint="default" w:ascii="Courier New" w:hAnsi="Courier New"/>
      </w:rPr>
    </w:lvl>
    <w:lvl w:ilvl="2" w:tplc="81E819C4">
      <w:start w:val="1"/>
      <w:numFmt w:val="bullet"/>
      <w:lvlText w:val=""/>
      <w:lvlJc w:val="left"/>
      <w:pPr>
        <w:ind w:left="2160" w:hanging="360"/>
      </w:pPr>
      <w:rPr>
        <w:rFonts w:hint="default" w:ascii="Wingdings" w:hAnsi="Wingdings"/>
      </w:rPr>
    </w:lvl>
    <w:lvl w:ilvl="3" w:tplc="C35E8E04">
      <w:start w:val="1"/>
      <w:numFmt w:val="bullet"/>
      <w:lvlText w:val=""/>
      <w:lvlJc w:val="left"/>
      <w:pPr>
        <w:ind w:left="2880" w:hanging="360"/>
      </w:pPr>
      <w:rPr>
        <w:rFonts w:hint="default" w:ascii="Symbol" w:hAnsi="Symbol"/>
      </w:rPr>
    </w:lvl>
    <w:lvl w:ilvl="4" w:tplc="D62CFF56">
      <w:start w:val="1"/>
      <w:numFmt w:val="bullet"/>
      <w:lvlText w:val="o"/>
      <w:lvlJc w:val="left"/>
      <w:pPr>
        <w:ind w:left="3600" w:hanging="360"/>
      </w:pPr>
      <w:rPr>
        <w:rFonts w:hint="default" w:ascii="Courier New" w:hAnsi="Courier New"/>
      </w:rPr>
    </w:lvl>
    <w:lvl w:ilvl="5" w:tplc="46409B7E">
      <w:start w:val="1"/>
      <w:numFmt w:val="bullet"/>
      <w:lvlText w:val=""/>
      <w:lvlJc w:val="left"/>
      <w:pPr>
        <w:ind w:left="4320" w:hanging="360"/>
      </w:pPr>
      <w:rPr>
        <w:rFonts w:hint="default" w:ascii="Wingdings" w:hAnsi="Wingdings"/>
      </w:rPr>
    </w:lvl>
    <w:lvl w:ilvl="6" w:tplc="9B1E6ABC">
      <w:start w:val="1"/>
      <w:numFmt w:val="bullet"/>
      <w:lvlText w:val=""/>
      <w:lvlJc w:val="left"/>
      <w:pPr>
        <w:ind w:left="5040" w:hanging="360"/>
      </w:pPr>
      <w:rPr>
        <w:rFonts w:hint="default" w:ascii="Symbol" w:hAnsi="Symbol"/>
      </w:rPr>
    </w:lvl>
    <w:lvl w:ilvl="7" w:tplc="402897F0">
      <w:start w:val="1"/>
      <w:numFmt w:val="bullet"/>
      <w:lvlText w:val="o"/>
      <w:lvlJc w:val="left"/>
      <w:pPr>
        <w:ind w:left="5760" w:hanging="360"/>
      </w:pPr>
      <w:rPr>
        <w:rFonts w:hint="default" w:ascii="Courier New" w:hAnsi="Courier New"/>
      </w:rPr>
    </w:lvl>
    <w:lvl w:ilvl="8" w:tplc="720CB62C">
      <w:start w:val="1"/>
      <w:numFmt w:val="bullet"/>
      <w:lvlText w:val=""/>
      <w:lvlJc w:val="left"/>
      <w:pPr>
        <w:ind w:left="6480" w:hanging="360"/>
      </w:pPr>
      <w:rPr>
        <w:rFonts w:hint="default" w:ascii="Wingdings" w:hAnsi="Wingdings"/>
      </w:rPr>
    </w:lvl>
  </w:abstractNum>
  <w:abstractNum w:abstractNumId="21" w15:restartNumberingAfterBreak="0">
    <w:nsid w:val="4BE25338"/>
    <w:multiLevelType w:val="multilevel"/>
    <w:tmpl w:val="B09492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4D353386"/>
    <w:multiLevelType w:val="hybridMultilevel"/>
    <w:tmpl w:val="9DFE8C52"/>
    <w:lvl w:ilvl="0" w:tplc="BA8C0F38">
      <w:start w:val="1"/>
      <w:numFmt w:val="bullet"/>
      <w:lvlText w:val=""/>
      <w:lvlJc w:val="left"/>
      <w:pPr>
        <w:ind w:left="720" w:hanging="360"/>
      </w:pPr>
      <w:rPr>
        <w:rFonts w:hint="default" w:ascii="Symbol" w:hAnsi="Symbol"/>
      </w:rPr>
    </w:lvl>
    <w:lvl w:ilvl="1" w:tplc="294EE220">
      <w:start w:val="1"/>
      <w:numFmt w:val="bullet"/>
      <w:lvlText w:val="o"/>
      <w:lvlJc w:val="left"/>
      <w:pPr>
        <w:ind w:left="1440" w:hanging="360"/>
      </w:pPr>
      <w:rPr>
        <w:rFonts w:hint="default" w:ascii="Courier New" w:hAnsi="Courier New"/>
      </w:rPr>
    </w:lvl>
    <w:lvl w:ilvl="2" w:tplc="94CA93CC">
      <w:start w:val="1"/>
      <w:numFmt w:val="bullet"/>
      <w:lvlText w:val=""/>
      <w:lvlJc w:val="left"/>
      <w:pPr>
        <w:ind w:left="2160" w:hanging="360"/>
      </w:pPr>
      <w:rPr>
        <w:rFonts w:hint="default" w:ascii="Wingdings" w:hAnsi="Wingdings"/>
      </w:rPr>
    </w:lvl>
    <w:lvl w:ilvl="3" w:tplc="6DFCF33E">
      <w:start w:val="1"/>
      <w:numFmt w:val="bullet"/>
      <w:lvlText w:val=""/>
      <w:lvlJc w:val="left"/>
      <w:pPr>
        <w:ind w:left="2880" w:hanging="360"/>
      </w:pPr>
      <w:rPr>
        <w:rFonts w:hint="default" w:ascii="Symbol" w:hAnsi="Symbol"/>
      </w:rPr>
    </w:lvl>
    <w:lvl w:ilvl="4" w:tplc="4976C8C8">
      <w:start w:val="1"/>
      <w:numFmt w:val="bullet"/>
      <w:lvlText w:val="o"/>
      <w:lvlJc w:val="left"/>
      <w:pPr>
        <w:ind w:left="3600" w:hanging="360"/>
      </w:pPr>
      <w:rPr>
        <w:rFonts w:hint="default" w:ascii="Courier New" w:hAnsi="Courier New"/>
      </w:rPr>
    </w:lvl>
    <w:lvl w:ilvl="5" w:tplc="4CCEECA0">
      <w:start w:val="1"/>
      <w:numFmt w:val="bullet"/>
      <w:lvlText w:val=""/>
      <w:lvlJc w:val="left"/>
      <w:pPr>
        <w:ind w:left="4320" w:hanging="360"/>
      </w:pPr>
      <w:rPr>
        <w:rFonts w:hint="default" w:ascii="Wingdings" w:hAnsi="Wingdings"/>
      </w:rPr>
    </w:lvl>
    <w:lvl w:ilvl="6" w:tplc="676CF5B6">
      <w:start w:val="1"/>
      <w:numFmt w:val="bullet"/>
      <w:lvlText w:val=""/>
      <w:lvlJc w:val="left"/>
      <w:pPr>
        <w:ind w:left="5040" w:hanging="360"/>
      </w:pPr>
      <w:rPr>
        <w:rFonts w:hint="default" w:ascii="Symbol" w:hAnsi="Symbol"/>
      </w:rPr>
    </w:lvl>
    <w:lvl w:ilvl="7" w:tplc="EAAE972C">
      <w:start w:val="1"/>
      <w:numFmt w:val="bullet"/>
      <w:lvlText w:val="o"/>
      <w:lvlJc w:val="left"/>
      <w:pPr>
        <w:ind w:left="5760" w:hanging="360"/>
      </w:pPr>
      <w:rPr>
        <w:rFonts w:hint="default" w:ascii="Courier New" w:hAnsi="Courier New"/>
      </w:rPr>
    </w:lvl>
    <w:lvl w:ilvl="8" w:tplc="D7FEDF72">
      <w:start w:val="1"/>
      <w:numFmt w:val="bullet"/>
      <w:lvlText w:val=""/>
      <w:lvlJc w:val="left"/>
      <w:pPr>
        <w:ind w:left="6480" w:hanging="360"/>
      </w:pPr>
      <w:rPr>
        <w:rFonts w:hint="default" w:ascii="Wingdings" w:hAnsi="Wingdings"/>
      </w:rPr>
    </w:lvl>
  </w:abstractNum>
  <w:abstractNum w:abstractNumId="23" w15:restartNumberingAfterBreak="0">
    <w:nsid w:val="560A76FA"/>
    <w:multiLevelType w:val="hybridMultilevel"/>
    <w:tmpl w:val="543863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68B683B"/>
    <w:multiLevelType w:val="hybridMultilevel"/>
    <w:tmpl w:val="B3F8A5F2"/>
    <w:lvl w:ilvl="0" w:tplc="9CE0D6F4">
      <w:start w:val="4"/>
      <w:numFmt w:val="decimal"/>
      <w:lvlText w:val="%1."/>
      <w:lvlJc w:val="left"/>
      <w:pPr>
        <w:ind w:left="720" w:hanging="360"/>
      </w:pPr>
    </w:lvl>
    <w:lvl w:ilvl="1" w:tplc="0700DABE">
      <w:start w:val="1"/>
      <w:numFmt w:val="lowerLetter"/>
      <w:lvlText w:val="%2."/>
      <w:lvlJc w:val="left"/>
      <w:pPr>
        <w:ind w:left="1440" w:hanging="360"/>
      </w:pPr>
    </w:lvl>
    <w:lvl w:ilvl="2" w:tplc="257C7E00">
      <w:start w:val="1"/>
      <w:numFmt w:val="lowerRoman"/>
      <w:lvlText w:val="%3."/>
      <w:lvlJc w:val="right"/>
      <w:pPr>
        <w:ind w:left="2160" w:hanging="180"/>
      </w:pPr>
    </w:lvl>
    <w:lvl w:ilvl="3" w:tplc="395273E2">
      <w:start w:val="1"/>
      <w:numFmt w:val="decimal"/>
      <w:lvlText w:val="%4."/>
      <w:lvlJc w:val="left"/>
      <w:pPr>
        <w:ind w:left="2880" w:hanging="360"/>
      </w:pPr>
    </w:lvl>
    <w:lvl w:ilvl="4" w:tplc="21E4B032">
      <w:start w:val="1"/>
      <w:numFmt w:val="lowerLetter"/>
      <w:lvlText w:val="%5."/>
      <w:lvlJc w:val="left"/>
      <w:pPr>
        <w:ind w:left="3600" w:hanging="360"/>
      </w:pPr>
    </w:lvl>
    <w:lvl w:ilvl="5" w:tplc="0A6C0DCA">
      <w:start w:val="1"/>
      <w:numFmt w:val="lowerRoman"/>
      <w:lvlText w:val="%6."/>
      <w:lvlJc w:val="right"/>
      <w:pPr>
        <w:ind w:left="4320" w:hanging="180"/>
      </w:pPr>
    </w:lvl>
    <w:lvl w:ilvl="6" w:tplc="592658FA">
      <w:start w:val="1"/>
      <w:numFmt w:val="decimal"/>
      <w:lvlText w:val="%7."/>
      <w:lvlJc w:val="left"/>
      <w:pPr>
        <w:ind w:left="5040" w:hanging="360"/>
      </w:pPr>
    </w:lvl>
    <w:lvl w:ilvl="7" w:tplc="DF3E0DB0">
      <w:start w:val="1"/>
      <w:numFmt w:val="lowerLetter"/>
      <w:lvlText w:val="%8."/>
      <w:lvlJc w:val="left"/>
      <w:pPr>
        <w:ind w:left="5760" w:hanging="360"/>
      </w:pPr>
    </w:lvl>
    <w:lvl w:ilvl="8" w:tplc="7B4EC1C8">
      <w:start w:val="1"/>
      <w:numFmt w:val="lowerRoman"/>
      <w:lvlText w:val="%9."/>
      <w:lvlJc w:val="right"/>
      <w:pPr>
        <w:ind w:left="6480" w:hanging="180"/>
      </w:pPr>
    </w:lvl>
  </w:abstractNum>
  <w:abstractNum w:abstractNumId="25" w15:restartNumberingAfterBreak="0">
    <w:nsid w:val="58FA2F4F"/>
    <w:multiLevelType w:val="hybridMultilevel"/>
    <w:tmpl w:val="29227D42"/>
    <w:lvl w:ilvl="0" w:tplc="D1844104">
      <w:start w:val="2"/>
      <w:numFmt w:val="decimal"/>
      <w:lvlText w:val="%1."/>
      <w:lvlJc w:val="left"/>
      <w:pPr>
        <w:ind w:left="720" w:hanging="360"/>
      </w:pPr>
    </w:lvl>
    <w:lvl w:ilvl="1" w:tplc="BDF4C85C">
      <w:start w:val="1"/>
      <w:numFmt w:val="lowerLetter"/>
      <w:lvlText w:val="%2."/>
      <w:lvlJc w:val="left"/>
      <w:pPr>
        <w:ind w:left="1440" w:hanging="360"/>
      </w:pPr>
    </w:lvl>
    <w:lvl w:ilvl="2" w:tplc="22346598">
      <w:start w:val="1"/>
      <w:numFmt w:val="lowerRoman"/>
      <w:lvlText w:val="%3."/>
      <w:lvlJc w:val="right"/>
      <w:pPr>
        <w:ind w:left="2160" w:hanging="180"/>
      </w:pPr>
    </w:lvl>
    <w:lvl w:ilvl="3" w:tplc="F6CCB0D0">
      <w:start w:val="1"/>
      <w:numFmt w:val="decimal"/>
      <w:lvlText w:val="%4."/>
      <w:lvlJc w:val="left"/>
      <w:pPr>
        <w:ind w:left="2880" w:hanging="360"/>
      </w:pPr>
    </w:lvl>
    <w:lvl w:ilvl="4" w:tplc="A316EAD8">
      <w:start w:val="1"/>
      <w:numFmt w:val="lowerLetter"/>
      <w:lvlText w:val="%5."/>
      <w:lvlJc w:val="left"/>
      <w:pPr>
        <w:ind w:left="3600" w:hanging="360"/>
      </w:pPr>
    </w:lvl>
    <w:lvl w:ilvl="5" w:tplc="038A4026">
      <w:start w:val="1"/>
      <w:numFmt w:val="lowerRoman"/>
      <w:lvlText w:val="%6."/>
      <w:lvlJc w:val="right"/>
      <w:pPr>
        <w:ind w:left="4320" w:hanging="180"/>
      </w:pPr>
    </w:lvl>
    <w:lvl w:ilvl="6" w:tplc="6B6EBE42">
      <w:start w:val="1"/>
      <w:numFmt w:val="decimal"/>
      <w:lvlText w:val="%7."/>
      <w:lvlJc w:val="left"/>
      <w:pPr>
        <w:ind w:left="5040" w:hanging="360"/>
      </w:pPr>
    </w:lvl>
    <w:lvl w:ilvl="7" w:tplc="6F5C918A">
      <w:start w:val="1"/>
      <w:numFmt w:val="lowerLetter"/>
      <w:lvlText w:val="%8."/>
      <w:lvlJc w:val="left"/>
      <w:pPr>
        <w:ind w:left="5760" w:hanging="360"/>
      </w:pPr>
    </w:lvl>
    <w:lvl w:ilvl="8" w:tplc="CE3422CA">
      <w:start w:val="1"/>
      <w:numFmt w:val="lowerRoman"/>
      <w:lvlText w:val="%9."/>
      <w:lvlJc w:val="right"/>
      <w:pPr>
        <w:ind w:left="6480" w:hanging="180"/>
      </w:pPr>
    </w:lvl>
  </w:abstractNum>
  <w:abstractNum w:abstractNumId="26" w15:restartNumberingAfterBreak="0">
    <w:nsid w:val="5AA661AF"/>
    <w:multiLevelType w:val="hybridMultilevel"/>
    <w:tmpl w:val="5FB03B2E"/>
    <w:lvl w:ilvl="0" w:tplc="A072AEF4">
      <w:start w:val="3"/>
      <w:numFmt w:val="decimal"/>
      <w:lvlText w:val="%1."/>
      <w:lvlJc w:val="left"/>
      <w:pPr>
        <w:ind w:left="720" w:hanging="360"/>
      </w:pPr>
    </w:lvl>
    <w:lvl w:ilvl="1" w:tplc="672C6370">
      <w:start w:val="1"/>
      <w:numFmt w:val="lowerLetter"/>
      <w:lvlText w:val="%2."/>
      <w:lvlJc w:val="left"/>
      <w:pPr>
        <w:ind w:left="1440" w:hanging="360"/>
      </w:pPr>
    </w:lvl>
    <w:lvl w:ilvl="2" w:tplc="29A4E470">
      <w:start w:val="1"/>
      <w:numFmt w:val="lowerRoman"/>
      <w:lvlText w:val="%3."/>
      <w:lvlJc w:val="right"/>
      <w:pPr>
        <w:ind w:left="2160" w:hanging="180"/>
      </w:pPr>
    </w:lvl>
    <w:lvl w:ilvl="3" w:tplc="1D6653C6">
      <w:start w:val="1"/>
      <w:numFmt w:val="decimal"/>
      <w:lvlText w:val="%4."/>
      <w:lvlJc w:val="left"/>
      <w:pPr>
        <w:ind w:left="2880" w:hanging="360"/>
      </w:pPr>
    </w:lvl>
    <w:lvl w:ilvl="4" w:tplc="283E1BF6">
      <w:start w:val="1"/>
      <w:numFmt w:val="lowerLetter"/>
      <w:lvlText w:val="%5."/>
      <w:lvlJc w:val="left"/>
      <w:pPr>
        <w:ind w:left="3600" w:hanging="360"/>
      </w:pPr>
    </w:lvl>
    <w:lvl w:ilvl="5" w:tplc="184A303A">
      <w:start w:val="1"/>
      <w:numFmt w:val="lowerRoman"/>
      <w:lvlText w:val="%6."/>
      <w:lvlJc w:val="right"/>
      <w:pPr>
        <w:ind w:left="4320" w:hanging="180"/>
      </w:pPr>
    </w:lvl>
    <w:lvl w:ilvl="6" w:tplc="9AEE4224">
      <w:start w:val="1"/>
      <w:numFmt w:val="decimal"/>
      <w:lvlText w:val="%7."/>
      <w:lvlJc w:val="left"/>
      <w:pPr>
        <w:ind w:left="5040" w:hanging="360"/>
      </w:pPr>
    </w:lvl>
    <w:lvl w:ilvl="7" w:tplc="DBCA4C68">
      <w:start w:val="1"/>
      <w:numFmt w:val="lowerLetter"/>
      <w:lvlText w:val="%8."/>
      <w:lvlJc w:val="left"/>
      <w:pPr>
        <w:ind w:left="5760" w:hanging="360"/>
      </w:pPr>
    </w:lvl>
    <w:lvl w:ilvl="8" w:tplc="9E4AE7F8">
      <w:start w:val="1"/>
      <w:numFmt w:val="lowerRoman"/>
      <w:lvlText w:val="%9."/>
      <w:lvlJc w:val="right"/>
      <w:pPr>
        <w:ind w:left="6480" w:hanging="180"/>
      </w:pPr>
    </w:lvl>
  </w:abstractNum>
  <w:abstractNum w:abstractNumId="27" w15:restartNumberingAfterBreak="0">
    <w:nsid w:val="6D2451A2"/>
    <w:multiLevelType w:val="hybridMultilevel"/>
    <w:tmpl w:val="F55EBFFE"/>
    <w:lvl w:ilvl="0" w:tplc="224ABFEE">
      <w:start w:val="1"/>
      <w:numFmt w:val="bullet"/>
      <w:lvlText w:val=""/>
      <w:lvlJc w:val="left"/>
      <w:pPr>
        <w:ind w:left="720" w:hanging="360"/>
      </w:pPr>
      <w:rPr>
        <w:rFonts w:hint="default" w:ascii="Symbol" w:hAnsi="Symbol"/>
      </w:rPr>
    </w:lvl>
    <w:lvl w:ilvl="1" w:tplc="82A2EDE0">
      <w:start w:val="1"/>
      <w:numFmt w:val="bullet"/>
      <w:lvlText w:val="o"/>
      <w:lvlJc w:val="left"/>
      <w:pPr>
        <w:ind w:left="1440" w:hanging="360"/>
      </w:pPr>
      <w:rPr>
        <w:rFonts w:hint="default" w:ascii="Courier New" w:hAnsi="Courier New"/>
      </w:rPr>
    </w:lvl>
    <w:lvl w:ilvl="2" w:tplc="3A02F2EE">
      <w:start w:val="1"/>
      <w:numFmt w:val="bullet"/>
      <w:lvlText w:val=""/>
      <w:lvlJc w:val="left"/>
      <w:pPr>
        <w:ind w:left="2160" w:hanging="360"/>
      </w:pPr>
      <w:rPr>
        <w:rFonts w:hint="default" w:ascii="Wingdings" w:hAnsi="Wingdings"/>
      </w:rPr>
    </w:lvl>
    <w:lvl w:ilvl="3" w:tplc="1E2E09E2">
      <w:start w:val="1"/>
      <w:numFmt w:val="bullet"/>
      <w:lvlText w:val=""/>
      <w:lvlJc w:val="left"/>
      <w:pPr>
        <w:ind w:left="2880" w:hanging="360"/>
      </w:pPr>
      <w:rPr>
        <w:rFonts w:hint="default" w:ascii="Symbol" w:hAnsi="Symbol"/>
      </w:rPr>
    </w:lvl>
    <w:lvl w:ilvl="4" w:tplc="8F66BFE0">
      <w:start w:val="1"/>
      <w:numFmt w:val="bullet"/>
      <w:lvlText w:val="o"/>
      <w:lvlJc w:val="left"/>
      <w:pPr>
        <w:ind w:left="3600" w:hanging="360"/>
      </w:pPr>
      <w:rPr>
        <w:rFonts w:hint="default" w:ascii="Courier New" w:hAnsi="Courier New"/>
      </w:rPr>
    </w:lvl>
    <w:lvl w:ilvl="5" w:tplc="64C69D98">
      <w:start w:val="1"/>
      <w:numFmt w:val="bullet"/>
      <w:lvlText w:val=""/>
      <w:lvlJc w:val="left"/>
      <w:pPr>
        <w:ind w:left="4320" w:hanging="360"/>
      </w:pPr>
      <w:rPr>
        <w:rFonts w:hint="default" w:ascii="Wingdings" w:hAnsi="Wingdings"/>
      </w:rPr>
    </w:lvl>
    <w:lvl w:ilvl="6" w:tplc="423E9EC0">
      <w:start w:val="1"/>
      <w:numFmt w:val="bullet"/>
      <w:lvlText w:val=""/>
      <w:lvlJc w:val="left"/>
      <w:pPr>
        <w:ind w:left="5040" w:hanging="360"/>
      </w:pPr>
      <w:rPr>
        <w:rFonts w:hint="default" w:ascii="Symbol" w:hAnsi="Symbol"/>
      </w:rPr>
    </w:lvl>
    <w:lvl w:ilvl="7" w:tplc="B1B64132">
      <w:start w:val="1"/>
      <w:numFmt w:val="bullet"/>
      <w:lvlText w:val="o"/>
      <w:lvlJc w:val="left"/>
      <w:pPr>
        <w:ind w:left="5760" w:hanging="360"/>
      </w:pPr>
      <w:rPr>
        <w:rFonts w:hint="default" w:ascii="Courier New" w:hAnsi="Courier New"/>
      </w:rPr>
    </w:lvl>
    <w:lvl w:ilvl="8" w:tplc="AA9EF1A6">
      <w:start w:val="1"/>
      <w:numFmt w:val="bullet"/>
      <w:lvlText w:val=""/>
      <w:lvlJc w:val="left"/>
      <w:pPr>
        <w:ind w:left="6480" w:hanging="360"/>
      </w:pPr>
      <w:rPr>
        <w:rFonts w:hint="default" w:ascii="Wingdings" w:hAnsi="Wingdings"/>
      </w:rPr>
    </w:lvl>
  </w:abstractNum>
  <w:abstractNum w:abstractNumId="28" w15:restartNumberingAfterBreak="0">
    <w:nsid w:val="6D6C05F5"/>
    <w:multiLevelType w:val="multilevel"/>
    <w:tmpl w:val="683678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6F805BC9"/>
    <w:multiLevelType w:val="multilevel"/>
    <w:tmpl w:val="0AF6DA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71D54E3B"/>
    <w:multiLevelType w:val="hybridMultilevel"/>
    <w:tmpl w:val="E3BAF3C4"/>
    <w:lvl w:ilvl="0" w:tplc="1D50DDB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787E3D14"/>
    <w:multiLevelType w:val="hybridMultilevel"/>
    <w:tmpl w:val="C6C89C54"/>
    <w:lvl w:ilvl="0" w:tplc="F3024CC8">
      <w:start w:val="1"/>
      <w:numFmt w:val="bullet"/>
      <w:lvlText w:val=""/>
      <w:lvlJc w:val="left"/>
      <w:pPr>
        <w:ind w:left="720" w:hanging="360"/>
      </w:pPr>
      <w:rPr>
        <w:rFonts w:hint="default" w:ascii="Symbol" w:hAnsi="Symbol"/>
      </w:rPr>
    </w:lvl>
    <w:lvl w:ilvl="1" w:tplc="15825F96">
      <w:start w:val="1"/>
      <w:numFmt w:val="bullet"/>
      <w:lvlText w:val="o"/>
      <w:lvlJc w:val="left"/>
      <w:pPr>
        <w:ind w:left="1440" w:hanging="360"/>
      </w:pPr>
      <w:rPr>
        <w:rFonts w:hint="default" w:ascii="Courier New" w:hAnsi="Courier New"/>
      </w:rPr>
    </w:lvl>
    <w:lvl w:ilvl="2" w:tplc="594AE52A">
      <w:start w:val="1"/>
      <w:numFmt w:val="bullet"/>
      <w:lvlText w:val=""/>
      <w:lvlJc w:val="left"/>
      <w:pPr>
        <w:ind w:left="2160" w:hanging="360"/>
      </w:pPr>
      <w:rPr>
        <w:rFonts w:hint="default" w:ascii="Wingdings" w:hAnsi="Wingdings"/>
      </w:rPr>
    </w:lvl>
    <w:lvl w:ilvl="3" w:tplc="1F9E3590">
      <w:start w:val="1"/>
      <w:numFmt w:val="bullet"/>
      <w:lvlText w:val=""/>
      <w:lvlJc w:val="left"/>
      <w:pPr>
        <w:ind w:left="2880" w:hanging="360"/>
      </w:pPr>
      <w:rPr>
        <w:rFonts w:hint="default" w:ascii="Symbol" w:hAnsi="Symbol"/>
      </w:rPr>
    </w:lvl>
    <w:lvl w:ilvl="4" w:tplc="1D0A8B3E">
      <w:start w:val="1"/>
      <w:numFmt w:val="bullet"/>
      <w:lvlText w:val="o"/>
      <w:lvlJc w:val="left"/>
      <w:pPr>
        <w:ind w:left="3600" w:hanging="360"/>
      </w:pPr>
      <w:rPr>
        <w:rFonts w:hint="default" w:ascii="Courier New" w:hAnsi="Courier New"/>
      </w:rPr>
    </w:lvl>
    <w:lvl w:ilvl="5" w:tplc="597A2D22">
      <w:start w:val="1"/>
      <w:numFmt w:val="bullet"/>
      <w:lvlText w:val=""/>
      <w:lvlJc w:val="left"/>
      <w:pPr>
        <w:ind w:left="4320" w:hanging="360"/>
      </w:pPr>
      <w:rPr>
        <w:rFonts w:hint="default" w:ascii="Wingdings" w:hAnsi="Wingdings"/>
      </w:rPr>
    </w:lvl>
    <w:lvl w:ilvl="6" w:tplc="E4A2CE2C">
      <w:start w:val="1"/>
      <w:numFmt w:val="bullet"/>
      <w:lvlText w:val=""/>
      <w:lvlJc w:val="left"/>
      <w:pPr>
        <w:ind w:left="5040" w:hanging="360"/>
      </w:pPr>
      <w:rPr>
        <w:rFonts w:hint="default" w:ascii="Symbol" w:hAnsi="Symbol"/>
      </w:rPr>
    </w:lvl>
    <w:lvl w:ilvl="7" w:tplc="FC6E9432">
      <w:start w:val="1"/>
      <w:numFmt w:val="bullet"/>
      <w:lvlText w:val="o"/>
      <w:lvlJc w:val="left"/>
      <w:pPr>
        <w:ind w:left="5760" w:hanging="360"/>
      </w:pPr>
      <w:rPr>
        <w:rFonts w:hint="default" w:ascii="Courier New" w:hAnsi="Courier New"/>
      </w:rPr>
    </w:lvl>
    <w:lvl w:ilvl="8" w:tplc="E160A49A">
      <w:start w:val="1"/>
      <w:numFmt w:val="bullet"/>
      <w:lvlText w:val=""/>
      <w:lvlJc w:val="left"/>
      <w:pPr>
        <w:ind w:left="6480" w:hanging="360"/>
      </w:pPr>
      <w:rPr>
        <w:rFonts w:hint="default" w:ascii="Wingdings" w:hAnsi="Wingdings"/>
      </w:rPr>
    </w:lvl>
  </w:abstractNum>
  <w:abstractNum w:abstractNumId="32" w15:restartNumberingAfterBreak="0">
    <w:nsid w:val="7B860C8C"/>
    <w:multiLevelType w:val="hybridMultilevel"/>
    <w:tmpl w:val="C5947B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7F2E57C6"/>
    <w:multiLevelType w:val="multilevel"/>
    <w:tmpl w:val="1D64CE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27"/>
  </w:num>
  <w:num w:numId="2">
    <w:abstractNumId w:val="3"/>
  </w:num>
  <w:num w:numId="3">
    <w:abstractNumId w:val="10"/>
  </w:num>
  <w:num w:numId="4">
    <w:abstractNumId w:val="15"/>
  </w:num>
  <w:num w:numId="5">
    <w:abstractNumId w:val="9"/>
  </w:num>
  <w:num w:numId="6">
    <w:abstractNumId w:val="6"/>
  </w:num>
  <w:num w:numId="7">
    <w:abstractNumId w:val="17"/>
  </w:num>
  <w:num w:numId="8">
    <w:abstractNumId w:val="12"/>
  </w:num>
  <w:num w:numId="9">
    <w:abstractNumId w:val="0"/>
  </w:num>
  <w:num w:numId="10">
    <w:abstractNumId w:val="24"/>
  </w:num>
  <w:num w:numId="11">
    <w:abstractNumId w:val="26"/>
  </w:num>
  <w:num w:numId="12">
    <w:abstractNumId w:val="25"/>
  </w:num>
  <w:num w:numId="13">
    <w:abstractNumId w:val="1"/>
  </w:num>
  <w:num w:numId="14">
    <w:abstractNumId w:val="4"/>
  </w:num>
  <w:num w:numId="15">
    <w:abstractNumId w:val="21"/>
  </w:num>
  <w:num w:numId="16">
    <w:abstractNumId w:val="33"/>
  </w:num>
  <w:num w:numId="17">
    <w:abstractNumId w:val="28"/>
  </w:num>
  <w:num w:numId="18">
    <w:abstractNumId w:val="29"/>
  </w:num>
  <w:num w:numId="19">
    <w:abstractNumId w:val="14"/>
  </w:num>
  <w:num w:numId="20">
    <w:abstractNumId w:val="8"/>
  </w:num>
  <w:num w:numId="21">
    <w:abstractNumId w:val="5"/>
  </w:num>
  <w:num w:numId="22">
    <w:abstractNumId w:val="19"/>
  </w:num>
  <w:num w:numId="23">
    <w:abstractNumId w:val="7"/>
  </w:num>
  <w:num w:numId="24">
    <w:abstractNumId w:val="22"/>
  </w:num>
  <w:num w:numId="25">
    <w:abstractNumId w:val="30"/>
  </w:num>
  <w:num w:numId="26">
    <w:abstractNumId w:val="20"/>
  </w:num>
  <w:num w:numId="27">
    <w:abstractNumId w:val="11"/>
  </w:num>
  <w:num w:numId="28">
    <w:abstractNumId w:val="31"/>
  </w:num>
  <w:num w:numId="29">
    <w:abstractNumId w:val="23"/>
  </w:num>
  <w:num w:numId="30">
    <w:abstractNumId w:val="13"/>
  </w:num>
  <w:num w:numId="31">
    <w:abstractNumId w:val="16"/>
  </w:num>
  <w:num w:numId="32">
    <w:abstractNumId w:val="2"/>
  </w:num>
  <w:num w:numId="33">
    <w:abstractNumId w:val="18"/>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F63"/>
    <w:rsid w:val="000768B7"/>
    <w:rsid w:val="00106B95"/>
    <w:rsid w:val="00136A05"/>
    <w:rsid w:val="00354E27"/>
    <w:rsid w:val="00360225"/>
    <w:rsid w:val="0036DC11"/>
    <w:rsid w:val="005E62A3"/>
    <w:rsid w:val="007F1150"/>
    <w:rsid w:val="008B6889"/>
    <w:rsid w:val="00A05F63"/>
    <w:rsid w:val="00B6713C"/>
    <w:rsid w:val="00BA368D"/>
    <w:rsid w:val="00BD632A"/>
    <w:rsid w:val="00D94D07"/>
    <w:rsid w:val="00DA1B45"/>
    <w:rsid w:val="00E6D705"/>
    <w:rsid w:val="0407DF20"/>
    <w:rsid w:val="0788A8BC"/>
    <w:rsid w:val="0E30497C"/>
    <w:rsid w:val="103E54BA"/>
    <w:rsid w:val="10798BD8"/>
    <w:rsid w:val="1303C49E"/>
    <w:rsid w:val="138C8E23"/>
    <w:rsid w:val="13A0F51B"/>
    <w:rsid w:val="1417DDEC"/>
    <w:rsid w:val="146C7584"/>
    <w:rsid w:val="16DDDBC0"/>
    <w:rsid w:val="1735F085"/>
    <w:rsid w:val="1A46B40E"/>
    <w:rsid w:val="1D8C09AC"/>
    <w:rsid w:val="205C660A"/>
    <w:rsid w:val="21F8366B"/>
    <w:rsid w:val="232923B9"/>
    <w:rsid w:val="239406CC"/>
    <w:rsid w:val="24FF3B6F"/>
    <w:rsid w:val="26450449"/>
    <w:rsid w:val="2768575F"/>
    <w:rsid w:val="299B66A4"/>
    <w:rsid w:val="2A034850"/>
    <w:rsid w:val="2A948604"/>
    <w:rsid w:val="32EBB1E0"/>
    <w:rsid w:val="347C9C9E"/>
    <w:rsid w:val="36C8A2FB"/>
    <w:rsid w:val="36EBB9C4"/>
    <w:rsid w:val="3AB797CC"/>
    <w:rsid w:val="3AF34F59"/>
    <w:rsid w:val="3AFF722C"/>
    <w:rsid w:val="3B3E106A"/>
    <w:rsid w:val="3BC0ABD8"/>
    <w:rsid w:val="3E8C19A5"/>
    <w:rsid w:val="3FA82CC7"/>
    <w:rsid w:val="4401E240"/>
    <w:rsid w:val="440F85BC"/>
    <w:rsid w:val="47FFE66F"/>
    <w:rsid w:val="4815E4C6"/>
    <w:rsid w:val="485AE3FF"/>
    <w:rsid w:val="49223A7B"/>
    <w:rsid w:val="496BCA63"/>
    <w:rsid w:val="4A334A21"/>
    <w:rsid w:val="4B079AC4"/>
    <w:rsid w:val="4B9284C1"/>
    <w:rsid w:val="4C683B6C"/>
    <w:rsid w:val="4C8227E4"/>
    <w:rsid w:val="4C8CD27E"/>
    <w:rsid w:val="4DD8C51F"/>
    <w:rsid w:val="4F1E7109"/>
    <w:rsid w:val="522C9C74"/>
    <w:rsid w:val="55547AF9"/>
    <w:rsid w:val="580F4033"/>
    <w:rsid w:val="5A2C2138"/>
    <w:rsid w:val="61086503"/>
    <w:rsid w:val="62EB9FE3"/>
    <w:rsid w:val="660D3C90"/>
    <w:rsid w:val="6D99FAF5"/>
    <w:rsid w:val="6DF9EDDE"/>
    <w:rsid w:val="6E1C0EEF"/>
    <w:rsid w:val="6E7A7674"/>
    <w:rsid w:val="6F9A9F69"/>
    <w:rsid w:val="705BE3F0"/>
    <w:rsid w:val="710726BB"/>
    <w:rsid w:val="73319E26"/>
    <w:rsid w:val="761581A6"/>
    <w:rsid w:val="78AB5D94"/>
    <w:rsid w:val="7B027F7D"/>
    <w:rsid w:val="7C9E4FDE"/>
    <w:rsid w:val="7F3EE13F"/>
    <w:rsid w:val="7FD5F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610C46"/>
  <w15:chartTrackingRefBased/>
  <w15:docId w15:val="{3969C6CE-5D65-429B-934E-36A97391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05F63"/>
    <w:pPr>
      <w:tabs>
        <w:tab w:val="center" w:pos="4513"/>
        <w:tab w:val="right" w:pos="9026"/>
      </w:tabs>
      <w:spacing w:after="0" w:line="240" w:lineRule="auto"/>
    </w:pPr>
  </w:style>
  <w:style w:type="character" w:styleId="HeaderChar" w:customStyle="1">
    <w:name w:val="Header Char"/>
    <w:basedOn w:val="DefaultParagraphFont"/>
    <w:link w:val="Header"/>
    <w:uiPriority w:val="99"/>
    <w:rsid w:val="00A05F63"/>
  </w:style>
  <w:style w:type="paragraph" w:styleId="Footer">
    <w:name w:val="footer"/>
    <w:basedOn w:val="Normal"/>
    <w:link w:val="FooterChar"/>
    <w:uiPriority w:val="99"/>
    <w:unhideWhenUsed/>
    <w:rsid w:val="00A05F63"/>
    <w:pPr>
      <w:tabs>
        <w:tab w:val="center" w:pos="4513"/>
        <w:tab w:val="right" w:pos="9026"/>
      </w:tabs>
      <w:spacing w:after="0" w:line="240" w:lineRule="auto"/>
    </w:pPr>
  </w:style>
  <w:style w:type="character" w:styleId="FooterChar" w:customStyle="1">
    <w:name w:val="Footer Char"/>
    <w:basedOn w:val="DefaultParagraphFont"/>
    <w:link w:val="Footer"/>
    <w:uiPriority w:val="99"/>
    <w:rsid w:val="00A05F63"/>
  </w:style>
  <w:style w:type="table" w:styleId="TableGrid">
    <w:name w:val="Table Grid"/>
    <w:basedOn w:val="TableNormal"/>
    <w:uiPriority w:val="39"/>
    <w:rsid w:val="00A05F6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A05F63"/>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A05F63"/>
  </w:style>
  <w:style w:type="character" w:styleId="eop" w:customStyle="1">
    <w:name w:val="eop"/>
    <w:basedOn w:val="DefaultParagraphFont"/>
    <w:rsid w:val="00A05F63"/>
  </w:style>
  <w:style w:type="paragraph" w:styleId="BalloonText">
    <w:name w:val="Balloon Text"/>
    <w:basedOn w:val="Normal"/>
    <w:link w:val="BalloonTextChar"/>
    <w:uiPriority w:val="99"/>
    <w:semiHidden/>
    <w:unhideWhenUsed/>
    <w:rsid w:val="00D94D0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94D07"/>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Default" w:customStyle="1">
    <w:name w:val="Default"/>
    <w:rsid w:val="005E62A3"/>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16574">
      <w:bodyDiv w:val="1"/>
      <w:marLeft w:val="0"/>
      <w:marRight w:val="0"/>
      <w:marTop w:val="0"/>
      <w:marBottom w:val="0"/>
      <w:divBdr>
        <w:top w:val="none" w:sz="0" w:space="0" w:color="auto"/>
        <w:left w:val="none" w:sz="0" w:space="0" w:color="auto"/>
        <w:bottom w:val="none" w:sz="0" w:space="0" w:color="auto"/>
        <w:right w:val="none" w:sz="0" w:space="0" w:color="auto"/>
      </w:divBdr>
      <w:divsChild>
        <w:div w:id="1213228008">
          <w:marLeft w:val="0"/>
          <w:marRight w:val="0"/>
          <w:marTop w:val="0"/>
          <w:marBottom w:val="0"/>
          <w:divBdr>
            <w:top w:val="none" w:sz="0" w:space="0" w:color="auto"/>
            <w:left w:val="none" w:sz="0" w:space="0" w:color="auto"/>
            <w:bottom w:val="none" w:sz="0" w:space="0" w:color="auto"/>
            <w:right w:val="none" w:sz="0" w:space="0" w:color="auto"/>
          </w:divBdr>
        </w:div>
        <w:div w:id="317613638">
          <w:marLeft w:val="0"/>
          <w:marRight w:val="0"/>
          <w:marTop w:val="0"/>
          <w:marBottom w:val="0"/>
          <w:divBdr>
            <w:top w:val="none" w:sz="0" w:space="0" w:color="auto"/>
            <w:left w:val="none" w:sz="0" w:space="0" w:color="auto"/>
            <w:bottom w:val="none" w:sz="0" w:space="0" w:color="auto"/>
            <w:right w:val="none" w:sz="0" w:space="0" w:color="auto"/>
          </w:divBdr>
          <w:divsChild>
            <w:div w:id="14497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89339">
      <w:bodyDiv w:val="1"/>
      <w:marLeft w:val="0"/>
      <w:marRight w:val="0"/>
      <w:marTop w:val="0"/>
      <w:marBottom w:val="0"/>
      <w:divBdr>
        <w:top w:val="none" w:sz="0" w:space="0" w:color="auto"/>
        <w:left w:val="none" w:sz="0" w:space="0" w:color="auto"/>
        <w:bottom w:val="none" w:sz="0" w:space="0" w:color="auto"/>
        <w:right w:val="none" w:sz="0" w:space="0" w:color="auto"/>
      </w:divBdr>
      <w:divsChild>
        <w:div w:id="2040469951">
          <w:marLeft w:val="0"/>
          <w:marRight w:val="0"/>
          <w:marTop w:val="0"/>
          <w:marBottom w:val="0"/>
          <w:divBdr>
            <w:top w:val="none" w:sz="0" w:space="0" w:color="auto"/>
            <w:left w:val="none" w:sz="0" w:space="0" w:color="auto"/>
            <w:bottom w:val="none" w:sz="0" w:space="0" w:color="auto"/>
            <w:right w:val="none" w:sz="0" w:space="0" w:color="auto"/>
          </w:divBdr>
        </w:div>
        <w:div w:id="933628645">
          <w:marLeft w:val="0"/>
          <w:marRight w:val="0"/>
          <w:marTop w:val="0"/>
          <w:marBottom w:val="0"/>
          <w:divBdr>
            <w:top w:val="none" w:sz="0" w:space="0" w:color="auto"/>
            <w:left w:val="none" w:sz="0" w:space="0" w:color="auto"/>
            <w:bottom w:val="none" w:sz="0" w:space="0" w:color="auto"/>
            <w:right w:val="none" w:sz="0" w:space="0" w:color="auto"/>
          </w:divBdr>
        </w:div>
        <w:div w:id="1198082715">
          <w:marLeft w:val="0"/>
          <w:marRight w:val="0"/>
          <w:marTop w:val="0"/>
          <w:marBottom w:val="0"/>
          <w:divBdr>
            <w:top w:val="none" w:sz="0" w:space="0" w:color="auto"/>
            <w:left w:val="none" w:sz="0" w:space="0" w:color="auto"/>
            <w:bottom w:val="none" w:sz="0" w:space="0" w:color="auto"/>
            <w:right w:val="none" w:sz="0" w:space="0" w:color="auto"/>
          </w:divBdr>
        </w:div>
      </w:divsChild>
    </w:div>
    <w:div w:id="153688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EC50D23BC2264996BC0A3092B35622" ma:contentTypeVersion="13" ma:contentTypeDescription="Create a new document." ma:contentTypeScope="" ma:versionID="313b7410296ad471f8c4bfcceb3b1b60">
  <xsd:schema xmlns:xsd="http://www.w3.org/2001/XMLSchema" xmlns:xs="http://www.w3.org/2001/XMLSchema" xmlns:p="http://schemas.microsoft.com/office/2006/metadata/properties" xmlns:ns2="b650dee9-2c7c-4d2a-8e9d-6b1a3ee6313d" xmlns:ns3="c8375dce-3f9e-4ea9-b276-f12bac5b1e44" targetNamespace="http://schemas.microsoft.com/office/2006/metadata/properties" ma:root="true" ma:fieldsID="9c4cb3b75e923e2c04f1a356e6398a33" ns2:_="" ns3:_="">
    <xsd:import namespace="b650dee9-2c7c-4d2a-8e9d-6b1a3ee6313d"/>
    <xsd:import namespace="c8375dce-3f9e-4ea9-b276-f12bac5b1e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0dee9-2c7c-4d2a-8e9d-6b1a3ee63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375dce-3f9e-4ea9-b276-f12bac5b1e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8375dce-3f9e-4ea9-b276-f12bac5b1e44">
      <UserInfo>
        <DisplayName>Demelza Higginson</DisplayName>
        <AccountId>6</AccountId>
        <AccountType/>
      </UserInfo>
      <UserInfo>
        <DisplayName>Emily Neale</DisplayName>
        <AccountId>12</AccountId>
        <AccountType/>
      </UserInfo>
    </SharedWithUsers>
  </documentManagement>
</p:properties>
</file>

<file path=customXml/itemProps1.xml><?xml version="1.0" encoding="utf-8"?>
<ds:datastoreItem xmlns:ds="http://schemas.openxmlformats.org/officeDocument/2006/customXml" ds:itemID="{A37EAC7C-CBC9-4A5C-8454-3E85E5E68C4D}">
  <ds:schemaRefs>
    <ds:schemaRef ds:uri="http://schemas.microsoft.com/sharepoint/v3/contenttype/forms"/>
  </ds:schemaRefs>
</ds:datastoreItem>
</file>

<file path=customXml/itemProps2.xml><?xml version="1.0" encoding="utf-8"?>
<ds:datastoreItem xmlns:ds="http://schemas.openxmlformats.org/officeDocument/2006/customXml" ds:itemID="{6D07ED1C-D1C5-4E12-8C08-5C1E6684EA96}"/>
</file>

<file path=customXml/itemProps3.xml><?xml version="1.0" encoding="utf-8"?>
<ds:datastoreItem xmlns:ds="http://schemas.openxmlformats.org/officeDocument/2006/customXml" ds:itemID="{28F95608-9AEE-4344-AF5D-21A21F285719}">
  <ds:schemaRefs>
    <ds:schemaRef ds:uri="http://schemas.microsoft.com/office/2006/metadata/properties"/>
    <ds:schemaRef ds:uri="62d5d29e-07f8-43bc-bef4-bf7a16c96c7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ba4fee7-7d22-49e0-9be8-15db8069cf65"/>
    <ds:schemaRef ds:uri="http://purl.org/dc/elements/1.1/"/>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B45CB4A3</ap:Template>
  <ap:Application>Microsoft Word for the web</ap:Application>
  <ap:DocSecurity>0</ap:DocSecurity>
  <ap:ScaleCrop>false</ap:ScaleCrop>
  <ap:Company>Tiverton High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Neale</dc:creator>
  <keywords/>
  <dc:description/>
  <lastModifiedBy>Emma Gunn</lastModifiedBy>
  <revision>4</revision>
  <lastPrinted>2021-05-13T13:39:00.0000000Z</lastPrinted>
  <dcterms:created xsi:type="dcterms:W3CDTF">2021-05-17T12:30:00.0000000Z</dcterms:created>
  <dcterms:modified xsi:type="dcterms:W3CDTF">2021-07-09T08:18:30.2788908Z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0x010100C6EC50D23BC2264996BC0A3092B35622</vt:lpwstr>
  </property>
  <property fmtid="{D5CDD505-2E9C-101B-9397-08002B2CF9AE}" pid="3" name="Order">
    <vt:r8>365600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