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05252" w:rsidR="001C39FB" w:rsidP="0C8AA655" w:rsidRDefault="63F87CF6" w14:paraId="666E9C83" w14:textId="6B9A8C53">
      <w:pPr>
        <w:spacing w:line="368" w:lineRule="exact"/>
        <w:jc w:val="center"/>
        <w:rPr>
          <w:rFonts w:eastAsiaTheme="minorEastAsia" w:cstheme="minorHAnsi"/>
          <w:b/>
          <w:bCs/>
          <w:color w:val="0B5394"/>
          <w:sz w:val="32"/>
          <w:szCs w:val="24"/>
          <w:u w:val="single"/>
        </w:rPr>
      </w:pPr>
      <w:r w:rsidRPr="00705252">
        <w:rPr>
          <w:rFonts w:eastAsiaTheme="minorEastAsia" w:cstheme="minorHAnsi"/>
          <w:b/>
          <w:bCs/>
          <w:color w:val="0B5394"/>
          <w:sz w:val="32"/>
          <w:szCs w:val="24"/>
          <w:u w:val="single"/>
        </w:rPr>
        <w:t>Heathcoat Primary School</w:t>
      </w:r>
    </w:p>
    <w:p w:rsidRPr="00705252" w:rsidR="001C39FB" w:rsidP="0C8AA655" w:rsidRDefault="63F87CF6" w14:paraId="7A8E838C" w14:textId="21C71EED">
      <w:pPr>
        <w:jc w:val="center"/>
        <w:rPr>
          <w:rFonts w:eastAsiaTheme="minorEastAsia" w:cstheme="minorHAnsi"/>
          <w:b/>
          <w:bCs/>
          <w:sz w:val="32"/>
          <w:szCs w:val="24"/>
        </w:rPr>
      </w:pPr>
      <w:r w:rsidRPr="00705252">
        <w:rPr>
          <w:rFonts w:eastAsiaTheme="minorEastAsia" w:cstheme="minorHAnsi"/>
          <w:b/>
          <w:bCs/>
          <w:sz w:val="32"/>
          <w:szCs w:val="24"/>
        </w:rPr>
        <w:t xml:space="preserve">Year </w:t>
      </w:r>
      <w:r w:rsidRPr="00705252" w:rsidR="526A178E">
        <w:rPr>
          <w:rFonts w:eastAsiaTheme="minorEastAsia" w:cstheme="minorHAnsi"/>
          <w:b/>
          <w:bCs/>
          <w:sz w:val="32"/>
          <w:szCs w:val="24"/>
        </w:rPr>
        <w:t>4</w:t>
      </w:r>
      <w:r w:rsidRPr="00705252">
        <w:rPr>
          <w:rFonts w:eastAsiaTheme="minorEastAsia" w:cstheme="minorHAnsi"/>
          <w:b/>
          <w:bCs/>
          <w:sz w:val="32"/>
          <w:szCs w:val="24"/>
        </w:rPr>
        <w:t xml:space="preserve"> Autumn Term Newsletter</w:t>
      </w:r>
    </w:p>
    <w:p w:rsidRPr="00705252" w:rsidR="001C39FB" w:rsidP="0C8AA655" w:rsidRDefault="63F87CF6" w14:paraId="354FB3A9" w14:textId="4E0DE835">
      <w:pPr>
        <w:jc w:val="center"/>
        <w:rPr>
          <w:rFonts w:eastAsiaTheme="minorEastAsia" w:cstheme="minorHAnsi"/>
          <w:b/>
          <w:bCs/>
          <w:sz w:val="32"/>
          <w:szCs w:val="24"/>
        </w:rPr>
      </w:pPr>
      <w:r w:rsidRPr="00705252">
        <w:rPr>
          <w:rFonts w:eastAsiaTheme="minorEastAsia" w:cstheme="minorHAnsi"/>
          <w:b/>
          <w:bCs/>
          <w:sz w:val="32"/>
          <w:szCs w:val="24"/>
        </w:rPr>
        <w:t>September 2021</w:t>
      </w:r>
    </w:p>
    <w:p w:rsidRPr="00705252" w:rsidR="001C39FB" w:rsidP="0C8AA655" w:rsidRDefault="63F87CF6" w14:paraId="7AF38B56" w14:textId="14FF6ACE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Dear Parents/Carers,  </w:t>
      </w:r>
    </w:p>
    <w:p w:rsidRPr="00705252" w:rsidR="001C39FB" w:rsidP="00705252" w:rsidRDefault="63F87CF6" w14:paraId="3A487BA7" w14:textId="4C92C3AD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We are delighted to welcome all of the children back to school. We hope that you have all had a really relaxing and enjoyable summer holiday. Here are the exciting new topics that the children will be exploring in Year </w:t>
      </w:r>
      <w:r w:rsidRPr="00705252" w:rsidR="41FD5920">
        <w:rPr>
          <w:rFonts w:eastAsiaTheme="minorEastAsia" w:cstheme="minorHAnsi"/>
          <w:sz w:val="24"/>
          <w:szCs w:val="24"/>
        </w:rPr>
        <w:t>4</w:t>
      </w:r>
      <w:r w:rsidRPr="00705252">
        <w:rPr>
          <w:rFonts w:eastAsiaTheme="minorEastAsia" w:cstheme="minorHAnsi"/>
          <w:sz w:val="24"/>
          <w:szCs w:val="24"/>
        </w:rPr>
        <w:t xml:space="preserve"> this term.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78"/>
        <w:gridCol w:w="3916"/>
        <w:gridCol w:w="3828"/>
      </w:tblGrid>
      <w:tr w:rsidRPr="00705252" w:rsidR="0C8AA655" w:rsidTr="0C8AA655" w14:paraId="32B219BE" w14:textId="77777777">
        <w:trPr>
          <w:trHeight w:val="210"/>
        </w:trPr>
        <w:tc>
          <w:tcPr>
            <w:tcW w:w="912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EECE1"/>
          </w:tcPr>
          <w:p w:rsidRPr="00705252" w:rsidR="0C8AA655" w:rsidP="0C8AA655" w:rsidRDefault="0C8AA655" w14:paraId="0C66224F" w14:textId="1EE3B8BF">
            <w:pPr>
              <w:spacing w:line="276" w:lineRule="exact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Autumn Term 2021                              </w:t>
            </w:r>
          </w:p>
        </w:tc>
      </w:tr>
      <w:tr w:rsidRPr="00705252" w:rsidR="0C8AA655" w:rsidTr="0C8AA655" w14:paraId="09F726C0" w14:textId="77777777">
        <w:trPr>
          <w:trHeight w:val="25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5D10BBD9" w14:textId="4C1164EF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91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6D38C77A" w14:textId="49ADCFAF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   1st half term</w:t>
            </w:r>
          </w:p>
        </w:tc>
        <w:tc>
          <w:tcPr>
            <w:tcW w:w="3828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AE94C5B" w14:textId="70D3E996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2nd half term</w:t>
            </w:r>
          </w:p>
        </w:tc>
      </w:tr>
      <w:tr w:rsidRPr="00705252" w:rsidR="0C8AA655" w:rsidTr="0C8AA655" w14:paraId="79D64885" w14:textId="77777777">
        <w:trPr>
          <w:trHeight w:val="450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5449ED0A" w14:textId="0A3BAACC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45A6C56" w14:textId="006C88BC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64DC016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Doctor K Fisher (non-fiction)</w:t>
            </w:r>
            <w:r w:rsidRPr="00705252" w:rsidR="64DC016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 (</w:t>
            </w:r>
            <w:r w:rsidRPr="00705252" w:rsidR="78DC225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  <w:r w:rsidRPr="00705252" w:rsidR="64DC016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weeks)</w:t>
            </w:r>
          </w:p>
          <w:p w:rsidRPr="00705252" w:rsidR="64DC0167" w:rsidP="0C8AA655" w:rsidRDefault="64DC0167" w14:paraId="3F2854CD" w14:textId="539C7AB5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Teacher focus</w:t>
            </w:r>
            <w:r w:rsidRPr="00705252" w:rsidR="0AB5E947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 xml:space="preserve"> with be reca</w:t>
            </w:r>
            <w:r w:rsidRPr="00705252" w:rsidR="2CF1A228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p</w:t>
            </w:r>
            <w:r w:rsidRPr="00705252" w:rsidR="0AB5E947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ping:</w:t>
            </w:r>
          </w:p>
          <w:p w:rsidRPr="00705252" w:rsidR="340AB43F" w:rsidP="0C8AA655" w:rsidRDefault="340AB43F" w14:paraId="1D95DB12" w14:textId="620CB298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Sentence Structures</w:t>
            </w:r>
          </w:p>
          <w:p w:rsidRPr="00705252" w:rsidR="64DC0167" w:rsidP="0C8AA655" w:rsidRDefault="64DC0167" w14:paraId="629BFBE3" w14:textId="0D5009E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Main and Subordinating Clauses</w:t>
            </w:r>
          </w:p>
          <w:p w:rsidRPr="00705252" w:rsidR="1C4A85D9" w:rsidP="0C8AA655" w:rsidRDefault="1C4A85D9" w14:paraId="5059C74A" w14:textId="1AF60F2D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Basic Punctuation </w:t>
            </w:r>
          </w:p>
          <w:p w:rsidRPr="00705252" w:rsidR="17E5D739" w:rsidP="0C8AA655" w:rsidRDefault="17E5D739" w14:paraId="6C09E707" w14:textId="4183162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Ambitious Vocabulary and Humour</w:t>
            </w:r>
          </w:p>
          <w:p w:rsidRPr="00705252" w:rsidR="64DC0167" w:rsidP="0C8AA655" w:rsidRDefault="64DC0167" w14:paraId="5215729A" w14:textId="26DDF657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Paint me a poem by Grace Nichols. Focusing </w:t>
            </w:r>
            <w:proofErr w:type="gramStart"/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on  the</w:t>
            </w:r>
            <w:proofErr w:type="gramEnd"/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 Poem ‘Weeping Woman’ (Fiction).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05252" w:rsidR="099873F8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(</w:t>
            </w:r>
            <w:r w:rsidRPr="00705252" w:rsidR="2D0AD68F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3</w:t>
            </w:r>
            <w:r w:rsidRPr="00705252" w:rsidR="099873F8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weeks) </w:t>
            </w:r>
          </w:p>
          <w:p w:rsidRPr="00705252" w:rsidR="1137062B" w:rsidP="0C8AA655" w:rsidRDefault="1137062B" w14:paraId="7ECBE251" w14:textId="4A8D3065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Teacher Focus: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705252" w:rsidR="64DC0167" w:rsidP="0C8AA655" w:rsidRDefault="64DC0167" w14:paraId="6F25673B" w14:textId="07B02CAD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Expanded Noun Phrases</w:t>
            </w:r>
          </w:p>
          <w:p w:rsidRPr="00705252" w:rsidR="0C8AA655" w:rsidP="0C8AA655" w:rsidRDefault="6F33DD63" w14:paraId="73190059" w14:textId="3B7EA61B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Alliteration</w:t>
            </w:r>
          </w:p>
          <w:p w:rsidRPr="00705252" w:rsidR="6F33DD63" w:rsidP="0C8AA655" w:rsidRDefault="6F33DD63" w14:paraId="466F290C" w14:textId="0C7B5218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Throughout our sequences the children will practise using joined hand writing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74C07478" w:rsidP="0C8AA655" w:rsidRDefault="74C07478" w14:paraId="297DD309" w14:textId="0D5A0D2C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Leon and the Place Between (fiction)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(3 weeks) </w:t>
            </w:r>
          </w:p>
          <w:p w:rsidRPr="00705252" w:rsidR="74C07478" w:rsidP="0C8AA655" w:rsidRDefault="74C07478" w14:paraId="13B9FE19" w14:textId="3D49A6E7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Teacher Focus: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705252" w:rsidR="74C07478" w:rsidP="0C8AA655" w:rsidRDefault="74C07478" w14:paraId="69E0707B" w14:textId="3F9FC36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Speech</w:t>
            </w:r>
          </w:p>
          <w:p w:rsidRPr="00705252" w:rsidR="74C07478" w:rsidP="0C8AA655" w:rsidRDefault="74C07478" w14:paraId="1CD057AB" w14:textId="0454755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Adverbials</w:t>
            </w:r>
          </w:p>
          <w:p w:rsidRPr="00705252" w:rsidR="74C07478" w:rsidP="0C8AA655" w:rsidRDefault="74C07478" w14:paraId="38FF06CA" w14:textId="0F8C82F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Expanded Noun Phrases</w:t>
            </w:r>
          </w:p>
          <w:p w:rsidRPr="00705252" w:rsidR="74C07478" w:rsidP="0C8AA655" w:rsidRDefault="74C07478" w14:paraId="5DEF5D5F" w14:textId="1964EB72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Fantastically Great Women who changed the world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(non-fiction) (3 weeks)</w:t>
            </w:r>
          </w:p>
          <w:p w:rsidRPr="00705252" w:rsidR="74C07478" w:rsidP="0C8AA655" w:rsidRDefault="74C07478" w14:paraId="02E1D3C0" w14:textId="17A13E31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Teacher Focus:</w:t>
            </w:r>
          </w:p>
          <w:p w:rsidRPr="00705252" w:rsidR="74C07478" w:rsidP="0C8AA655" w:rsidRDefault="74C07478" w14:paraId="51B39E47" w14:textId="0827778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Expanded Noun phrases</w:t>
            </w:r>
          </w:p>
          <w:p w:rsidRPr="00705252" w:rsidR="74C07478" w:rsidP="0C8AA655" w:rsidRDefault="74C07478" w14:paraId="5E37D0AF" w14:textId="3C5F5B7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Adverbials of time and place including prepositional phrases. </w:t>
            </w:r>
          </w:p>
          <w:p w:rsidRPr="00705252" w:rsidR="74C07478" w:rsidP="0C8AA655" w:rsidRDefault="74C07478" w14:paraId="56E0C63E" w14:textId="4FB2D5B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Paragraphing</w:t>
            </w:r>
          </w:p>
          <w:p w:rsidRPr="00705252" w:rsidR="0C8AA655" w:rsidP="0C8AA655" w:rsidRDefault="0C8AA655" w14:paraId="618C6A96" w14:textId="70B41C48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Pr="00705252" w:rsidR="0C8AA655" w:rsidTr="0C8AA655" w14:paraId="4B2D8B76" w14:textId="77777777">
        <w:trPr>
          <w:trHeight w:val="130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0705252" w:rsidRDefault="0C8AA655" w14:paraId="6BE86333" w14:textId="23D87016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Math</w:t>
            </w:r>
            <w:r w:rsid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1B23A4ED" w:rsidP="0C8AA655" w:rsidRDefault="00705252" w14:paraId="03BA1DF8" w14:textId="4EC0C0B8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Number Sense</w:t>
            </w:r>
            <w:r w:rsidRPr="00705252" w:rsidR="5026D25C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(2 weeks</w:t>
            </w:r>
            <w:r w:rsidRPr="00705252" w:rsidR="7ACBA4C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) </w:t>
            </w:r>
          </w:p>
          <w:p w:rsidRPr="00705252" w:rsidR="7ACBA4C4" w:rsidP="0C8AA655" w:rsidRDefault="00705252" w14:paraId="68F52B77" w14:textId="4569FAE7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U</w:t>
            </w:r>
            <w:r w:rsidRPr="00705252" w:rsidR="7ACBA4C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nderstanding and comparing the value of numbers. Rounding to the nearest 10, 100, 1000</w:t>
            </w:r>
          </w:p>
          <w:p w:rsidRPr="00705252" w:rsidR="1B23A4ED" w:rsidP="0C8AA655" w:rsidRDefault="00705252" w14:paraId="3266B801" w14:textId="3D5C97A1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lastRenderedPageBreak/>
              <w:t xml:space="preserve">Additive </w:t>
            </w:r>
            <w:proofErr w:type="gramStart"/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reasoning </w:t>
            </w:r>
            <w:r w:rsidRPr="00705252" w:rsidR="3DA4B0E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705252" w:rsidR="3DA4B0E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2 weeks)</w:t>
            </w:r>
            <w:r w:rsidRPr="00705252" w:rsidR="37675B4F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column addition and subtraction methods. Efficient mental calculation</w:t>
            </w:r>
          </w:p>
          <w:p w:rsidRPr="00705252" w:rsidR="1B23A4ED" w:rsidP="0C8AA655" w:rsidRDefault="00705252" w14:paraId="1159D091" w14:textId="70F061C2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Multiplicative reasoning </w:t>
            </w:r>
            <w:r w:rsidRPr="00705252" w:rsidR="5FC38EB5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(2 weeks)</w:t>
            </w:r>
            <w:r w:rsidRPr="00705252" w:rsidR="79EB7EFC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learning efficient multiplication and division methods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0705252" w14:paraId="7C6371C8" w14:textId="1B199846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lastRenderedPageBreak/>
              <w:t xml:space="preserve">Geometric reasoning </w:t>
            </w:r>
            <w:r w:rsidRPr="00705252" w:rsidR="5FC93D63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(2 weeks)</w:t>
            </w:r>
            <w:r w:rsidRPr="00705252" w:rsidR="1146BABE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exploring properties of shape.</w:t>
            </w:r>
          </w:p>
          <w:p w:rsidRPr="00705252" w:rsidR="5FC93D63" w:rsidP="0C8AA655" w:rsidRDefault="00705252" w14:paraId="0AF6DF20" w14:textId="109DCEE1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Number sense </w:t>
            </w:r>
            <w:r w:rsidRPr="00705252" w:rsidR="5FC93D63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(2 weeks)</w:t>
            </w:r>
            <w:r w:rsidRPr="00705252" w:rsidR="110D5E60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Recapping our knowledge of place value.</w:t>
            </w:r>
          </w:p>
          <w:p w:rsidRPr="00705252" w:rsidR="0C8AA655" w:rsidP="0C8AA655" w:rsidRDefault="0C8AA655" w14:paraId="0C03848C" w14:textId="59787FF3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Pr="00705252" w:rsidR="0C8AA655" w:rsidTr="0C8AA655" w14:paraId="7A72DB91" w14:textId="77777777">
        <w:trPr>
          <w:trHeight w:val="49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6C9C4FBC" w14:textId="350D10DE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4D2A01F5" w:rsidP="0C8AA655" w:rsidRDefault="4D2A01F5" w14:paraId="766DBB7B" w14:textId="3376D9CB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Habitats and Classification 1</w:t>
            </w:r>
          </w:p>
          <w:p w:rsidRPr="00705252" w:rsidR="4D2A01F5" w:rsidP="0C8AA655" w:rsidRDefault="4D2A01F5" w14:paraId="70C5D0F8" w14:textId="0ADFDCB3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We will look at different organisms from around the plant and animal kingdoms whilst grouping them by their features. </w:t>
            </w:r>
          </w:p>
          <w:p w:rsidRPr="00705252" w:rsidR="4D2A01F5" w:rsidP="0C8AA655" w:rsidRDefault="4D2A01F5" w14:paraId="24B05C66" w14:textId="68062974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We will study their habitats and look at how they organisms are adapted to them.  </w:t>
            </w:r>
          </w:p>
          <w:p w:rsidRPr="00705252" w:rsidR="4D2A01F5" w:rsidP="0C8AA655" w:rsidRDefault="4D2A01F5" w14:paraId="33FF0144" w14:textId="359FD432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We will look at different organisms from around the plant and animal kingdoms. Grouping animals by their features – Vertebrates and Invertebrate. Including a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minibeast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hunt.</w:t>
            </w:r>
          </w:p>
          <w:p w:rsidRPr="00705252" w:rsidR="0C8AA655" w:rsidP="0C8AA655" w:rsidRDefault="0C8AA655" w14:paraId="0FD290D0" w14:textId="2BF0239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263FC3E9" w14:textId="113F0196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Pr="00705252" w:rsidR="656CD8FB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Habitats and Classification 2. </w:t>
            </w:r>
          </w:p>
          <w:p w:rsidRPr="00705252" w:rsidR="656CD8FB" w:rsidP="0C8AA655" w:rsidRDefault="656CD8FB" w14:paraId="718E29E3" w14:textId="3061E590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 xml:space="preserve">We will continue learning about different habitats, focusing specifically on local habitats and the animals that live there. </w:t>
            </w:r>
          </w:p>
          <w:p w:rsidRPr="00705252" w:rsidR="656CD8FB" w:rsidP="0C8AA655" w:rsidRDefault="656CD8FB" w14:paraId="0AD121CD" w14:textId="622D28A8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We will explore and carry out research into how habitats change and investigate what could be the cause</w:t>
            </w:r>
            <w:proofErr w:type="gram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inc</w:t>
            </w:r>
            <w:proofErr w:type="spellEnd"/>
            <w:proofErr w:type="gram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 xml:space="preserve"> climate change and global warming. </w:t>
            </w:r>
          </w:p>
          <w:p w:rsidRPr="00705252" w:rsidR="656CD8FB" w:rsidP="0C8AA655" w:rsidRDefault="656CD8FB" w14:paraId="1DA17D82" w14:textId="6117BEDF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 xml:space="preserve">This will encourage the children to think about the habitats around </w:t>
            </w:r>
            <w:proofErr w:type="gram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us and what they could do to support the local animals linking closely to our English sequence in the Spring term 1</w:t>
            </w:r>
            <w:proofErr w:type="gram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Pr="00705252" w:rsidR="0C8AA655" w:rsidTr="0C8AA655" w14:paraId="42C8BAE7" w14:textId="77777777">
        <w:trPr>
          <w:trHeight w:val="990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B42A231" w14:textId="3D28F17B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PE</w:t>
            </w:r>
          </w:p>
          <w:p w:rsidRPr="00705252" w:rsidR="0C8AA655" w:rsidP="0C8AA655" w:rsidRDefault="0C8AA655" w14:paraId="4D8EA0D3" w14:textId="347BEE92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6F5B6A3C" w:rsidP="0C8AA655" w:rsidRDefault="6F5B6A3C" w14:paraId="2A971079" w14:textId="4B745A0D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Real PE Unit 1</w:t>
            </w:r>
          </w:p>
          <w:p w:rsidRPr="00705252" w:rsidR="6F5B6A3C" w:rsidP="0C8AA655" w:rsidRDefault="6F5B6A3C" w14:paraId="3A6CE7C1" w14:textId="3A03EFC9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Funs 10 and 1</w:t>
            </w:r>
          </w:p>
          <w:p w:rsidRPr="00705252" w:rsidR="0C8AA655" w:rsidP="0C8AA655" w:rsidRDefault="054303DE" w14:paraId="140B9CC5" w14:textId="6F58AFA0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4W will be swim</w:t>
            </w:r>
            <w:r w:rsid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ming every Friday this half term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0FBC87B0" w14:textId="30ACDEDF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1F79262A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Real PE Unit 2</w:t>
            </w:r>
          </w:p>
          <w:p w:rsidRPr="00705252" w:rsidR="1F79262A" w:rsidP="0C8AA655" w:rsidRDefault="1F79262A" w14:paraId="511F7BAF" w14:textId="4B339FF2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Funs 6 and 2</w:t>
            </w:r>
          </w:p>
          <w:p w:rsidRPr="00705252" w:rsidR="7FA9CA93" w:rsidP="0C8AA655" w:rsidRDefault="7FA9CA93" w14:paraId="6E22189B" w14:textId="3E2F142C">
            <w:pPr>
              <w:spacing w:after="200" w:line="276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4K will be swimming every Friday this half term</w:t>
            </w:r>
          </w:p>
        </w:tc>
      </w:tr>
      <w:tr w:rsidRPr="00705252" w:rsidR="0C8AA655" w:rsidTr="0C8AA655" w14:paraId="23317737" w14:textId="77777777">
        <w:trPr>
          <w:trHeight w:val="49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2FFC4489" w14:textId="5936A47A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ICT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1E8BCD"/>
          </w:tcPr>
          <w:p w:rsidRPr="00705252" w:rsidR="0C8AA655" w:rsidP="0C8AA655" w:rsidRDefault="0C8AA655" w14:paraId="69D29FE7" w14:textId="69444BAB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50DE4A28" w14:textId="3E24A8D4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proofErr w:type="gramStart"/>
            <w:r w:rsidRPr="00705252" w:rsidR="1400B8C5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Switched</w:t>
            </w:r>
            <w:proofErr w:type="gramEnd"/>
            <w:r w:rsidRPr="00705252" w:rsidR="1400B8C5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 On Computing</w:t>
            </w:r>
            <w:r w:rsidRPr="00705252" w:rsidR="1400B8C5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We are software developers- Programming simple educational games using Scratch.</w:t>
            </w:r>
          </w:p>
        </w:tc>
      </w:tr>
      <w:tr w:rsidRPr="00705252" w:rsidR="0C8AA655" w:rsidTr="0C8AA655" w14:paraId="5F37027D" w14:textId="77777777">
        <w:trPr>
          <w:trHeight w:val="390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1B66BCBC" w14:textId="160BE26F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1E8BCD"/>
          </w:tcPr>
          <w:p w:rsidRPr="00705252" w:rsidR="0C8AA655" w:rsidP="0C8AA655" w:rsidRDefault="0C8AA655" w14:paraId="625E5DFB" w14:textId="2A159F1E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71508090" w14:textId="55616F20">
            <w:pPr>
              <w:spacing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67BDE734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Mechanical Systems:</w:t>
            </w:r>
            <w:r w:rsidRPr="00705252" w:rsidR="67BDE734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 xml:space="preserve"> Making a slingshot car: Children transform lollipop sticks, wheels, dowels and </w:t>
            </w:r>
            <w:r w:rsidRPr="00705252" w:rsidR="67BDE734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straws into a moving car. They will be using a glue gun to construct the materials, making the launch mechanism, designing and also making the body of the vehicle using nets and assembling these to the chassis</w:t>
            </w:r>
          </w:p>
          <w:p w:rsidRPr="00705252" w:rsidR="0C8AA655" w:rsidP="0C8AA655" w:rsidRDefault="0C8AA655" w14:paraId="7FAEE363" w14:textId="72D3578E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Pr="00705252" w:rsidR="0C8AA655" w:rsidTr="0C8AA655" w14:paraId="120629DC" w14:textId="77777777">
        <w:trPr>
          <w:trHeight w:val="330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AB88BBB" w14:textId="29C3DBE8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1E8BCD"/>
          </w:tcPr>
          <w:p w:rsidRPr="00705252" w:rsidR="0C8AA655" w:rsidP="0C8AA655" w:rsidRDefault="0C8AA655" w14:paraId="2D0BD8D1" w14:textId="69A2D631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4C9E41B5" w:rsidP="0C8AA655" w:rsidRDefault="4C9E41B5" w14:paraId="686D9E47" w14:textId="19BE5EEE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How and why is my local environment changing?</w:t>
            </w:r>
          </w:p>
          <w:p w:rsidRPr="00705252" w:rsidR="36CB82DD" w:rsidP="0C8AA655" w:rsidRDefault="36CB82DD" w14:paraId="2B51F562" w14:textId="0B20C267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 xml:space="preserve">Lesson Focuses: </w:t>
            </w:r>
          </w:p>
          <w:p w:rsidRPr="00705252" w:rsidR="5BA77A03" w:rsidP="0C8AA655" w:rsidRDefault="5BA77A03" w14:paraId="5DBD1EF7" w14:textId="48482DB5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Why do places change?</w:t>
            </w:r>
          </w:p>
          <w:p w:rsidRPr="00705252" w:rsidR="5BA77A03" w:rsidP="0C8AA655" w:rsidRDefault="5BA77A03" w14:paraId="3F6CA10E" w14:textId="60BE86C0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How has my local area changed in the past?</w:t>
            </w:r>
          </w:p>
          <w:p w:rsidRPr="00705252" w:rsidR="5BA77A03" w:rsidP="0C8AA655" w:rsidRDefault="5BA77A03" w14:paraId="149FA614" w14:textId="292010C9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How did my local area change </w:t>
            </w:r>
            <w:proofErr w:type="gram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as a result</w:t>
            </w:r>
            <w:proofErr w:type="gram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of World War I?</w:t>
            </w:r>
          </w:p>
          <w:p w:rsidRPr="00705252" w:rsidR="5BA77A03" w:rsidP="0C8AA655" w:rsidRDefault="5BA77A03" w14:paraId="592A1291" w14:textId="5CB18B48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How and why does the quality of the environment change in my local area?</w:t>
            </w:r>
          </w:p>
          <w:p w:rsidRPr="00705252" w:rsidR="746AF598" w:rsidP="0C8AA655" w:rsidRDefault="746AF598" w14:paraId="61AF64E5" w14:textId="267AB0E8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How do NASA satellite images inform us of environmental change on a global scale?</w:t>
            </w:r>
          </w:p>
        </w:tc>
      </w:tr>
      <w:tr w:rsidRPr="00705252" w:rsidR="0C8AA655" w:rsidTr="0C8AA655" w14:paraId="10833ABC" w14:textId="77777777">
        <w:trPr>
          <w:trHeight w:val="330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0E2563EC" w14:textId="35CF12E1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210EA0C0" w:rsidP="0C8AA655" w:rsidRDefault="210EA0C0" w14:paraId="5B2C33B2" w14:textId="16CB5B9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Romans</w:t>
            </w:r>
          </w:p>
          <w:p w:rsidRPr="00705252" w:rsidR="210EA0C0" w:rsidP="0C8AA655" w:rsidRDefault="00705252" w14:paraId="4B0EEE71" w14:textId="677F0D96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  <w:r>
              <w:rPr>
                <w:rFonts w:eastAsiaTheme="minorEastAsia" w:cstheme="minorHAnsi"/>
                <w:sz w:val="24"/>
                <w:szCs w:val="24"/>
                <w:u w:val="single"/>
              </w:rPr>
              <w:t>Lesson Focu</w:t>
            </w:r>
            <w:r w:rsidRPr="00705252" w:rsidR="210EA0C0">
              <w:rPr>
                <w:rFonts w:eastAsiaTheme="minorEastAsia" w:cstheme="minorHAnsi"/>
                <w:sz w:val="24"/>
                <w:szCs w:val="24"/>
                <w:u w:val="single"/>
              </w:rPr>
              <w:t>s:</w:t>
            </w:r>
          </w:p>
          <w:p w:rsidRPr="00705252" w:rsidR="210EA0C0" w:rsidP="0C8AA655" w:rsidRDefault="210EA0C0" w14:paraId="39F6E841" w14:textId="0474EB0E">
            <w:pPr>
              <w:spacing w:after="120"/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Why did Emperor Claudius invade Britain?</w:t>
            </w:r>
          </w:p>
          <w:p w:rsidRPr="00705252" w:rsidR="210EA0C0" w:rsidP="0C8AA655" w:rsidRDefault="210EA0C0" w14:paraId="6BD25BDA" w14:textId="1796533E">
            <w:pPr>
              <w:spacing w:after="120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Why did the Romans almost lose control of Britain?</w:t>
            </w:r>
          </w:p>
          <w:p w:rsidRPr="00705252" w:rsidR="210EA0C0" w:rsidP="0C8AA655" w:rsidRDefault="210EA0C0" w14:paraId="496A5795" w14:textId="126A971E">
            <w:pPr>
              <w:spacing w:after="120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Why was it so important to Claudia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Severa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that her friend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Sulpicia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Lepidina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came to visit her?</w:t>
            </w:r>
          </w:p>
          <w:p w:rsidRPr="00705252" w:rsidR="210EA0C0" w:rsidP="0C8AA655" w:rsidRDefault="210EA0C0" w14:paraId="675BDE3C" w14:textId="09AA10EA">
            <w:pPr>
              <w:spacing w:after="120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Why were Claudia and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Sulpicia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living at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Vindolanda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? (Hadrian’s Wall)</w:t>
            </w:r>
          </w:p>
          <w:p w:rsidRPr="00705252" w:rsidR="210EA0C0" w:rsidP="0C8AA655" w:rsidRDefault="210EA0C0" w14:paraId="1E3E0387" w14:textId="7E67CD73">
            <w:pPr>
              <w:pStyle w:val="AncQhead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 w:rsidRPr="00705252">
              <w:rPr>
                <w:rFonts w:asciiTheme="minorHAnsi" w:hAnsiTheme="minorHAnsi" w:eastAsiaTheme="minorEastAsia" w:cstheme="min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How do we know so much about the towns the Romans built in Britain?</w:t>
            </w:r>
          </w:p>
          <w:p w:rsidRPr="00705252" w:rsidR="210EA0C0" w:rsidP="0C8AA655" w:rsidRDefault="210EA0C0" w14:paraId="7D642CFE" w14:textId="02D6A7E8">
            <w:pPr>
              <w:pStyle w:val="AncQhead"/>
              <w:rPr>
                <w:rFonts w:asciiTheme="minorHAnsi" w:hAnsiTheme="minorHAnsi" w:eastAsiaTheme="minorEastAsia" w:cstheme="minorHAnsi"/>
                <w:sz w:val="24"/>
                <w:szCs w:val="24"/>
              </w:rPr>
            </w:pPr>
            <w:r w:rsidRPr="00705252">
              <w:rPr>
                <w:rFonts w:asciiTheme="minorHAnsi" w:hAnsiTheme="minorHAnsi" w:eastAsiaTheme="minorEastAsia" w:cstheme="minorHAnsi"/>
                <w:b w:val="0"/>
                <w:bCs w:val="0"/>
                <w:color w:val="000000" w:themeColor="text1"/>
                <w:sz w:val="24"/>
                <w:szCs w:val="24"/>
              </w:rPr>
              <w:t>Why did the Romans organise gladiatorial games?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1E8BCD"/>
          </w:tcPr>
          <w:p w:rsidRPr="00705252" w:rsidR="0C8AA655" w:rsidP="0C8AA655" w:rsidRDefault="0C8AA655" w14:paraId="4398CD22" w14:textId="3E8A04D9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Pr="00705252" w:rsidR="0C8AA655" w:rsidTr="0C8AA655" w14:paraId="0235E802" w14:textId="77777777">
        <w:trPr>
          <w:trHeight w:val="330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721B5A12" w14:textId="43341E47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7744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3491F62D" w:rsidP="0C8AA655" w:rsidRDefault="3491F62D" w14:paraId="2844AA3D" w14:textId="4D586A18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>Language Angels</w:t>
            </w:r>
            <w:r w:rsidR="00705252">
              <w:rPr>
                <w:rFonts w:eastAsiaTheme="minorEastAsia" w:cstheme="minorHAnsi"/>
                <w:sz w:val="24"/>
                <w:szCs w:val="24"/>
              </w:rPr>
              <w:t xml:space="preserve">: </w:t>
            </w:r>
            <w:r w:rsidRPr="00705252">
              <w:rPr>
                <w:rFonts w:eastAsiaTheme="minorEastAsia" w:cstheme="minorHAnsi"/>
                <w:sz w:val="24"/>
                <w:szCs w:val="24"/>
                <w:u w:val="single"/>
              </w:rPr>
              <w:t>Presenting me</w:t>
            </w:r>
          </w:p>
          <w:p w:rsidRPr="00705252" w:rsidR="553F8394" w:rsidP="0C8AA655" w:rsidRDefault="553F8394" w14:paraId="0FB26F4C" w14:textId="05896AEF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Revising France &amp; French speaking countries, numbers 1-10 and 'how are you?'</w:t>
            </w:r>
          </w:p>
          <w:p w:rsidRPr="00705252" w:rsidR="553F8394" w:rsidP="0C8AA655" w:rsidRDefault="553F8394" w14:paraId="65C562BF" w14:textId="7FFF6DBF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Saying your name &amp; asking someone </w:t>
            </w:r>
            <w:proofErr w:type="gram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their</w:t>
            </w:r>
            <w:proofErr w:type="gram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name. Numbers 11 to 20.</w:t>
            </w:r>
          </w:p>
          <w:p w:rsidRPr="00705252" w:rsidR="553F8394" w:rsidP="0C8AA655" w:rsidRDefault="553F8394" w14:paraId="0F066E4A" w14:textId="3A82DEBD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Numbers 10 to 20 listening exercise and 'how old are you?</w:t>
            </w:r>
            <w:r w:rsidRPr="00705252" w:rsidR="0C8AA655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:rsidRPr="00705252" w:rsidR="046F3F7B" w:rsidP="0C8AA655" w:rsidRDefault="046F3F7B" w14:paraId="2D48F9A5" w14:textId="2D9F34C6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'Where do you live?' and further number work</w:t>
            </w:r>
          </w:p>
          <w:p w:rsidRPr="00705252" w:rsidR="0C8AA655" w:rsidP="0C8AA655" w:rsidRDefault="046F3F7B" w14:paraId="5A9CA441" w14:textId="7B9CAD7D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Nationality, je </w:t>
            </w:r>
            <w:proofErr w:type="spellStart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suis</w:t>
            </w:r>
            <w:proofErr w:type="spellEnd"/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..., individual presentations, Class French ID cards activity</w:t>
            </w:r>
          </w:p>
        </w:tc>
      </w:tr>
      <w:tr w:rsidRPr="00705252" w:rsidR="0C8AA655" w:rsidTr="0C8AA655" w14:paraId="0DD9133F" w14:textId="77777777">
        <w:trPr>
          <w:trHeight w:val="49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607D3C89" w14:textId="628CA3CD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4BACBE8B" w:rsidP="0C8AA655" w:rsidRDefault="4BACBE8B" w14:paraId="62907816" w14:textId="2651D852">
            <w:pPr>
              <w:spacing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Body and tuned percussion: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Rainforests Exploring the rainforest through music. Using a mixture of body percussion and tuned percussion instruments, pupils create their own rhythms of the rainforest, layer by layer. Accurately performing a composition as part of a group. Identifying scaled dynamics (crescendo / decrescendo) within a piece of music. Creating body percussion rhythms. Creating a melody loop on tuned percussion.</w:t>
            </w:r>
          </w:p>
          <w:p w:rsidRPr="00705252" w:rsidR="0C8AA655" w:rsidP="0C8AA655" w:rsidRDefault="0C8AA655" w14:paraId="53523140" w14:textId="3E14CCB9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3D380280" w14:textId="595EEB68">
            <w:pPr>
              <w:spacing w:after="20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215D984D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Rock and </w:t>
            </w:r>
            <w:proofErr w:type="gramStart"/>
            <w:r w:rsidRPr="00705252" w:rsidR="7C3470F6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705252" w:rsidR="215D984D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oll</w:t>
            </w:r>
            <w:r w:rsidRPr="00705252" w:rsidR="206AD147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05252" w:rsidR="215D984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Learn about the significance of dancing within the evolution of music and learning to play a walking bass line, which is characteristic of this genre of music. Performing a walking bass line. Singing in time and in tune. Recognising the features of rock and roll music. Identifying the links between this and other genres of music.</w:t>
            </w:r>
          </w:p>
          <w:p w:rsidRPr="00705252" w:rsidR="0C8AA655" w:rsidP="0C8AA655" w:rsidRDefault="0C8AA655" w14:paraId="46E30175" w14:textId="396C183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Pr="00705252" w:rsidR="0C8AA655" w:rsidTr="0C8AA655" w14:paraId="7059BEFF" w14:textId="77777777">
        <w:trPr>
          <w:trHeight w:val="49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352C342C" w14:textId="4C776E90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54050602" w14:textId="11FA6CAC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126D3BD8">
              <w:rPr>
                <w:rFonts w:eastAsiaTheme="minorEastAsia" w:cstheme="minorHAnsi"/>
                <w:color w:val="000000" w:themeColor="text1"/>
                <w:sz w:val="24"/>
                <w:szCs w:val="24"/>
                <w:u w:val="single"/>
              </w:rPr>
              <w:t>Painting</w:t>
            </w:r>
          </w:p>
          <w:p w:rsidRPr="00705252" w:rsidR="126D3BD8" w:rsidP="0C8AA655" w:rsidRDefault="126D3BD8" w14:paraId="2E274AED" w14:textId="575F8499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Specific art pieces inspired by </w:t>
            </w: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Art-</w:t>
            </w:r>
          </w:p>
          <w:p w:rsidRPr="00705252" w:rsidR="126D3BD8" w:rsidP="0C8AA655" w:rsidRDefault="126D3BD8" w14:paraId="3416B454" w14:textId="45D2AB95">
            <w:pPr>
              <w:spacing w:after="200" w:line="276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 xml:space="preserve">An Artist’s Study of Picasso. </w:t>
            </w:r>
          </w:p>
          <w:p w:rsidRPr="00705252" w:rsidR="126D3BD8" w:rsidP="0C8AA655" w:rsidRDefault="126D3BD8" w14:paraId="702431B8" w14:textId="6B6BD6C9">
            <w:pPr>
              <w:spacing w:after="200" w:line="276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To be able to research and the life of Pablo Picasso.</w:t>
            </w:r>
          </w:p>
          <w:p w:rsidRPr="00705252" w:rsidR="126D3BD8" w:rsidP="0C8AA655" w:rsidRDefault="126D3BD8" w14:paraId="32DE99FE" w14:textId="6B07B9F5">
            <w:pPr>
              <w:spacing w:after="200" w:line="276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To look at the work of Picasso and the different styles of painting he did during his life</w:t>
            </w:r>
          </w:p>
          <w:p w:rsidRPr="00705252" w:rsidR="126D3BD8" w:rsidP="0C8AA655" w:rsidRDefault="126D3BD8" w14:paraId="784F040F" w14:textId="20498DB3">
            <w:pPr>
              <w:spacing w:after="200" w:line="276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To understand the term Cubism and draw in a similar style</w:t>
            </w:r>
          </w:p>
          <w:p w:rsidRPr="00705252" w:rsidR="126D3BD8" w:rsidP="0C8AA655" w:rsidRDefault="126D3BD8" w14:paraId="115B74D1" w14:textId="1AC8ACD7">
            <w:pPr>
              <w:spacing w:after="200" w:line="276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To compose and draw a still life</w:t>
            </w:r>
          </w:p>
          <w:p w:rsidRPr="00705252" w:rsidR="126D3BD8" w:rsidP="0C8AA655" w:rsidRDefault="126D3BD8" w14:paraId="05A01726" w14:textId="32DA4755">
            <w:pPr>
              <w:rPr>
                <w:rFonts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  <w:lang w:val="en-US"/>
              </w:rPr>
              <w:t>Look at some examples of collage inspired by Picasso and discuss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1E8BCD"/>
          </w:tcPr>
          <w:p w:rsidRPr="00705252" w:rsidR="0C8AA655" w:rsidP="0C8AA655" w:rsidRDefault="0C8AA655" w14:paraId="4CD79764" w14:textId="165D99DB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Pr="00705252" w:rsidR="0C8AA655" w:rsidTr="0C8AA655" w14:paraId="54AEE952" w14:textId="77777777">
        <w:trPr>
          <w:trHeight w:val="52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1200370F" w14:textId="20D6BDEF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136E6FBE" w14:paraId="6941D932" w14:textId="76611144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Unit L2.3 What is the ‘Trinity’ and why is it important for Christians? [God/Incarnation]</w:t>
            </w:r>
          </w:p>
          <w:p w:rsidRPr="00705252" w:rsidR="136E6FBE" w:rsidP="0C8AA655" w:rsidRDefault="136E6FBE" w14:paraId="6C9C3E8C" w14:textId="4057EC5F">
            <w:pPr>
              <w:spacing w:after="200" w:line="240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Unit L2.7 What do Hindus believe that God is like? [Brahman/atman]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1E8BCD"/>
          </w:tcPr>
          <w:p w:rsidRPr="00705252" w:rsidR="0C8AA655" w:rsidP="0C8AA655" w:rsidRDefault="0C8AA655" w14:paraId="72948DCC" w14:textId="1A2D8794">
            <w:pPr>
              <w:spacing w:line="276" w:lineRule="exact"/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</w:tr>
      <w:tr w:rsidRPr="00705252" w:rsidR="0C8AA655" w:rsidTr="0C8AA655" w14:paraId="1ADD107D" w14:textId="77777777">
        <w:trPr>
          <w:trHeight w:val="405"/>
        </w:trPr>
        <w:tc>
          <w:tcPr>
            <w:tcW w:w="13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12224BB2" w14:textId="50E28994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39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758FD9D4" w14:textId="3A8F47FC">
            <w:p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4753B35A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 xml:space="preserve">Jigsaw- being me in my world </w:t>
            </w:r>
          </w:p>
          <w:p w:rsidRPr="00705252" w:rsidR="4753B35A" w:rsidP="0C8AA655" w:rsidRDefault="4753B35A" w14:paraId="3515CF92" w14:textId="2B1E91B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Becoming a Class ‘Team’.</w:t>
            </w:r>
          </w:p>
          <w:p w:rsidRPr="00705252" w:rsidR="4753B35A" w:rsidP="0C8AA655" w:rsidRDefault="4753B35A" w14:paraId="14227239" w14:textId="45C1A63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Being a School Citizen</w:t>
            </w:r>
          </w:p>
          <w:p w:rsidRPr="00705252" w:rsidR="4753B35A" w:rsidP="0C8AA655" w:rsidRDefault="4753B35A" w14:paraId="3602B8C8" w14:textId="7D1A6BB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Rights, Responsibilities</w:t>
            </w:r>
          </w:p>
          <w:p w:rsidRPr="00705252" w:rsidR="4753B35A" w:rsidP="0C8AA655" w:rsidRDefault="4753B35A" w14:paraId="4EB3F84B" w14:textId="3FF6A8A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Rewards and Consequences</w:t>
            </w:r>
          </w:p>
          <w:p w:rsidRPr="00705252" w:rsidR="4753B35A" w:rsidP="0C8AA655" w:rsidRDefault="4753B35A" w14:paraId="5C781206" w14:textId="119E230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Our Learning Charter</w:t>
            </w:r>
          </w:p>
          <w:p w:rsidRPr="00705252" w:rsidR="4753B35A" w:rsidP="0C8AA655" w:rsidRDefault="4753B35A" w14:paraId="7E98298D" w14:textId="2BA6D1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Owning our learning charter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6A8D0DBB" w14:textId="0200D5C4">
            <w:pPr>
              <w:spacing w:after="200" w:line="276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705252" w:rsidR="05FEEAE9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  <w:t>Jigsaw- celebrating differences.</w:t>
            </w:r>
          </w:p>
          <w:p w:rsidRPr="00705252" w:rsidR="05FEEAE9" w:rsidP="0C8AA655" w:rsidRDefault="05FEEAE9" w14:paraId="0FE1204C" w14:textId="6843030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Judging by Appearances</w:t>
            </w:r>
          </w:p>
          <w:p w:rsidRPr="00705252" w:rsidR="05FEEAE9" w:rsidP="0C8AA655" w:rsidRDefault="05FEEAE9" w14:paraId="4A59A564" w14:textId="1821D79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Understanding influences</w:t>
            </w:r>
          </w:p>
          <w:p w:rsidRPr="00705252" w:rsidR="05FEEAE9" w:rsidP="0C8AA655" w:rsidRDefault="05FEEAE9" w14:paraId="6334D396" w14:textId="2A6F80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Understanding Bullying </w:t>
            </w:r>
          </w:p>
          <w:p w:rsidRPr="00705252" w:rsidR="05FEEAE9" w:rsidP="0C8AA655" w:rsidRDefault="05FEEAE9" w14:paraId="4E9A817B" w14:textId="37BA43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Problem Solving</w:t>
            </w:r>
          </w:p>
          <w:p w:rsidRPr="00705252" w:rsidR="05FEEAE9" w:rsidP="0C8AA655" w:rsidRDefault="05FEEAE9" w14:paraId="78FEBF60" w14:textId="29C0DD6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Special Me</w:t>
            </w:r>
          </w:p>
          <w:p w:rsidRPr="00705252" w:rsidR="05FEEAE9" w:rsidP="0C8AA655" w:rsidRDefault="05FEEAE9" w14:paraId="3B273518" w14:textId="6DA9295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27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Celebrating Difference: how we look</w:t>
            </w:r>
          </w:p>
        </w:tc>
      </w:tr>
    </w:tbl>
    <w:p w:rsidRPr="00705252" w:rsidR="001C39FB" w:rsidP="0C8AA655" w:rsidRDefault="63F87CF6" w14:paraId="700CF413" w14:textId="5C0ABF4F">
      <w:pPr>
        <w:spacing w:line="276" w:lineRule="exact"/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409"/>
        <w:gridCol w:w="3803"/>
        <w:gridCol w:w="3803"/>
      </w:tblGrid>
      <w:tr w:rsidRPr="00705252" w:rsidR="0C8AA655" w:rsidTr="0C8AA655" w14:paraId="759F9551" w14:textId="77777777">
        <w:trPr>
          <w:trHeight w:val="225"/>
        </w:trPr>
        <w:tc>
          <w:tcPr>
            <w:tcW w:w="14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0C19B198" w14:textId="2F07B557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Trips / visits:</w:t>
            </w:r>
          </w:p>
        </w:tc>
        <w:tc>
          <w:tcPr>
            <w:tcW w:w="3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65F3B58E" w14:paraId="77D689D6" w14:textId="2EE3FA94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>Roman Day 22</w:t>
            </w:r>
            <w:r w:rsidRPr="00705252">
              <w:rPr>
                <w:rFonts w:eastAsiaTheme="minorEastAsia" w:cstheme="minorHAnsi"/>
                <w:sz w:val="24"/>
                <w:szCs w:val="24"/>
                <w:vertAlign w:val="superscript"/>
              </w:rPr>
              <w:t>nd</w:t>
            </w: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October – Letter to Follow</w:t>
            </w:r>
          </w:p>
        </w:tc>
        <w:tc>
          <w:tcPr>
            <w:tcW w:w="3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2178F9F2" w14:textId="1899F399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</w:tr>
      <w:tr w:rsidRPr="00705252" w:rsidR="0C8AA655" w:rsidTr="0C8AA655" w14:paraId="0F5CC64E" w14:textId="77777777">
        <w:trPr>
          <w:trHeight w:val="840"/>
        </w:trPr>
        <w:tc>
          <w:tcPr>
            <w:tcW w:w="14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63A98A49" w14:textId="398DCA28">
            <w:pPr>
              <w:spacing w:line="276" w:lineRule="exact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Dates for your diary:</w:t>
            </w:r>
          </w:p>
        </w:tc>
        <w:tc>
          <w:tcPr>
            <w:tcW w:w="3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3BCF0BFB" w14:textId="3396EAAE">
            <w:pPr>
              <w:spacing w:line="276" w:lineRule="exact"/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Half term: 25 – 29 October</w:t>
            </w:r>
          </w:p>
        </w:tc>
        <w:tc>
          <w:tcPr>
            <w:tcW w:w="38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39891D1" w14:textId="53AB8079">
            <w:pPr>
              <w:spacing w:line="276" w:lineRule="exact"/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>End of term: 17</w:t>
            </w:r>
            <w:r w:rsidRPr="00705252">
              <w:rPr>
                <w:rFonts w:eastAsiaTheme="minorEastAsia" w:cstheme="minorHAnsi"/>
                <w:sz w:val="24"/>
                <w:szCs w:val="24"/>
                <w:vertAlign w:val="superscript"/>
              </w:rPr>
              <w:t>th</w:t>
            </w:r>
            <w:r w:rsidRPr="00705252">
              <w:rPr>
                <w:rFonts w:eastAsiaTheme="minorEastAsia" w:cstheme="minorHAnsi"/>
                <w:sz w:val="24"/>
                <w:szCs w:val="24"/>
              </w:rPr>
              <w:t xml:space="preserve"> December</w:t>
            </w:r>
          </w:p>
        </w:tc>
      </w:tr>
    </w:tbl>
    <w:p w:rsidRPr="00705252" w:rsidR="001C39FB" w:rsidP="0C8AA655" w:rsidRDefault="63F87CF6" w14:paraId="51902538" w14:textId="58D02029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 </w:t>
      </w:r>
    </w:p>
    <w:p w:rsidRPr="00705252" w:rsidR="001C39FB" w:rsidP="0C8AA655" w:rsidRDefault="49D8866B" w14:paraId="7221E35A" w14:textId="53310294">
      <w:pPr>
        <w:rPr>
          <w:rFonts w:eastAsiaTheme="minorEastAsia" w:cstheme="minorHAnsi"/>
          <w:b/>
          <w:sz w:val="24"/>
          <w:szCs w:val="24"/>
          <w:u w:val="single"/>
        </w:rPr>
      </w:pPr>
      <w:r w:rsidRPr="00705252">
        <w:rPr>
          <w:rFonts w:eastAsiaTheme="minorEastAsia" w:cstheme="minorHAnsi"/>
          <w:b/>
          <w:sz w:val="24"/>
          <w:szCs w:val="24"/>
          <w:u w:val="single"/>
        </w:rPr>
        <w:t xml:space="preserve">HOW CAN YOU </w:t>
      </w:r>
      <w:r w:rsidRPr="00705252" w:rsidR="7E667471">
        <w:rPr>
          <w:rFonts w:eastAsiaTheme="minorEastAsia" w:cstheme="minorHAnsi"/>
          <w:b/>
          <w:sz w:val="24"/>
          <w:szCs w:val="24"/>
          <w:u w:val="single"/>
        </w:rPr>
        <w:t>HELP?</w:t>
      </w:r>
      <w:r w:rsidRPr="00705252">
        <w:rPr>
          <w:rFonts w:eastAsiaTheme="minorEastAsia" w:cstheme="minorHAnsi"/>
          <w:b/>
          <w:sz w:val="24"/>
          <w:szCs w:val="24"/>
          <w:u w:val="single"/>
        </w:rPr>
        <w:t xml:space="preserve"> </w:t>
      </w:r>
    </w:p>
    <w:p w:rsidRPr="00705252" w:rsidR="001C39FB" w:rsidP="0C8AA655" w:rsidRDefault="63F87CF6" w14:paraId="08D5357E" w14:textId="476DD01A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b/>
          <w:bCs/>
          <w:sz w:val="24"/>
          <w:szCs w:val="24"/>
        </w:rPr>
        <w:t>READING</w:t>
      </w:r>
      <w:r w:rsidRPr="00705252">
        <w:rPr>
          <w:rFonts w:eastAsiaTheme="minorEastAsia" w:cstheme="minorHAnsi"/>
          <w:sz w:val="24"/>
          <w:szCs w:val="24"/>
        </w:rPr>
        <w:t xml:space="preserve">: It is </w:t>
      </w:r>
      <w:proofErr w:type="gramStart"/>
      <w:r w:rsidRPr="00705252">
        <w:rPr>
          <w:rFonts w:eastAsiaTheme="minorEastAsia" w:cstheme="minorHAnsi"/>
          <w:sz w:val="24"/>
          <w:szCs w:val="24"/>
        </w:rPr>
        <w:t>really important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that children read their books every night for at least 20 </w:t>
      </w:r>
      <w:proofErr w:type="spellStart"/>
      <w:r w:rsidRPr="00705252">
        <w:rPr>
          <w:rFonts w:eastAsiaTheme="minorEastAsia" w:cstheme="minorHAnsi"/>
          <w:sz w:val="24"/>
          <w:szCs w:val="24"/>
        </w:rPr>
        <w:t>mins</w:t>
      </w:r>
      <w:proofErr w:type="spellEnd"/>
      <w:r w:rsidRPr="00705252">
        <w:rPr>
          <w:rFonts w:eastAsiaTheme="minorEastAsia" w:cstheme="minorHAnsi"/>
          <w:sz w:val="24"/>
          <w:szCs w:val="24"/>
        </w:rPr>
        <w:t>.</w:t>
      </w:r>
    </w:p>
    <w:p w:rsidRPr="00705252" w:rsidR="001C39FB" w:rsidP="0C8AA655" w:rsidRDefault="63F87CF6" w14:paraId="286583FD" w14:textId="57626A98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lastRenderedPageBreak/>
        <w:t xml:space="preserve">Any reading needs to </w:t>
      </w:r>
      <w:proofErr w:type="gramStart"/>
      <w:r w:rsidRPr="00705252">
        <w:rPr>
          <w:rFonts w:eastAsiaTheme="minorEastAsia" w:cstheme="minorHAnsi"/>
          <w:sz w:val="24"/>
          <w:szCs w:val="24"/>
        </w:rPr>
        <w:t>be recorded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in </w:t>
      </w:r>
      <w:r w:rsidR="00705252">
        <w:rPr>
          <w:rFonts w:eastAsiaTheme="minorEastAsia" w:cstheme="minorHAnsi"/>
          <w:sz w:val="24"/>
          <w:szCs w:val="24"/>
        </w:rPr>
        <w:t>your</w:t>
      </w:r>
      <w:r w:rsidRPr="00705252">
        <w:rPr>
          <w:rFonts w:eastAsiaTheme="minorEastAsia" w:cstheme="minorHAnsi"/>
          <w:sz w:val="24"/>
          <w:szCs w:val="24"/>
        </w:rPr>
        <w:t xml:space="preserve"> child’s reading record book. Please ask your child questions </w:t>
      </w:r>
      <w:proofErr w:type="gramStart"/>
      <w:r w:rsidRPr="00705252">
        <w:rPr>
          <w:rFonts w:eastAsiaTheme="minorEastAsia" w:cstheme="minorHAnsi"/>
          <w:sz w:val="24"/>
          <w:szCs w:val="24"/>
        </w:rPr>
        <w:t>about what they have read or to summarise/explain what they have read to check their understanding</w:t>
      </w:r>
      <w:proofErr w:type="gramEnd"/>
      <w:r w:rsidRPr="00705252">
        <w:rPr>
          <w:rFonts w:eastAsiaTheme="minorEastAsia" w:cstheme="minorHAnsi"/>
          <w:sz w:val="24"/>
          <w:szCs w:val="24"/>
        </w:rPr>
        <w:t>.</w:t>
      </w:r>
    </w:p>
    <w:p w:rsidRPr="00705252" w:rsidR="001C39FB" w:rsidP="0C8AA655" w:rsidRDefault="63F87CF6" w14:paraId="0F8F8F33" w14:textId="553AB270">
      <w:pPr>
        <w:jc w:val="center"/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 </w:t>
      </w:r>
      <w:r w:rsidRPr="00705252" w:rsidR="70DE711C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807D850" wp14:editId="23A065C5">
            <wp:extent cx="2990850" cy="2990850"/>
            <wp:effectExtent l="0" t="0" r="0" b="0"/>
            <wp:docPr id="363773867" name="Picture 36377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5252" w:rsidR="001C39FB" w:rsidP="0C8AA655" w:rsidRDefault="63F87CF6" w14:paraId="35FE7717" w14:textId="1526A3E9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 </w:t>
      </w:r>
    </w:p>
    <w:p w:rsidRPr="00705252" w:rsidR="001C39FB" w:rsidP="0C8AA655" w:rsidRDefault="63F87CF6" w14:paraId="763AA540" w14:textId="5B3B6E98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Here are </w:t>
      </w:r>
      <w:proofErr w:type="gramStart"/>
      <w:r w:rsidRPr="00705252">
        <w:rPr>
          <w:rFonts w:eastAsiaTheme="minorEastAsia" w:cstheme="minorHAnsi"/>
          <w:sz w:val="24"/>
          <w:szCs w:val="24"/>
        </w:rPr>
        <w:t>3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example questions that you could ask about their reading:</w:t>
      </w:r>
    </w:p>
    <w:p w:rsidRPr="00705252" w:rsidR="001C39FB" w:rsidP="0C8AA655" w:rsidRDefault="00705252" w14:paraId="61F9D983" w14:textId="1C006187">
      <w:pPr>
        <w:ind w:left="360" w:hanging="36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-      </w:t>
      </w:r>
      <w:r w:rsidRPr="00705252" w:rsidR="63F87CF6">
        <w:rPr>
          <w:rFonts w:eastAsiaTheme="minorEastAsia" w:cstheme="minorHAnsi"/>
          <w:b/>
          <w:bCs/>
          <w:sz w:val="24"/>
          <w:szCs w:val="24"/>
        </w:rPr>
        <w:t xml:space="preserve">Tell me about what you have just read (summarise).  </w:t>
      </w:r>
      <w:r w:rsidRPr="00705252" w:rsidR="63F87CF6">
        <w:rPr>
          <w:rFonts w:eastAsiaTheme="minorEastAsia" w:cstheme="minorHAnsi"/>
          <w:sz w:val="24"/>
          <w:szCs w:val="24"/>
        </w:rPr>
        <w:t>Can they clearly explain to you what has just happened?</w:t>
      </w:r>
    </w:p>
    <w:p w:rsidRPr="00705252" w:rsidR="001C39FB" w:rsidP="0C8AA655" w:rsidRDefault="63F87CF6" w14:paraId="75DB4BDB" w14:textId="5B8A7E05">
      <w:pPr>
        <w:ind w:left="360" w:hanging="360"/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-       </w:t>
      </w:r>
      <w:r w:rsidRPr="00705252">
        <w:rPr>
          <w:rFonts w:eastAsiaTheme="minorEastAsia" w:cstheme="minorHAnsi"/>
          <w:b/>
          <w:bCs/>
          <w:sz w:val="24"/>
          <w:szCs w:val="24"/>
        </w:rPr>
        <w:t xml:space="preserve">What do you think is going to happen next? Why? Explain why you think this.  </w:t>
      </w:r>
      <w:r w:rsidRPr="00705252">
        <w:rPr>
          <w:rFonts w:eastAsiaTheme="minorEastAsia" w:cstheme="minorHAnsi"/>
          <w:sz w:val="24"/>
          <w:szCs w:val="24"/>
        </w:rPr>
        <w:t xml:space="preserve">A good example of an answer would be:  I think the main character will go back to the bike track because he was so excited last time, and even though he fell off, he wants to race because he </w:t>
      </w:r>
      <w:proofErr w:type="gramStart"/>
      <w:r w:rsidRPr="00705252">
        <w:rPr>
          <w:rFonts w:eastAsiaTheme="minorEastAsia" w:cstheme="minorHAnsi"/>
          <w:sz w:val="24"/>
          <w:szCs w:val="24"/>
        </w:rPr>
        <w:t>said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“I wish I could race my bike like those fast kids”.  (The child is using what they have read, including quotes, to explain their ideas – even if they are not right about what happens next. They are showing a good guess based on what they have read).</w:t>
      </w:r>
    </w:p>
    <w:p w:rsidRPr="00705252" w:rsidR="001C39FB" w:rsidP="0C8AA655" w:rsidRDefault="00705252" w14:paraId="488FA1E2" w14:textId="7F457D1A">
      <w:pPr>
        <w:ind w:left="360" w:hanging="36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-      </w:t>
      </w:r>
      <w:r w:rsidRPr="00705252" w:rsidR="63F87CF6">
        <w:rPr>
          <w:rFonts w:eastAsiaTheme="minorEastAsia" w:cstheme="minorHAnsi"/>
          <w:b/>
          <w:bCs/>
          <w:sz w:val="24"/>
          <w:szCs w:val="24"/>
        </w:rPr>
        <w:t xml:space="preserve">Which words do you not understand?  </w:t>
      </w:r>
      <w:r w:rsidRPr="00705252" w:rsidR="63F87CF6">
        <w:rPr>
          <w:rFonts w:eastAsiaTheme="minorEastAsia" w:cstheme="minorHAnsi"/>
          <w:sz w:val="24"/>
          <w:szCs w:val="24"/>
        </w:rPr>
        <w:t>Ask them to try to work out what the word means from the rest of the sentence. Then look up the word on a computer/tablet or in a dictionary.</w:t>
      </w:r>
    </w:p>
    <w:p w:rsidRPr="00705252" w:rsidR="001C39FB" w:rsidP="0C8AA655" w:rsidRDefault="63F87CF6" w14:paraId="4814BFDB" w14:textId="78BEF89C">
      <w:pPr>
        <w:rPr>
          <w:rFonts w:eastAsiaTheme="minorEastAsia" w:cstheme="minorHAnsi"/>
          <w:b/>
          <w:bCs/>
          <w:sz w:val="24"/>
          <w:szCs w:val="24"/>
        </w:rPr>
      </w:pPr>
      <w:r w:rsidRPr="00705252">
        <w:rPr>
          <w:rFonts w:eastAsiaTheme="minorEastAsia" w:cstheme="minorHAnsi"/>
          <w:b/>
          <w:bCs/>
          <w:sz w:val="24"/>
          <w:szCs w:val="24"/>
        </w:rPr>
        <w:t xml:space="preserve">Here is an example of what </w:t>
      </w:r>
      <w:proofErr w:type="gramStart"/>
      <w:r w:rsidRPr="00705252">
        <w:rPr>
          <w:rFonts w:eastAsiaTheme="minorEastAsia" w:cstheme="minorHAnsi"/>
          <w:b/>
          <w:bCs/>
          <w:sz w:val="24"/>
          <w:szCs w:val="24"/>
        </w:rPr>
        <w:t>might be written</w:t>
      </w:r>
      <w:proofErr w:type="gramEnd"/>
      <w:r w:rsidRPr="00705252">
        <w:rPr>
          <w:rFonts w:eastAsiaTheme="minorEastAsia" w:cstheme="minorHAnsi"/>
          <w:b/>
          <w:bCs/>
          <w:sz w:val="24"/>
          <w:szCs w:val="24"/>
        </w:rPr>
        <w:t xml:space="preserve"> in a reading record:</w:t>
      </w:r>
    </w:p>
    <w:p w:rsidRPr="00705252" w:rsidR="001C39FB" w:rsidP="0C8AA655" w:rsidRDefault="00705252" w14:paraId="6E637F12" w14:textId="629EA542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I could summarise</w:t>
      </w:r>
      <w:r w:rsidRPr="00705252" w:rsidR="63F87CF6">
        <w:rPr>
          <w:rFonts w:eastAsiaTheme="minorEastAsia" w:cstheme="minorHAnsi"/>
          <w:sz w:val="24"/>
          <w:szCs w:val="24"/>
        </w:rPr>
        <w:t xml:space="preserve"> what I read to my Dad or I really enjoyed the exciting opening. </w:t>
      </w:r>
      <w:proofErr w:type="gramStart"/>
      <w:r w:rsidRPr="00705252" w:rsidR="63F87CF6">
        <w:rPr>
          <w:rFonts w:eastAsiaTheme="minorEastAsia" w:cstheme="minorHAnsi"/>
          <w:sz w:val="24"/>
          <w:szCs w:val="24"/>
        </w:rPr>
        <w:t>Got</w:t>
      </w:r>
      <w:proofErr w:type="gramEnd"/>
      <w:r w:rsidRPr="00705252" w:rsidR="63F87CF6">
        <w:rPr>
          <w:rFonts w:eastAsiaTheme="minorEastAsia" w:cstheme="minorHAnsi"/>
          <w:sz w:val="24"/>
          <w:szCs w:val="24"/>
        </w:rPr>
        <w:t xml:space="preserve"> stuck on reading the word ‘route’.  </w:t>
      </w:r>
      <w:proofErr w:type="spellStart"/>
      <w:r w:rsidRPr="00705252" w:rsidR="63F87CF6">
        <w:rPr>
          <w:rFonts w:eastAsiaTheme="minorEastAsia" w:cstheme="minorHAnsi"/>
          <w:sz w:val="24"/>
          <w:szCs w:val="24"/>
        </w:rPr>
        <w:t>Pg</w:t>
      </w:r>
      <w:proofErr w:type="spellEnd"/>
      <w:r w:rsidRPr="00705252" w:rsidR="63F87CF6">
        <w:rPr>
          <w:rFonts w:eastAsiaTheme="minorEastAsia" w:cstheme="minorHAnsi"/>
          <w:sz w:val="24"/>
          <w:szCs w:val="24"/>
        </w:rPr>
        <w:t xml:space="preserve"> 12 next.</w:t>
      </w:r>
    </w:p>
    <w:p w:rsidRPr="00705252" w:rsidR="001C39FB" w:rsidP="0C8AA655" w:rsidRDefault="63F87CF6" w14:paraId="40C7B20F" w14:textId="7BAAFB73">
      <w:pPr>
        <w:spacing w:line="276" w:lineRule="exact"/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b/>
          <w:bCs/>
          <w:sz w:val="24"/>
          <w:szCs w:val="24"/>
        </w:rPr>
        <w:t>Homework</w:t>
      </w:r>
      <w:r w:rsidRPr="00705252">
        <w:rPr>
          <w:rFonts w:eastAsiaTheme="minorEastAsia" w:cstheme="minorHAnsi"/>
          <w:sz w:val="24"/>
          <w:szCs w:val="24"/>
        </w:rPr>
        <w:t>:</w:t>
      </w:r>
      <w:r w:rsidRPr="00705252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Pr="00705252">
        <w:rPr>
          <w:rFonts w:eastAsiaTheme="minorEastAsia" w:cstheme="minorHAnsi"/>
          <w:sz w:val="24"/>
          <w:szCs w:val="24"/>
        </w:rPr>
        <w:t xml:space="preserve">Maths and English homework will be set each week on a Friday via Google Classrooms. This is to be completed and </w:t>
      </w:r>
      <w:proofErr w:type="gramStart"/>
      <w:r w:rsidRPr="00705252">
        <w:rPr>
          <w:rFonts w:eastAsiaTheme="minorEastAsia" w:cstheme="minorHAnsi"/>
          <w:sz w:val="24"/>
          <w:szCs w:val="24"/>
        </w:rPr>
        <w:t>handed in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online by Wednesday. If you have any problems accessing the homework, please get in touch with us.</w:t>
      </w:r>
    </w:p>
    <w:p w:rsidRPr="00705252" w:rsidR="001C39FB" w:rsidP="0C8AA655" w:rsidRDefault="00A2149C" w14:paraId="3C58516D" w14:textId="697D5686">
      <w:pPr>
        <w:spacing w:line="276" w:lineRule="exact"/>
        <w:rPr>
          <w:rFonts w:eastAsiaTheme="minorEastAsia" w:cstheme="minorHAnsi"/>
          <w:sz w:val="24"/>
          <w:szCs w:val="24"/>
        </w:rPr>
      </w:pPr>
      <w:r w:rsidRPr="00705252">
        <w:rPr>
          <w:rFonts w:eastAsia="Times New Roman"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4EEF499" wp14:editId="48110667">
            <wp:simplePos x="0" y="0"/>
            <wp:positionH relativeFrom="column">
              <wp:posOffset>-114300</wp:posOffset>
            </wp:positionH>
            <wp:positionV relativeFrom="paragraph">
              <wp:posOffset>226060</wp:posOffset>
            </wp:positionV>
            <wp:extent cx="2505075" cy="3543300"/>
            <wp:effectExtent l="0" t="0" r="9525" b="12700"/>
            <wp:wrapSquare wrapText="bothSides"/>
            <wp:docPr id="1" name="Picture 1" descr="imes Table Grid - 1-12 Times Tables (Display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es Table Grid - 1-12 Times Tables (Display) - WordUni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05252" w:rsidR="001C39FB" w:rsidP="0C8AA655" w:rsidRDefault="70FAA70E" w14:paraId="6B662CA3" w14:textId="0885CCA0">
      <w:pPr>
        <w:spacing w:line="276" w:lineRule="exact"/>
        <w:rPr>
          <w:rFonts w:eastAsiaTheme="minorEastAsia" w:cstheme="minorHAnsi"/>
          <w:b/>
          <w:bCs/>
          <w:sz w:val="24"/>
          <w:szCs w:val="24"/>
        </w:rPr>
      </w:pPr>
      <w:r w:rsidRPr="00705252">
        <w:rPr>
          <w:rFonts w:eastAsiaTheme="minorEastAsia" w:cstheme="minorHAnsi"/>
          <w:b/>
          <w:bCs/>
          <w:sz w:val="24"/>
          <w:szCs w:val="24"/>
        </w:rPr>
        <w:t>Timetables</w:t>
      </w:r>
    </w:p>
    <w:p w:rsidRPr="00705252" w:rsidR="001C39FB" w:rsidP="0C8AA655" w:rsidRDefault="70FAA70E" w14:paraId="3C6E959A" w14:textId="6B1B076A">
      <w:pPr>
        <w:spacing w:line="276" w:lineRule="exact"/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Knowledge and understanding of their times tables provides the building blocks for further maths at Primary School. </w:t>
      </w:r>
    </w:p>
    <w:p w:rsidRPr="00705252" w:rsidR="001C39FB" w:rsidP="0C8AA655" w:rsidRDefault="70FAA70E" w14:paraId="330E462A" w14:textId="14B7C907">
      <w:pPr>
        <w:spacing w:line="276" w:lineRule="exact"/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Please support us with continued practice and recall of 1-12 times </w:t>
      </w:r>
      <w:proofErr w:type="gramStart"/>
      <w:r w:rsidRPr="00705252">
        <w:rPr>
          <w:rFonts w:eastAsiaTheme="minorEastAsia" w:cstheme="minorHAnsi"/>
          <w:sz w:val="24"/>
          <w:szCs w:val="24"/>
        </w:rPr>
        <w:t>tables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</w:t>
      </w:r>
      <w:r w:rsidR="00705252">
        <w:rPr>
          <w:rFonts w:eastAsiaTheme="minorEastAsia" w:cstheme="minorHAnsi"/>
          <w:sz w:val="24"/>
          <w:szCs w:val="24"/>
        </w:rPr>
        <w:t>facts, as much as possible</w:t>
      </w:r>
      <w:r w:rsidRPr="00705252">
        <w:rPr>
          <w:rFonts w:eastAsiaTheme="minorEastAsia" w:cstheme="minorHAnsi"/>
          <w:sz w:val="24"/>
          <w:szCs w:val="24"/>
        </w:rPr>
        <w:t>! We know you all have busy</w:t>
      </w:r>
      <w:r w:rsidR="00705252">
        <w:rPr>
          <w:rFonts w:eastAsiaTheme="minorEastAsia" w:cstheme="minorHAnsi"/>
          <w:sz w:val="24"/>
          <w:szCs w:val="24"/>
        </w:rPr>
        <w:t xml:space="preserve"> lives too but just 1 minute every day makes a difference!</w:t>
      </w:r>
      <w:r w:rsidRPr="00705252">
        <w:rPr>
          <w:rFonts w:eastAsiaTheme="minorEastAsia" w:cstheme="minorHAnsi"/>
          <w:sz w:val="24"/>
          <w:szCs w:val="24"/>
        </w:rPr>
        <w:t xml:space="preserve"> </w:t>
      </w:r>
    </w:p>
    <w:p w:rsidRPr="00705252" w:rsidR="001C39FB" w:rsidP="0C8AA655" w:rsidRDefault="63F87CF6" w14:paraId="60A936EF" w14:textId="14597E60">
      <w:pPr>
        <w:spacing w:line="276" w:lineRule="exact"/>
        <w:rPr>
          <w:rFonts w:eastAsiaTheme="minorEastAsia" w:cstheme="minorHAnsi"/>
          <w:sz w:val="24"/>
          <w:szCs w:val="24"/>
        </w:rPr>
      </w:pPr>
      <w:proofErr w:type="spellStart"/>
      <w:r w:rsidRPr="00705252">
        <w:rPr>
          <w:rFonts w:eastAsiaTheme="minorEastAsia" w:cstheme="minorHAnsi"/>
          <w:b/>
          <w:bCs/>
          <w:sz w:val="24"/>
          <w:szCs w:val="24"/>
        </w:rPr>
        <w:t>MyMaths</w:t>
      </w:r>
      <w:proofErr w:type="spellEnd"/>
      <w:r w:rsidRPr="00705252">
        <w:rPr>
          <w:rFonts w:eastAsiaTheme="minorEastAsia" w:cstheme="minorHAnsi"/>
          <w:b/>
          <w:bCs/>
          <w:sz w:val="24"/>
          <w:szCs w:val="24"/>
        </w:rPr>
        <w:t>:</w:t>
      </w:r>
      <w:r w:rsidRPr="00705252">
        <w:rPr>
          <w:rFonts w:eastAsiaTheme="minorEastAsia" w:cstheme="minorHAnsi"/>
          <w:sz w:val="24"/>
          <w:szCs w:val="24"/>
        </w:rPr>
        <w:t xml:space="preserve"> It is important for children to complete the </w:t>
      </w:r>
      <w:r w:rsidRPr="00705252">
        <w:rPr>
          <w:rFonts w:eastAsiaTheme="minorEastAsia" w:cstheme="minorHAnsi"/>
          <w:b/>
          <w:bCs/>
          <w:sz w:val="24"/>
          <w:szCs w:val="24"/>
        </w:rPr>
        <w:t>lesson</w:t>
      </w:r>
      <w:r w:rsidRPr="00705252">
        <w:rPr>
          <w:rFonts w:eastAsiaTheme="minorEastAsia" w:cstheme="minorHAnsi"/>
          <w:sz w:val="24"/>
          <w:szCs w:val="24"/>
        </w:rPr>
        <w:t xml:space="preserve"> and </w:t>
      </w:r>
      <w:r w:rsidRPr="00705252">
        <w:rPr>
          <w:rFonts w:eastAsiaTheme="minorEastAsia" w:cstheme="minorHAnsi"/>
          <w:b/>
          <w:bCs/>
          <w:sz w:val="24"/>
          <w:szCs w:val="24"/>
        </w:rPr>
        <w:t xml:space="preserve">practise </w:t>
      </w:r>
      <w:r w:rsidRPr="00705252">
        <w:rPr>
          <w:rFonts w:eastAsiaTheme="minorEastAsia" w:cstheme="minorHAnsi"/>
          <w:sz w:val="24"/>
          <w:szCs w:val="24"/>
        </w:rPr>
        <w:t xml:space="preserve">tasks </w:t>
      </w:r>
      <w:r w:rsidRPr="00705252">
        <w:rPr>
          <w:rFonts w:eastAsiaTheme="minorEastAsia" w:cstheme="minorHAnsi"/>
          <w:b/>
          <w:bCs/>
          <w:sz w:val="24"/>
          <w:szCs w:val="24"/>
          <w:u w:val="single"/>
        </w:rPr>
        <w:t>as well as</w:t>
      </w:r>
      <w:r w:rsidRPr="00705252">
        <w:rPr>
          <w:rFonts w:eastAsiaTheme="minorEastAsia" w:cstheme="minorHAnsi"/>
          <w:sz w:val="24"/>
          <w:szCs w:val="24"/>
        </w:rPr>
        <w:t xml:space="preserve"> the </w:t>
      </w:r>
      <w:r w:rsidRPr="00705252">
        <w:rPr>
          <w:rFonts w:eastAsiaTheme="minorEastAsia" w:cstheme="minorHAnsi"/>
          <w:b/>
          <w:bCs/>
          <w:sz w:val="24"/>
          <w:szCs w:val="24"/>
        </w:rPr>
        <w:t>homework</w:t>
      </w:r>
      <w:r w:rsidRPr="00705252">
        <w:rPr>
          <w:rFonts w:eastAsiaTheme="minorEastAsia" w:cstheme="minorHAnsi"/>
          <w:sz w:val="24"/>
          <w:szCs w:val="24"/>
        </w:rPr>
        <w:t xml:space="preserve"> section. This enables them to reinforce learning and see fun </w:t>
      </w:r>
      <w:proofErr w:type="gramStart"/>
      <w:r w:rsidRPr="00705252">
        <w:rPr>
          <w:rFonts w:eastAsiaTheme="minorEastAsia" w:cstheme="minorHAnsi"/>
          <w:sz w:val="24"/>
          <w:szCs w:val="24"/>
        </w:rPr>
        <w:t>graphics which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explain topics. </w:t>
      </w:r>
      <w:proofErr w:type="gramStart"/>
      <w:r w:rsidRPr="00705252">
        <w:rPr>
          <w:rFonts w:eastAsiaTheme="minorEastAsia" w:cstheme="minorHAnsi"/>
          <w:sz w:val="24"/>
          <w:szCs w:val="24"/>
        </w:rPr>
        <w:t>Lots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of these lessons are fun games that you can play together. The games help to remind children of efficient ways of working and </w:t>
      </w:r>
      <w:proofErr w:type="gramStart"/>
      <w:r w:rsidRPr="00705252">
        <w:rPr>
          <w:rFonts w:eastAsiaTheme="minorEastAsia" w:cstheme="minorHAnsi"/>
          <w:sz w:val="24"/>
          <w:szCs w:val="24"/>
        </w:rPr>
        <w:t>will also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show you how the maths topic is being taught.  When they finish their homework, your child can rate how well they did – e.g. did they feel a bit unsure? Did they totally understand it? Click on the tab marked SCORE and then the relevant statement and face to show how they feel they did.</w:t>
      </w:r>
    </w:p>
    <w:p w:rsidR="001C39FB" w:rsidP="0C8AA655" w:rsidRDefault="006B0B07" w14:paraId="3788FA64" w14:textId="6AD10FC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lang w:eastAsia="en-GB"/>
        </w:rPr>
        <w:drawing>
          <wp:inline distT="0" distB="0" distL="0" distR="0" wp14:anchorId="19D1FA0A" wp14:editId="673B58F8">
            <wp:extent cx="5731510" cy="1589191"/>
            <wp:effectExtent l="0" t="0" r="2540" b="0"/>
            <wp:docPr id="2" name="Picture 2" descr="C:\Users\beckybudden\AppData\Local\Microsoft\Windows\INetCache\Content.MSO\5286F0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budden\AppData\Local\Microsoft\Windows\INetCache\Content.MSO\5286F0F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05252" w:rsidR="006B0B07" w:rsidP="0C8AA655" w:rsidRDefault="006B0B07" w14:paraId="71578F39" w14:textId="60E4897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lang w:eastAsia="en-GB"/>
        </w:rPr>
        <w:drawing>
          <wp:inline distT="0" distB="0" distL="0" distR="0" wp14:anchorId="5B31062C" wp14:editId="2B61E028">
            <wp:extent cx="5731510" cy="1380991"/>
            <wp:effectExtent l="0" t="0" r="2540" b="0"/>
            <wp:docPr id="3" name="Picture 3" descr="C:\Users\beckybudden\AppData\Local\Microsoft\Windows\INetCache\Content.MSO\6CB56D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budden\AppData\Local\Microsoft\Windows\INetCache\Content.MSO\6CB56DD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05252" w:rsidR="001C39FB" w:rsidP="0C8AA655" w:rsidRDefault="63F87CF6" w14:paraId="2A67BCB0" w14:textId="0D76608B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b/>
          <w:bCs/>
          <w:sz w:val="24"/>
          <w:szCs w:val="24"/>
        </w:rPr>
        <w:t>Useful websites</w:t>
      </w:r>
      <w:r w:rsidRPr="00705252">
        <w:rPr>
          <w:rFonts w:eastAsiaTheme="minorEastAsia"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26"/>
        <w:gridCol w:w="4184"/>
        <w:gridCol w:w="3005"/>
      </w:tblGrid>
      <w:tr w:rsidRPr="00705252" w:rsidR="0C8AA655" w:rsidTr="0C8AA655" w14:paraId="5638AA1E" w14:textId="77777777">
        <w:tc>
          <w:tcPr>
            <w:tcW w:w="1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F771E01" w14:textId="3B7FADF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proofErr w:type="spellStart"/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t>Topmarks</w:t>
            </w:r>
            <w:proofErr w:type="spellEnd"/>
          </w:p>
        </w:tc>
        <w:tc>
          <w:tcPr>
            <w:tcW w:w="41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46851A98" w14:textId="517AC15F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>fun maths games</w:t>
            </w:r>
          </w:p>
        </w:tc>
        <w:tc>
          <w:tcPr>
            <w:tcW w:w="3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06B0B07" w14:paraId="697CC8B0" w14:textId="7D75D38E">
            <w:pPr>
              <w:rPr>
                <w:rFonts w:eastAsiaTheme="minorEastAsia" w:cstheme="minorHAnsi"/>
                <w:sz w:val="24"/>
                <w:szCs w:val="24"/>
              </w:rPr>
            </w:pPr>
            <w:hyperlink r:id="rId14">
              <w:r w:rsidRPr="00705252" w:rsidR="0C8AA655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https://www.topmarks.co.uk/</w:t>
              </w:r>
            </w:hyperlink>
          </w:p>
        </w:tc>
      </w:tr>
      <w:tr w:rsidRPr="00705252" w:rsidR="0C8AA655" w:rsidTr="0C8AA655" w14:paraId="0813B7A7" w14:textId="77777777">
        <w:tc>
          <w:tcPr>
            <w:tcW w:w="18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07C16C3E" w14:textId="1E211DE2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b/>
                <w:bCs/>
                <w:sz w:val="24"/>
                <w:szCs w:val="24"/>
              </w:rPr>
              <w:lastRenderedPageBreak/>
              <w:t>Scratch</w:t>
            </w:r>
          </w:p>
        </w:tc>
        <w:tc>
          <w:tcPr>
            <w:tcW w:w="418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C8AA655" w14:paraId="0CA8EB24" w14:textId="45F1870B">
            <w:pPr>
              <w:rPr>
                <w:rFonts w:eastAsiaTheme="minorEastAsia" w:cstheme="minorHAnsi"/>
                <w:sz w:val="24"/>
                <w:szCs w:val="24"/>
              </w:rPr>
            </w:pPr>
            <w:r w:rsidRPr="00705252">
              <w:rPr>
                <w:rFonts w:eastAsiaTheme="minorEastAsia" w:cstheme="minorHAnsi"/>
                <w:sz w:val="24"/>
                <w:szCs w:val="24"/>
              </w:rPr>
              <w:t>a fun coding ICT site where children can create their own animations</w:t>
            </w:r>
          </w:p>
        </w:tc>
        <w:tc>
          <w:tcPr>
            <w:tcW w:w="30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705252" w:rsidR="0C8AA655" w:rsidP="0C8AA655" w:rsidRDefault="006B0B07" w14:paraId="0515C780" w14:textId="3E2F2329">
            <w:pPr>
              <w:rPr>
                <w:rFonts w:eastAsiaTheme="minorEastAsia" w:cstheme="minorHAnsi"/>
                <w:sz w:val="24"/>
                <w:szCs w:val="24"/>
              </w:rPr>
            </w:pPr>
            <w:hyperlink r:id="rId15">
              <w:r w:rsidRPr="00705252" w:rsidR="0C8AA655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https://scratch.mit.edu/</w:t>
              </w:r>
            </w:hyperlink>
          </w:p>
        </w:tc>
      </w:tr>
    </w:tbl>
    <w:p w:rsidRPr="00705252" w:rsidR="001C39FB" w:rsidP="0C8AA655" w:rsidRDefault="63F87CF6" w14:paraId="74C5A92D" w14:textId="5ACBE03A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 </w:t>
      </w:r>
    </w:p>
    <w:p w:rsidRPr="00705252" w:rsidR="001C39FB" w:rsidP="0C8AA655" w:rsidRDefault="63F87CF6" w14:paraId="621DBC8B" w14:textId="66D6249D">
      <w:pPr>
        <w:rPr>
          <w:rFonts w:eastAsiaTheme="minorEastAsia" w:cstheme="minorHAnsi"/>
          <w:sz w:val="24"/>
          <w:szCs w:val="24"/>
          <w:highlight w:val="yellow"/>
        </w:rPr>
      </w:pPr>
      <w:r w:rsidRPr="00705252">
        <w:rPr>
          <w:rFonts w:eastAsiaTheme="minorEastAsia" w:cstheme="minorHAnsi"/>
          <w:sz w:val="24"/>
          <w:szCs w:val="24"/>
        </w:rPr>
        <w:t>You can help your child at home by using the above websites and encouraging them to learn through play.</w:t>
      </w:r>
      <w:r w:rsidR="00705252">
        <w:rPr>
          <w:rFonts w:eastAsiaTheme="minorEastAsia" w:cstheme="minorHAnsi"/>
          <w:sz w:val="24"/>
          <w:szCs w:val="24"/>
        </w:rPr>
        <w:t xml:space="preserve"> </w:t>
      </w:r>
      <w:r w:rsidRPr="00705252">
        <w:rPr>
          <w:rFonts w:eastAsiaTheme="minorEastAsia" w:cstheme="minorHAnsi"/>
          <w:sz w:val="24"/>
          <w:szCs w:val="24"/>
        </w:rPr>
        <w:t>You can also help them to resear</w:t>
      </w:r>
      <w:r w:rsidRPr="00705252" w:rsidR="274ED05D">
        <w:rPr>
          <w:rFonts w:eastAsiaTheme="minorEastAsia" w:cstheme="minorHAnsi"/>
          <w:sz w:val="24"/>
          <w:szCs w:val="24"/>
        </w:rPr>
        <w:t>ch interesting facts about the Romans or Living things to support them in class discussion.</w:t>
      </w:r>
    </w:p>
    <w:p w:rsidRPr="00705252" w:rsidR="001C39FB" w:rsidP="0C8AA655" w:rsidRDefault="63F87CF6" w14:paraId="44C3F66D" w14:textId="29FA2056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If you </w:t>
      </w:r>
      <w:proofErr w:type="gramStart"/>
      <w:r w:rsidRPr="00705252">
        <w:rPr>
          <w:rFonts w:eastAsiaTheme="minorEastAsia" w:cstheme="minorHAnsi"/>
          <w:sz w:val="24"/>
          <w:szCs w:val="24"/>
        </w:rPr>
        <w:t>aren’t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a member already, the local library in town is free to join and is a great place to visit with your children so they can do research or borrow books to read at home.</w:t>
      </w:r>
    </w:p>
    <w:p w:rsidRPr="00705252" w:rsidR="001C39FB" w:rsidP="4727E8A1" w:rsidRDefault="63F87CF6" w14:paraId="5F784E4C" w14:textId="25DCEDCF">
      <w:pPr>
        <w:rPr>
          <w:rFonts w:eastAsia="ＭＳ 明朝" w:cs="Calibri" w:eastAsiaTheme="minorEastAsia" w:cstheme="minorAscii"/>
          <w:sz w:val="24"/>
          <w:szCs w:val="24"/>
        </w:rPr>
      </w:pPr>
      <w:r w:rsidRPr="4727E8A1" w:rsidR="63F87CF6">
        <w:rPr>
          <w:rFonts w:eastAsia="ＭＳ 明朝" w:cs="Calibri" w:eastAsiaTheme="minorEastAsia" w:cstheme="minorAscii"/>
          <w:b w:val="1"/>
          <w:bCs w:val="1"/>
          <w:sz w:val="24"/>
          <w:szCs w:val="24"/>
        </w:rPr>
        <w:t>PE</w:t>
      </w:r>
      <w:r w:rsidRPr="4727E8A1" w:rsidR="63F87CF6">
        <w:rPr>
          <w:rFonts w:eastAsia="ＭＳ 明朝" w:cs="Calibri" w:eastAsiaTheme="minorEastAsia" w:cstheme="minorAscii"/>
          <w:sz w:val="24"/>
          <w:szCs w:val="24"/>
        </w:rPr>
        <w:t xml:space="preserve">: </w:t>
      </w:r>
      <w:r w:rsidRPr="4727E8A1" w:rsidR="63F87CF6">
        <w:rPr>
          <w:rFonts w:eastAsia="ＭＳ 明朝" w:cs="Calibri" w:eastAsiaTheme="minorEastAsia" w:cstheme="minorAscii"/>
          <w:sz w:val="24"/>
          <w:szCs w:val="24"/>
          <w:highlight w:val="yellow"/>
        </w:rPr>
        <w:t>Our PE days are Wednesday and Friday.</w:t>
      </w:r>
      <w:r w:rsidRPr="4727E8A1" w:rsidR="63F87CF6">
        <w:rPr>
          <w:rFonts w:eastAsia="ＭＳ 明朝" w:cs="Calibri" w:eastAsiaTheme="minorEastAsia" w:cstheme="minorAscii"/>
          <w:sz w:val="24"/>
          <w:szCs w:val="24"/>
        </w:rPr>
        <w:t xml:space="preserve"> Children should come to school wearing their school PE kit on these days.  This includes a white PE shirt or t-shirt in their house colour, plus their school jumper. They must wear sensible trainers. Earrings </w:t>
      </w:r>
      <w:r w:rsidRPr="4727E8A1" w:rsidR="63F87CF6">
        <w:rPr>
          <w:rFonts w:eastAsia="ＭＳ 明朝" w:cs="Calibri" w:eastAsiaTheme="minorEastAsia" w:cstheme="minorAscii"/>
          <w:sz w:val="24"/>
          <w:szCs w:val="24"/>
        </w:rPr>
        <w:t>must be removed or covered with tape for safety</w:t>
      </w:r>
      <w:r w:rsidRPr="4727E8A1" w:rsidR="63F87CF6">
        <w:rPr>
          <w:rFonts w:eastAsia="ＭＳ 明朝" w:cs="Calibri" w:eastAsiaTheme="minorEastAsia" w:cstheme="minorAscii"/>
          <w:sz w:val="24"/>
          <w:szCs w:val="24"/>
        </w:rPr>
        <w:t>.</w:t>
      </w:r>
    </w:p>
    <w:p w:rsidRPr="00705252" w:rsidR="001C39FB" w:rsidP="0C8AA655" w:rsidRDefault="63F87CF6" w14:paraId="0AC95714" w14:textId="4BE95CD7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b/>
          <w:bCs/>
          <w:sz w:val="24"/>
          <w:szCs w:val="24"/>
        </w:rPr>
        <w:t>Outside learning</w:t>
      </w:r>
      <w:r w:rsidRPr="00705252">
        <w:rPr>
          <w:rFonts w:eastAsiaTheme="minorEastAsia" w:cstheme="minorHAnsi"/>
          <w:sz w:val="24"/>
          <w:szCs w:val="24"/>
        </w:rPr>
        <w:t>: Please remember that children will often be going outside to learn. They will need waterproof coats in school each day- as you know our English weather can be unpredictable!</w:t>
      </w:r>
    </w:p>
    <w:p w:rsidRPr="00705252" w:rsidR="001C39FB" w:rsidP="0C8AA655" w:rsidRDefault="63F87CF6" w14:paraId="71137574" w14:textId="43218D8D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We hope this information is helpful. Please do not hesitate to email us if you require any further guidance.  We now have a year group email:  </w:t>
      </w:r>
      <w:hyperlink r:id="rId16">
        <w:r w:rsidRPr="00705252">
          <w:rPr>
            <w:rStyle w:val="Hyperlink"/>
            <w:rFonts w:eastAsiaTheme="minorEastAsia" w:cstheme="minorHAnsi"/>
            <w:sz w:val="24"/>
            <w:szCs w:val="24"/>
          </w:rPr>
          <w:t>year</w:t>
        </w:r>
        <w:r w:rsidRPr="00705252" w:rsidR="4818C81B">
          <w:rPr>
            <w:rStyle w:val="Hyperlink"/>
            <w:rFonts w:eastAsiaTheme="minorEastAsia" w:cstheme="minorHAnsi"/>
            <w:sz w:val="24"/>
            <w:szCs w:val="24"/>
          </w:rPr>
          <w:t>4</w:t>
        </w:r>
        <w:r w:rsidRPr="00705252">
          <w:rPr>
            <w:rStyle w:val="Hyperlink"/>
            <w:rFonts w:eastAsiaTheme="minorEastAsia" w:cstheme="minorHAnsi"/>
            <w:sz w:val="24"/>
            <w:szCs w:val="24"/>
          </w:rPr>
          <w:t>@heathcoat.devon.sch.uk</w:t>
        </w:r>
      </w:hyperlink>
      <w:r w:rsidRPr="00705252">
        <w:rPr>
          <w:rFonts w:eastAsiaTheme="minorEastAsia" w:cstheme="minorHAnsi"/>
          <w:sz w:val="24"/>
          <w:szCs w:val="24"/>
        </w:rPr>
        <w:t xml:space="preserve">   </w:t>
      </w:r>
      <w:proofErr w:type="gramStart"/>
      <w:r w:rsidRPr="00705252">
        <w:rPr>
          <w:rFonts w:eastAsiaTheme="minorEastAsia" w:cstheme="minorHAnsi"/>
          <w:sz w:val="24"/>
          <w:szCs w:val="24"/>
        </w:rPr>
        <w:t>This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will be checked on a Monday, Wednesday and Friday. If you need to get an important message to us urgently, please contact the office on 01884 252445 or email them on </w:t>
      </w:r>
      <w:hyperlink r:id="rId17">
        <w:r w:rsidRPr="00705252">
          <w:rPr>
            <w:rStyle w:val="Hyperlink"/>
            <w:rFonts w:eastAsiaTheme="minorEastAsia" w:cstheme="minorHAnsi"/>
            <w:sz w:val="24"/>
            <w:szCs w:val="24"/>
          </w:rPr>
          <w:t>admin@heathcoat.devon.sch.uk</w:t>
        </w:r>
      </w:hyperlink>
    </w:p>
    <w:p w:rsidRPr="00705252" w:rsidR="001C39FB" w:rsidP="0C8AA655" w:rsidRDefault="63F87CF6" w14:paraId="519A44B8" w14:textId="4635AE47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We are looking forward to a </w:t>
      </w:r>
      <w:proofErr w:type="gramStart"/>
      <w:r w:rsidRPr="00705252">
        <w:rPr>
          <w:rFonts w:eastAsiaTheme="minorEastAsia" w:cstheme="minorHAnsi"/>
          <w:sz w:val="24"/>
          <w:szCs w:val="24"/>
        </w:rPr>
        <w:t>really exciting</w:t>
      </w:r>
      <w:proofErr w:type="gramEnd"/>
      <w:r w:rsidRPr="00705252">
        <w:rPr>
          <w:rFonts w:eastAsiaTheme="minorEastAsia" w:cstheme="minorHAnsi"/>
          <w:sz w:val="24"/>
          <w:szCs w:val="24"/>
        </w:rPr>
        <w:t xml:space="preserve"> term of learning.</w:t>
      </w:r>
    </w:p>
    <w:p w:rsidRPr="00705252" w:rsidR="001C39FB" w:rsidP="0C8AA655" w:rsidRDefault="63F87CF6" w14:paraId="69DFF06D" w14:textId="0D3EF975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>Yours sincerely,</w:t>
      </w:r>
    </w:p>
    <w:p w:rsidRPr="00705252" w:rsidR="001C39FB" w:rsidP="0C8AA655" w:rsidRDefault="724D0B06" w14:paraId="26004852" w14:textId="7F8E138E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 xml:space="preserve">Miss Kneller and Mr Watson (Year 4 Teachers) </w:t>
      </w:r>
    </w:p>
    <w:p w:rsidRPr="006B0B07" w:rsidR="001C39FB" w:rsidP="006B0B07" w:rsidRDefault="007C5630" w14:paraId="5E5787A5" w14:textId="06A69161">
      <w:pPr>
        <w:rPr>
          <w:rFonts w:eastAsiaTheme="minorEastAsia" w:cstheme="minorHAnsi"/>
          <w:sz w:val="24"/>
          <w:szCs w:val="24"/>
        </w:rPr>
      </w:pPr>
      <w:r w:rsidRPr="00705252">
        <w:rPr>
          <w:rFonts w:eastAsiaTheme="minorEastAsia" w:cstheme="minorHAnsi"/>
          <w:sz w:val="24"/>
          <w:szCs w:val="24"/>
        </w:rPr>
        <w:t>Mrs Firth (Key Stage 2 Leader)</w:t>
      </w:r>
      <w:bookmarkStart w:name="_GoBack" w:id="0"/>
      <w:bookmarkEnd w:id="0"/>
    </w:p>
    <w:p w:rsidRPr="00705252" w:rsidR="2CCEC535" w:rsidP="0C8AA655" w:rsidRDefault="2CCEC535" w14:paraId="1D3139A0" w14:textId="5D32F30E">
      <w:pPr>
        <w:ind w:left="-630"/>
        <w:rPr>
          <w:rFonts w:cstheme="minorHAnsi"/>
          <w:sz w:val="24"/>
          <w:szCs w:val="24"/>
        </w:rPr>
      </w:pPr>
      <w:r w:rsidRPr="00705252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7F464B8D" wp14:editId="5B5283EB">
            <wp:extent cx="6356865" cy="4410075"/>
            <wp:effectExtent l="0" t="0" r="0" b="0"/>
            <wp:docPr id="511146635" name="Picture 511146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86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5252" w:rsidR="2CCEC535" w:rsidP="0C8AA655" w:rsidRDefault="2CCEC535" w14:paraId="544B66CD" w14:textId="4F9EB2F4">
      <w:pPr>
        <w:ind w:left="-630"/>
        <w:rPr>
          <w:rFonts w:cstheme="minorHAnsi"/>
          <w:sz w:val="24"/>
          <w:szCs w:val="24"/>
        </w:rPr>
      </w:pPr>
      <w:r w:rsidRPr="00705252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1AF806CE" wp14:editId="54C50BB7">
            <wp:extent cx="6429375" cy="4513957"/>
            <wp:effectExtent l="0" t="0" r="0" b="0"/>
            <wp:docPr id="27676611" name="Picture 27676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51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05252" w:rsidR="2CCEC535">
      <w:headerReference w:type="default" r:id="rId20"/>
      <w:footerReference w:type="default" r:id="rId2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1B" w:rsidRDefault="001001AB" w14:paraId="073B9D95" w14:textId="77777777">
      <w:pPr>
        <w:spacing w:after="0" w:line="240" w:lineRule="auto"/>
      </w:pPr>
      <w:r>
        <w:separator/>
      </w:r>
    </w:p>
  </w:endnote>
  <w:endnote w:type="continuationSeparator" w:id="0">
    <w:p w:rsidR="0046281B" w:rsidRDefault="001001AB" w14:paraId="633C27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8AA655" w:rsidTr="0C8AA655" w14:paraId="0AEE6F7B" w14:textId="77777777">
      <w:tc>
        <w:tcPr>
          <w:tcW w:w="3005" w:type="dxa"/>
        </w:tcPr>
        <w:p w:rsidR="0C8AA655" w:rsidP="0C8AA655" w:rsidRDefault="0C8AA655" w14:paraId="1D2A3166" w14:textId="5A83DA9A">
          <w:pPr>
            <w:pStyle w:val="Header"/>
            <w:ind w:left="-115"/>
          </w:pPr>
        </w:p>
      </w:tc>
      <w:tc>
        <w:tcPr>
          <w:tcW w:w="3005" w:type="dxa"/>
        </w:tcPr>
        <w:p w:rsidR="0C8AA655" w:rsidP="0C8AA655" w:rsidRDefault="0C8AA655" w14:paraId="11B6E31F" w14:textId="368FA8C6">
          <w:pPr>
            <w:pStyle w:val="Header"/>
            <w:jc w:val="center"/>
          </w:pPr>
        </w:p>
      </w:tc>
      <w:tc>
        <w:tcPr>
          <w:tcW w:w="3005" w:type="dxa"/>
        </w:tcPr>
        <w:p w:rsidR="0C8AA655" w:rsidP="0C8AA655" w:rsidRDefault="0C8AA655" w14:paraId="21A104A8" w14:textId="3966CFB9">
          <w:pPr>
            <w:pStyle w:val="Header"/>
            <w:ind w:right="-115"/>
            <w:jc w:val="right"/>
          </w:pPr>
        </w:p>
      </w:tc>
    </w:tr>
  </w:tbl>
  <w:p w:rsidR="0C8AA655" w:rsidP="0C8AA655" w:rsidRDefault="0C8AA655" w14:paraId="54359C05" w14:textId="6C16D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1B" w:rsidRDefault="001001AB" w14:paraId="36794AA0" w14:textId="77777777">
      <w:pPr>
        <w:spacing w:after="0" w:line="240" w:lineRule="auto"/>
      </w:pPr>
      <w:r>
        <w:separator/>
      </w:r>
    </w:p>
  </w:footnote>
  <w:footnote w:type="continuationSeparator" w:id="0">
    <w:p w:rsidR="0046281B" w:rsidRDefault="001001AB" w14:paraId="77622A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255"/>
      <w:gridCol w:w="2755"/>
    </w:tblGrid>
    <w:tr w:rsidR="0C8AA655" w:rsidTr="0C8AA655" w14:paraId="341067B5" w14:textId="77777777">
      <w:tc>
        <w:tcPr>
          <w:tcW w:w="3005" w:type="dxa"/>
        </w:tcPr>
        <w:p w:rsidR="0C8AA655" w:rsidP="0C8AA655" w:rsidRDefault="0C8AA655" w14:paraId="07B3A9C1" w14:textId="5E58A73F">
          <w:pPr>
            <w:pStyle w:val="Header"/>
            <w:ind w:left="-115"/>
            <w:rPr>
              <w:rFonts w:ascii="Arial" w:hAnsi="Arial" w:eastAsia="Arial" w:cs="Arial"/>
            </w:rPr>
          </w:pPr>
          <w:proofErr w:type="spellStart"/>
          <w:r w:rsidRPr="0C8AA655">
            <w:rPr>
              <w:rFonts w:ascii="Arial" w:hAnsi="Arial" w:eastAsia="Arial" w:cs="Arial"/>
              <w:color w:val="0000FF"/>
            </w:rPr>
            <w:t>TeamWork</w:t>
          </w:r>
          <w:proofErr w:type="spellEnd"/>
          <w:r w:rsidRPr="0C8AA655">
            <w:rPr>
              <w:rFonts w:ascii="Arial" w:hAnsi="Arial" w:eastAsia="Arial" w:cs="Arial"/>
              <w:color w:val="0000FF"/>
            </w:rPr>
            <w:t xml:space="preserve">.     </w:t>
          </w:r>
          <w:r w:rsidRPr="0C8AA655">
            <w:rPr>
              <w:rFonts w:ascii="Arial" w:hAnsi="Arial" w:eastAsia="Arial" w:cs="Arial"/>
              <w:color w:val="00FF00"/>
            </w:rPr>
            <w:t>Respect</w:t>
          </w:r>
        </w:p>
      </w:tc>
      <w:tc>
        <w:tcPr>
          <w:tcW w:w="3255" w:type="dxa"/>
        </w:tcPr>
        <w:p w:rsidR="0C8AA655" w:rsidP="0C8AA655" w:rsidRDefault="0C8AA655" w14:paraId="5A2E8086" w14:textId="414E229B">
          <w:pPr>
            <w:spacing w:line="253" w:lineRule="exact"/>
            <w:rPr>
              <w:rFonts w:ascii="Arial" w:hAnsi="Arial" w:eastAsia="Arial" w:cs="Arial"/>
              <w:color w:val="FF0000"/>
            </w:rPr>
          </w:pPr>
          <w:r w:rsidRPr="0C8AA655">
            <w:rPr>
              <w:rFonts w:ascii="Arial" w:hAnsi="Arial" w:eastAsia="Arial" w:cs="Arial"/>
              <w:color w:val="F1C232"/>
            </w:rPr>
            <w:t xml:space="preserve">Aim High </w:t>
          </w:r>
          <w:r w:rsidRPr="0C8AA655">
            <w:rPr>
              <w:rFonts w:ascii="Arial" w:hAnsi="Arial" w:eastAsia="Arial" w:cs="Arial"/>
              <w:color w:val="FF6700"/>
            </w:rPr>
            <w:t xml:space="preserve">      Independence </w:t>
          </w:r>
        </w:p>
        <w:p w:rsidR="0C8AA655" w:rsidP="0C8AA655" w:rsidRDefault="0C8AA655" w14:paraId="797A2AA0" w14:textId="2C503664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B71F2FA" wp14:editId="426148BA">
                <wp:extent cx="400129" cy="473393"/>
                <wp:effectExtent l="0" t="0" r="0" b="0"/>
                <wp:docPr id="118852865" name="Picture 118852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29" cy="473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5" w:type="dxa"/>
        </w:tcPr>
        <w:p w:rsidR="0C8AA655" w:rsidP="0C8AA655" w:rsidRDefault="0C8AA655" w14:paraId="2B5409E7" w14:textId="1C0FF58A">
          <w:pPr>
            <w:pStyle w:val="Header"/>
            <w:ind w:right="-115"/>
            <w:jc w:val="center"/>
          </w:pPr>
          <w:r w:rsidRPr="0C8AA655">
            <w:rPr>
              <w:rFonts w:ascii="Arial" w:hAnsi="Arial" w:eastAsia="Arial" w:cs="Arial"/>
              <w:color w:val="FF0000"/>
            </w:rPr>
            <w:t>Never Give Up</w:t>
          </w:r>
        </w:p>
      </w:tc>
    </w:tr>
  </w:tbl>
  <w:p w:rsidR="0C8AA655" w:rsidP="0C8AA655" w:rsidRDefault="0C8AA655" w14:paraId="6E4F0FD2" w14:textId="1297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BC"/>
    <w:multiLevelType w:val="hybridMultilevel"/>
    <w:tmpl w:val="CD827E50"/>
    <w:lvl w:ilvl="0" w:tplc="472CD5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56C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44C8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D872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AA08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7EDC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36C6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38FA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B466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13773C"/>
    <w:multiLevelType w:val="hybridMultilevel"/>
    <w:tmpl w:val="1D88517E"/>
    <w:lvl w:ilvl="0" w:tplc="D74036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862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B6ED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D6A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72F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4EA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34C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D68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F6A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5D005F"/>
    <w:multiLevelType w:val="multilevel"/>
    <w:tmpl w:val="BF583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1E51E2"/>
    <w:multiLevelType w:val="hybridMultilevel"/>
    <w:tmpl w:val="09E4BA8A"/>
    <w:lvl w:ilvl="0" w:tplc="CCC653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220C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989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0A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EC1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EEA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00BF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9265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B86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7D7527"/>
    <w:multiLevelType w:val="hybridMultilevel"/>
    <w:tmpl w:val="335464F6"/>
    <w:lvl w:ilvl="0" w:tplc="C406B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5285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608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169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47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2C6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CC1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64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65A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18221B"/>
    <w:multiLevelType w:val="hybridMultilevel"/>
    <w:tmpl w:val="2A426910"/>
    <w:lvl w:ilvl="0" w:tplc="FAE83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6CE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4453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2C4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DE5D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06CA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C2D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7AE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6C5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BA4C1E"/>
    <w:multiLevelType w:val="hybridMultilevel"/>
    <w:tmpl w:val="A448CFF0"/>
    <w:lvl w:ilvl="0" w:tplc="C11AB9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246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0A6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602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905B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E8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5A78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407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FAB4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7F0BF5"/>
    <w:multiLevelType w:val="hybridMultilevel"/>
    <w:tmpl w:val="C9601B84"/>
    <w:lvl w:ilvl="0" w:tplc="E4EE2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3620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3CF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DCA7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F4F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6E7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2F7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65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2EF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E444FB"/>
    <w:multiLevelType w:val="hybridMultilevel"/>
    <w:tmpl w:val="3C645540"/>
    <w:lvl w:ilvl="0" w:tplc="CF4EA0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A2B9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22C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865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E61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0694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842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8A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CA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E90F4B"/>
    <w:multiLevelType w:val="multilevel"/>
    <w:tmpl w:val="C252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3975C77"/>
    <w:multiLevelType w:val="multilevel"/>
    <w:tmpl w:val="003C4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DDB4843"/>
    <w:multiLevelType w:val="hybridMultilevel"/>
    <w:tmpl w:val="D574411A"/>
    <w:lvl w:ilvl="0" w:tplc="E08CF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3CF5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C90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A475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E6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C82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FA5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B04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1A2D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A5487C"/>
    <w:multiLevelType w:val="hybridMultilevel"/>
    <w:tmpl w:val="F6AA7FCA"/>
    <w:lvl w:ilvl="0" w:tplc="DD8E0A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447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165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69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829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9CCF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0B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F64B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21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385322"/>
    <w:multiLevelType w:val="hybridMultilevel"/>
    <w:tmpl w:val="127EE048"/>
    <w:lvl w:ilvl="0" w:tplc="B2946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88D8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6E2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C44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A6EC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0BE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1677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40D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72B9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EA2449"/>
    <w:multiLevelType w:val="hybridMultilevel"/>
    <w:tmpl w:val="866A0072"/>
    <w:lvl w:ilvl="0" w:tplc="8962F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5C3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E03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4B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4CF0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F07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0B5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CF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547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C51338"/>
    <w:multiLevelType w:val="multilevel"/>
    <w:tmpl w:val="02480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F9BC6A"/>
    <w:rsid w:val="001001AB"/>
    <w:rsid w:val="001C39FB"/>
    <w:rsid w:val="0046281B"/>
    <w:rsid w:val="006B0B07"/>
    <w:rsid w:val="00705252"/>
    <w:rsid w:val="007C5630"/>
    <w:rsid w:val="00A2149C"/>
    <w:rsid w:val="00B0486C"/>
    <w:rsid w:val="021914E2"/>
    <w:rsid w:val="027B1DEA"/>
    <w:rsid w:val="03252396"/>
    <w:rsid w:val="046F3F7B"/>
    <w:rsid w:val="04FACC95"/>
    <w:rsid w:val="054303DE"/>
    <w:rsid w:val="05FEEAE9"/>
    <w:rsid w:val="074E8F0D"/>
    <w:rsid w:val="08EB5B8D"/>
    <w:rsid w:val="091E42C4"/>
    <w:rsid w:val="099873F8"/>
    <w:rsid w:val="09A9D55E"/>
    <w:rsid w:val="0AB1AEC1"/>
    <w:rsid w:val="0AB5E947"/>
    <w:rsid w:val="0C08D7D3"/>
    <w:rsid w:val="0C8AA655"/>
    <w:rsid w:val="0F8D8448"/>
    <w:rsid w:val="110D5E60"/>
    <w:rsid w:val="112954A9"/>
    <w:rsid w:val="1137062B"/>
    <w:rsid w:val="1146BABE"/>
    <w:rsid w:val="12691723"/>
    <w:rsid w:val="126D3BD8"/>
    <w:rsid w:val="136E6FBE"/>
    <w:rsid w:val="1400B8C5"/>
    <w:rsid w:val="15FCC5CC"/>
    <w:rsid w:val="15FD2B27"/>
    <w:rsid w:val="1666363A"/>
    <w:rsid w:val="16770226"/>
    <w:rsid w:val="17E5D739"/>
    <w:rsid w:val="1B23A4ED"/>
    <w:rsid w:val="1C26E923"/>
    <w:rsid w:val="1C2DBFFD"/>
    <w:rsid w:val="1C4A85D9"/>
    <w:rsid w:val="1C5DCC3C"/>
    <w:rsid w:val="1CF9BC6A"/>
    <w:rsid w:val="1EE27247"/>
    <w:rsid w:val="1F164182"/>
    <w:rsid w:val="1F79262A"/>
    <w:rsid w:val="1F8A7FB5"/>
    <w:rsid w:val="202F30F5"/>
    <w:rsid w:val="206AD147"/>
    <w:rsid w:val="210EA0C0"/>
    <w:rsid w:val="215D984D"/>
    <w:rsid w:val="21E62FB3"/>
    <w:rsid w:val="2623CA5E"/>
    <w:rsid w:val="265058A1"/>
    <w:rsid w:val="274ED05D"/>
    <w:rsid w:val="28566D56"/>
    <w:rsid w:val="28C9861F"/>
    <w:rsid w:val="2913A712"/>
    <w:rsid w:val="29F23DB7"/>
    <w:rsid w:val="2A0B625C"/>
    <w:rsid w:val="2A8D666C"/>
    <w:rsid w:val="2AA13C8C"/>
    <w:rsid w:val="2BC0F54F"/>
    <w:rsid w:val="2BD78DF6"/>
    <w:rsid w:val="2CCEC535"/>
    <w:rsid w:val="2CF1A228"/>
    <w:rsid w:val="2D0AD68F"/>
    <w:rsid w:val="2D64B336"/>
    <w:rsid w:val="30696CC1"/>
    <w:rsid w:val="309C53F8"/>
    <w:rsid w:val="33A10D83"/>
    <w:rsid w:val="340AB43F"/>
    <w:rsid w:val="342BEB07"/>
    <w:rsid w:val="3491F62D"/>
    <w:rsid w:val="34EAF875"/>
    <w:rsid w:val="36CB82DD"/>
    <w:rsid w:val="37675B4F"/>
    <w:rsid w:val="38A765DD"/>
    <w:rsid w:val="3A5763AF"/>
    <w:rsid w:val="3ADB95D1"/>
    <w:rsid w:val="3D2EC76C"/>
    <w:rsid w:val="3DA4B0EA"/>
    <w:rsid w:val="41FD5920"/>
    <w:rsid w:val="4585E8E5"/>
    <w:rsid w:val="46D5A9B2"/>
    <w:rsid w:val="470890E9"/>
    <w:rsid w:val="4727E8A1"/>
    <w:rsid w:val="4753B35A"/>
    <w:rsid w:val="47AF9E41"/>
    <w:rsid w:val="47FC53DC"/>
    <w:rsid w:val="4818C81B"/>
    <w:rsid w:val="4907508B"/>
    <w:rsid w:val="495693F2"/>
    <w:rsid w:val="49D8866B"/>
    <w:rsid w:val="49DAC614"/>
    <w:rsid w:val="4A50BF1C"/>
    <w:rsid w:val="4A683A46"/>
    <w:rsid w:val="4B33F49E"/>
    <w:rsid w:val="4BAA16F4"/>
    <w:rsid w:val="4BACBE8B"/>
    <w:rsid w:val="4C118391"/>
    <w:rsid w:val="4C9E41B5"/>
    <w:rsid w:val="4D2A01F5"/>
    <w:rsid w:val="4D45E755"/>
    <w:rsid w:val="4E8AB10F"/>
    <w:rsid w:val="4F9F5B2D"/>
    <w:rsid w:val="4FBD2A56"/>
    <w:rsid w:val="50268170"/>
    <w:rsid w:val="5026D25C"/>
    <w:rsid w:val="526A178E"/>
    <w:rsid w:val="553F8394"/>
    <w:rsid w:val="55AA4D72"/>
    <w:rsid w:val="588F8B63"/>
    <w:rsid w:val="59623873"/>
    <w:rsid w:val="5989A74A"/>
    <w:rsid w:val="59951FAA"/>
    <w:rsid w:val="59AADF05"/>
    <w:rsid w:val="5A978DBE"/>
    <w:rsid w:val="5B2577AB"/>
    <w:rsid w:val="5BA77A03"/>
    <w:rsid w:val="5C335E1F"/>
    <w:rsid w:val="5D1ADB4A"/>
    <w:rsid w:val="5DBB26B3"/>
    <w:rsid w:val="5E6890CD"/>
    <w:rsid w:val="5EB551DD"/>
    <w:rsid w:val="5EB849C2"/>
    <w:rsid w:val="5F3983FF"/>
    <w:rsid w:val="5FC38EB5"/>
    <w:rsid w:val="5FC93D63"/>
    <w:rsid w:val="5FEB46F1"/>
    <w:rsid w:val="61743BBF"/>
    <w:rsid w:val="625C3BCA"/>
    <w:rsid w:val="63F87CF6"/>
    <w:rsid w:val="64DC0167"/>
    <w:rsid w:val="656CD8FB"/>
    <w:rsid w:val="65C36943"/>
    <w:rsid w:val="65F3B58E"/>
    <w:rsid w:val="6647ACE2"/>
    <w:rsid w:val="67BDE734"/>
    <w:rsid w:val="67E47962"/>
    <w:rsid w:val="6911268D"/>
    <w:rsid w:val="6A0E32B5"/>
    <w:rsid w:val="6F33DD63"/>
    <w:rsid w:val="6F5B6A3C"/>
    <w:rsid w:val="70DE711C"/>
    <w:rsid w:val="70FAA70E"/>
    <w:rsid w:val="724D0B06"/>
    <w:rsid w:val="72905972"/>
    <w:rsid w:val="73272C09"/>
    <w:rsid w:val="746AF598"/>
    <w:rsid w:val="74C07478"/>
    <w:rsid w:val="7644A84F"/>
    <w:rsid w:val="78DC2254"/>
    <w:rsid w:val="79EB7EFC"/>
    <w:rsid w:val="7ACBA4C4"/>
    <w:rsid w:val="7C3470F6"/>
    <w:rsid w:val="7CCF0A6E"/>
    <w:rsid w:val="7E667471"/>
    <w:rsid w:val="7F62DF44"/>
    <w:rsid w:val="7FA9C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9BC6A"/>
  <w15:docId w15:val="{BFE88DB0-3333-4AC4-AEBD-1F32854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ncQhead" w:customStyle="1">
    <w:name w:val="Anc Q head"/>
    <w:basedOn w:val="Normal"/>
    <w:rsid w:val="0C8AA655"/>
    <w:pPr>
      <w:spacing w:after="120"/>
    </w:pPr>
    <w:rPr>
      <w:rFonts w:ascii="Arial Narrow" w:hAnsi="Arial Narrow" w:eastAsia="Cambria" w:cs="Times New Roman"/>
      <w:b/>
      <w:bCs/>
      <w:color w:val="0070C0"/>
      <w:sz w:val="28"/>
      <w:szCs w:val="28"/>
    </w:rPr>
  </w:style>
  <w:style w:type="paragraph" w:styleId="Assessmenthead" w:customStyle="1">
    <w:name w:val="Assessment head"/>
    <w:basedOn w:val="Normal"/>
    <w:rsid w:val="0C8AA655"/>
    <w:pPr>
      <w:spacing w:before="240" w:after="120"/>
    </w:pPr>
    <w:rPr>
      <w:rFonts w:ascii="Arial" w:hAnsi="Arial" w:eastAsia="Cambria" w:cs="Times New Roman"/>
      <w:b/>
      <w:bCs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14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yperlink" Target="mailto:admin@heathcoat.devon.sch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year6@heathcoat.devon.sch.uk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yperlink" Target="https://scratch.mit.edu/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image" Target="media/image6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topmarks.co.uk/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a4fee7-7d22-49e0-9be8-15db8069cf65">
      <UserInfo>
        <DisplayName>Yvonne Kneller</DisplayName>
        <AccountId>306</AccountId>
        <AccountType/>
      </UserInfo>
      <UserInfo>
        <DisplayName>Tom Watson</DisplayName>
        <AccountId>96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D83503FEA7B44A4855A701E52F6F6" ma:contentTypeVersion="10" ma:contentTypeDescription="Create a new document." ma:contentTypeScope="" ma:versionID="0d9bf1b90683cf266e886c4f1193e56d">
  <xsd:schema xmlns:xsd="http://www.w3.org/2001/XMLSchema" xmlns:xs="http://www.w3.org/2001/XMLSchema" xmlns:p="http://schemas.microsoft.com/office/2006/metadata/properties" xmlns:ns2="62d5d29e-07f8-43bc-bef4-bf7a16c96c7b" xmlns:ns3="eba4fee7-7d22-49e0-9be8-15db8069cf65" targetNamespace="http://schemas.microsoft.com/office/2006/metadata/properties" ma:root="true" ma:fieldsID="b17e967bbb80aca3318555a072233f2d" ns2:_="" ns3:_="">
    <xsd:import namespace="62d5d29e-07f8-43bc-bef4-bf7a16c96c7b"/>
    <xsd:import namespace="eba4fee7-7d22-49e0-9be8-15db8069c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d29e-07f8-43bc-bef4-bf7a16c96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fee7-7d22-49e0-9be8-15db8069c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F0022-2402-40A1-BE99-2350E3D4CB56}">
  <ds:schemaRefs>
    <ds:schemaRef ds:uri="62d5d29e-07f8-43bc-bef4-bf7a16c96c7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ba4fee7-7d22-49e0-9be8-15db8069cf6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B2BF73-890D-4F66-8D3F-1D99293A2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5d29e-07f8-43bc-bef4-bf7a16c96c7b"/>
    <ds:schemaRef ds:uri="eba4fee7-7d22-49e0-9be8-15db8069c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B1E22-FEA6-4444-828E-2754C717F6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84C1B0EF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Yvonne Kneller</dc:creator>
  <keywords/>
  <dc:description/>
  <lastModifiedBy>Demelza Higginson</lastModifiedBy>
  <revision>3</revision>
  <dcterms:created xsi:type="dcterms:W3CDTF">2021-09-14T22:04:00.0000000Z</dcterms:created>
  <dcterms:modified xsi:type="dcterms:W3CDTF">2021-09-17T06:34:20.5278488Z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0x010100FB0D83503FEA7B44A4855A701E52F6F6</vt:lpwstr>
  </property>
</Properties>
</file>