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E303E1E" w:rsidR="00E66558" w:rsidRPr="005C4F4B" w:rsidRDefault="002739D7" w:rsidP="49406A44">
      <w:pPr>
        <w:pStyle w:val="Heading1"/>
        <w:rPr>
          <w:rFonts w:cs="Arial"/>
          <w:sz w:val="20"/>
          <w:szCs w:val="20"/>
        </w:rPr>
      </w:pPr>
      <w:bookmarkStart w:id="0" w:name="_Toc400361362"/>
      <w:bookmarkStart w:id="1" w:name="_Toc443397153"/>
      <w:bookmarkStart w:id="2" w:name="_Toc357771638"/>
      <w:bookmarkStart w:id="3" w:name="_Toc346793416"/>
      <w:bookmarkStart w:id="4" w:name="_Toc328122777"/>
      <w:r>
        <w:rPr>
          <w:rFonts w:cs="Arial"/>
          <w:noProof/>
          <w:sz w:val="20"/>
          <w:szCs w:val="20"/>
        </w:rPr>
        <w:drawing>
          <wp:inline distT="0" distB="0" distL="0" distR="0" wp14:anchorId="3BCBB407" wp14:editId="1FBB9E68">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24D32F6E" w:rsidRPr="754A0C54">
        <w:rPr>
          <w:rFonts w:cs="Arial"/>
          <w:sz w:val="20"/>
          <w:szCs w:val="20"/>
        </w:rPr>
        <w:t xml:space="preserve">Heathcoat Primary School </w:t>
      </w:r>
      <w:r w:rsidR="009D71E8" w:rsidRPr="754A0C54">
        <w:rPr>
          <w:rFonts w:cs="Arial"/>
          <w:sz w:val="20"/>
          <w:szCs w:val="2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5C4F4B" w:rsidRDefault="009D71E8" w:rsidP="49406A44">
      <w:pPr>
        <w:pStyle w:val="Heading2"/>
        <w:rPr>
          <w:rFonts w:cs="Arial"/>
          <w:b w:val="0"/>
          <w:color w:val="auto"/>
          <w:sz w:val="20"/>
          <w:szCs w:val="20"/>
        </w:rPr>
      </w:pPr>
      <w:r w:rsidRPr="005C4F4B">
        <w:rPr>
          <w:rFonts w:cs="Arial"/>
          <w:b w:val="0"/>
          <w:color w:val="auto"/>
          <w:sz w:val="20"/>
          <w:szCs w:val="20"/>
        </w:rPr>
        <w:t xml:space="preserve">This statement details our school’s use of pupil premium (and recovery premium for the 2021 to 2022 academic year) funding to help improve the attainment of our disadvantaged pupils. </w:t>
      </w:r>
    </w:p>
    <w:p w14:paraId="2A7D54B3" w14:textId="67AD86E2" w:rsidR="00E66558" w:rsidRPr="005C4F4B" w:rsidRDefault="009D71E8" w:rsidP="49406A44">
      <w:pPr>
        <w:pStyle w:val="Heading2"/>
        <w:spacing w:before="240"/>
        <w:rPr>
          <w:rFonts w:cs="Arial"/>
          <w:b w:val="0"/>
          <w:color w:val="auto"/>
          <w:sz w:val="20"/>
          <w:szCs w:val="20"/>
        </w:rPr>
      </w:pPr>
      <w:r w:rsidRPr="005C4F4B">
        <w:rPr>
          <w:rFonts w:cs="Arial"/>
          <w:b w:val="0"/>
          <w:color w:val="auto"/>
          <w:sz w:val="20"/>
          <w:szCs w:val="20"/>
        </w:rPr>
        <w:t xml:space="preserve">It outlines our pupil premium strategy, how we intend to spend the funding in this academic year and the effect that last year’s spending of pupil premium had within our school. </w:t>
      </w:r>
      <w:r w:rsidR="00185A64" w:rsidRPr="005C4F4B">
        <w:rPr>
          <w:rFonts w:cs="Arial"/>
          <w:b w:val="0"/>
          <w:color w:val="auto"/>
          <w:sz w:val="20"/>
          <w:szCs w:val="20"/>
        </w:rPr>
        <w:t xml:space="preserve"> </w:t>
      </w:r>
      <w:r w:rsidR="00185A64" w:rsidRPr="005C4F4B">
        <w:rPr>
          <w:rFonts w:cs="Arial"/>
          <w:color w:val="000000"/>
          <w:sz w:val="20"/>
          <w:szCs w:val="20"/>
          <w:shd w:val="clear" w:color="auto" w:fill="FFFFFF"/>
        </w:rPr>
        <w:t> </w:t>
      </w:r>
    </w:p>
    <w:p w14:paraId="2A7D54B4" w14:textId="77777777" w:rsidR="00E66558" w:rsidRPr="005C4F4B" w:rsidRDefault="009D71E8" w:rsidP="49406A44">
      <w:pPr>
        <w:pStyle w:val="Heading2"/>
        <w:rPr>
          <w:rFonts w:cs="Arial"/>
          <w:sz w:val="20"/>
          <w:szCs w:val="20"/>
        </w:rPr>
      </w:pPr>
      <w:r w:rsidRPr="005C4F4B">
        <w:rPr>
          <w:rFonts w:cs="Arial"/>
          <w:sz w:val="20"/>
          <w:szCs w:val="2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5C4F4B" w14:paraId="2A7D54B7"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5C4F4B" w:rsidRDefault="009D71E8" w:rsidP="49406A44">
            <w:pPr>
              <w:pStyle w:val="TableHeader"/>
              <w:jc w:val="left"/>
              <w:rPr>
                <w:rFonts w:cs="Arial"/>
                <w:sz w:val="20"/>
                <w:szCs w:val="20"/>
              </w:rPr>
            </w:pPr>
            <w:r w:rsidRPr="005C4F4B">
              <w:rPr>
                <w:rFonts w:cs="Arial"/>
                <w:sz w:val="20"/>
                <w:szCs w:val="20"/>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5C4F4B" w:rsidRDefault="009D71E8" w:rsidP="49406A44">
            <w:pPr>
              <w:pStyle w:val="TableHeader"/>
              <w:jc w:val="left"/>
              <w:rPr>
                <w:rFonts w:cs="Arial"/>
                <w:sz w:val="20"/>
                <w:szCs w:val="20"/>
              </w:rPr>
            </w:pPr>
            <w:r w:rsidRPr="005C4F4B">
              <w:rPr>
                <w:rFonts w:cs="Arial"/>
                <w:sz w:val="20"/>
                <w:szCs w:val="20"/>
              </w:rPr>
              <w:t>Data</w:t>
            </w:r>
          </w:p>
        </w:tc>
      </w:tr>
      <w:tr w:rsidR="00E66558" w:rsidRPr="005C4F4B" w14:paraId="2A7D54BA"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5C4F4B" w:rsidRDefault="009D71E8" w:rsidP="49406A44">
            <w:pPr>
              <w:pStyle w:val="TableRow"/>
              <w:rPr>
                <w:rFonts w:cs="Arial"/>
                <w:sz w:val="20"/>
                <w:szCs w:val="20"/>
              </w:rPr>
            </w:pPr>
            <w:r w:rsidRPr="005C4F4B">
              <w:rPr>
                <w:rFonts w:cs="Arial"/>
                <w:sz w:val="20"/>
                <w:szCs w:val="20"/>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DCF065D" w:rsidR="00E66558" w:rsidRPr="005C4F4B" w:rsidRDefault="003662CC" w:rsidP="49406A44">
            <w:pPr>
              <w:pStyle w:val="TableRow"/>
              <w:rPr>
                <w:rFonts w:cs="Arial"/>
                <w:sz w:val="20"/>
                <w:szCs w:val="20"/>
              </w:rPr>
            </w:pPr>
            <w:r w:rsidRPr="005C4F4B">
              <w:rPr>
                <w:rFonts w:cs="Arial"/>
                <w:sz w:val="20"/>
                <w:szCs w:val="20"/>
              </w:rPr>
              <w:t>Heathcoat Primary</w:t>
            </w:r>
          </w:p>
        </w:tc>
      </w:tr>
      <w:tr w:rsidR="00E66558" w:rsidRPr="005C4F4B" w14:paraId="2A7D54BD"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5C4F4B" w:rsidRDefault="009D71E8" w:rsidP="49406A44">
            <w:pPr>
              <w:pStyle w:val="TableRow"/>
              <w:rPr>
                <w:rFonts w:cs="Arial"/>
                <w:sz w:val="20"/>
                <w:szCs w:val="20"/>
              </w:rPr>
            </w:pPr>
            <w:r w:rsidRPr="005C4F4B">
              <w:rPr>
                <w:rFonts w:cs="Arial"/>
                <w:sz w:val="20"/>
                <w:szCs w:val="20"/>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4FA10" w14:textId="425FC4EC" w:rsidR="00E66558" w:rsidRPr="005C4F4B" w:rsidRDefault="18E6AF92" w:rsidP="49406A44">
            <w:pPr>
              <w:pStyle w:val="TableRow"/>
              <w:rPr>
                <w:rFonts w:cs="Arial"/>
                <w:sz w:val="20"/>
                <w:szCs w:val="20"/>
              </w:rPr>
            </w:pPr>
            <w:r w:rsidRPr="754A0C54">
              <w:rPr>
                <w:rFonts w:cs="Arial"/>
                <w:sz w:val="20"/>
                <w:szCs w:val="20"/>
              </w:rPr>
              <w:t>386 (incl</w:t>
            </w:r>
            <w:r w:rsidR="1BF4E025" w:rsidRPr="754A0C54">
              <w:rPr>
                <w:rFonts w:cs="Arial"/>
                <w:sz w:val="20"/>
                <w:szCs w:val="20"/>
              </w:rPr>
              <w:t xml:space="preserve">uding </w:t>
            </w:r>
            <w:r w:rsidRPr="754A0C54">
              <w:rPr>
                <w:rFonts w:cs="Arial"/>
                <w:sz w:val="20"/>
                <w:szCs w:val="20"/>
              </w:rPr>
              <w:t>N)</w:t>
            </w:r>
          </w:p>
          <w:p w14:paraId="2A7D54BC" w14:textId="0F55DADD" w:rsidR="00613CAE" w:rsidRPr="005C4F4B" w:rsidRDefault="00613CAE" w:rsidP="49406A44">
            <w:pPr>
              <w:pStyle w:val="TableRow"/>
              <w:rPr>
                <w:rFonts w:cs="Arial"/>
                <w:sz w:val="20"/>
                <w:szCs w:val="20"/>
              </w:rPr>
            </w:pPr>
            <w:r w:rsidRPr="005C4F4B">
              <w:rPr>
                <w:rFonts w:cs="Arial"/>
                <w:sz w:val="20"/>
                <w:szCs w:val="20"/>
              </w:rPr>
              <w:t>359 (without N)</w:t>
            </w:r>
          </w:p>
        </w:tc>
      </w:tr>
      <w:tr w:rsidR="00E66558" w:rsidRPr="005C4F4B" w14:paraId="2A7D54C0"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5C4F4B" w:rsidRDefault="009D71E8" w:rsidP="49406A44">
            <w:pPr>
              <w:pStyle w:val="TableRow"/>
              <w:rPr>
                <w:rFonts w:cs="Arial"/>
                <w:sz w:val="20"/>
                <w:szCs w:val="20"/>
              </w:rPr>
            </w:pPr>
            <w:r w:rsidRPr="005C4F4B">
              <w:rPr>
                <w:rFonts w:cs="Arial"/>
                <w:sz w:val="20"/>
                <w:szCs w:val="20"/>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6072C40" w:rsidR="00E66558" w:rsidRPr="005C4F4B" w:rsidRDefault="000A6C73" w:rsidP="49406A44">
            <w:pPr>
              <w:pStyle w:val="TableRow"/>
              <w:rPr>
                <w:rFonts w:cs="Arial"/>
                <w:sz w:val="20"/>
                <w:szCs w:val="20"/>
              </w:rPr>
            </w:pPr>
            <w:r w:rsidRPr="005C4F4B">
              <w:rPr>
                <w:rFonts w:cs="Arial"/>
                <w:sz w:val="20"/>
                <w:szCs w:val="20"/>
              </w:rPr>
              <w:t xml:space="preserve">70 </w:t>
            </w:r>
            <w:r w:rsidR="00DE628E" w:rsidRPr="005C4F4B">
              <w:rPr>
                <w:rFonts w:cs="Arial"/>
                <w:sz w:val="20"/>
                <w:szCs w:val="20"/>
              </w:rPr>
              <w:t>children (19%)</w:t>
            </w:r>
          </w:p>
        </w:tc>
      </w:tr>
      <w:tr w:rsidR="00E66558" w:rsidRPr="005C4F4B" w14:paraId="2A7D54C3"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5C4F4B" w:rsidRDefault="009D71E8" w:rsidP="49406A44">
            <w:pPr>
              <w:pStyle w:val="TableRow"/>
              <w:rPr>
                <w:rFonts w:cs="Arial"/>
                <w:b/>
                <w:bCs/>
                <w:sz w:val="20"/>
                <w:szCs w:val="20"/>
              </w:rPr>
            </w:pPr>
            <w:r w:rsidRPr="005C4F4B">
              <w:rPr>
                <w:rFonts w:cs="Arial"/>
                <w:sz w:val="20"/>
                <w:szCs w:val="20"/>
              </w:rPr>
              <w:t xml:space="preserve">Academic year/years that our current pupil premium strategy plan covers </w:t>
            </w:r>
            <w:r w:rsidRPr="005C4F4B">
              <w:rPr>
                <w:rFonts w:cs="Arial"/>
                <w:b/>
                <w:bCs/>
                <w:sz w:val="20"/>
                <w:szCs w:val="20"/>
              </w:rPr>
              <w:t>(</w:t>
            </w:r>
            <w:proofErr w:type="gramStart"/>
            <w:r w:rsidRPr="005C4F4B">
              <w:rPr>
                <w:rFonts w:cs="Arial"/>
                <w:b/>
                <w:bCs/>
                <w:sz w:val="20"/>
                <w:szCs w:val="20"/>
              </w:rPr>
              <w:t>3 year</w:t>
            </w:r>
            <w:proofErr w:type="gramEnd"/>
            <w:r w:rsidRPr="005C4F4B">
              <w:rPr>
                <w:rFonts w:cs="Arial"/>
                <w:b/>
                <w:bCs/>
                <w:sz w:val="20"/>
                <w:szCs w:val="20"/>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D2CB79" w14:textId="77777777" w:rsidR="007557C4" w:rsidRPr="005C4F4B" w:rsidRDefault="007557C4" w:rsidP="49406A44">
            <w:pPr>
              <w:pStyle w:val="TableRow"/>
              <w:rPr>
                <w:rFonts w:cs="Arial"/>
                <w:sz w:val="20"/>
                <w:szCs w:val="20"/>
              </w:rPr>
            </w:pPr>
            <w:r w:rsidRPr="005C4F4B">
              <w:rPr>
                <w:rFonts w:cs="Arial"/>
                <w:sz w:val="20"/>
                <w:szCs w:val="20"/>
              </w:rPr>
              <w:t>2021/22</w:t>
            </w:r>
          </w:p>
          <w:p w14:paraId="54D4B09E" w14:textId="77777777" w:rsidR="00E66558" w:rsidRPr="005C4F4B" w:rsidRDefault="007557C4" w:rsidP="49406A44">
            <w:pPr>
              <w:pStyle w:val="TableRow"/>
              <w:rPr>
                <w:rFonts w:cs="Arial"/>
                <w:sz w:val="20"/>
                <w:szCs w:val="20"/>
              </w:rPr>
            </w:pPr>
            <w:r w:rsidRPr="005C4F4B">
              <w:rPr>
                <w:rFonts w:cs="Arial"/>
                <w:sz w:val="20"/>
                <w:szCs w:val="20"/>
              </w:rPr>
              <w:t>22/23</w:t>
            </w:r>
          </w:p>
          <w:p w14:paraId="2A7D54C2" w14:textId="1366671A" w:rsidR="007557C4" w:rsidRPr="005C4F4B" w:rsidRDefault="007557C4" w:rsidP="49406A44">
            <w:pPr>
              <w:pStyle w:val="TableRow"/>
              <w:rPr>
                <w:rFonts w:cs="Arial"/>
                <w:sz w:val="20"/>
                <w:szCs w:val="20"/>
              </w:rPr>
            </w:pPr>
            <w:r w:rsidRPr="005C4F4B">
              <w:rPr>
                <w:rFonts w:cs="Arial"/>
                <w:sz w:val="20"/>
                <w:szCs w:val="20"/>
              </w:rPr>
              <w:t>23/24</w:t>
            </w:r>
          </w:p>
        </w:tc>
      </w:tr>
      <w:tr w:rsidR="00E66558" w:rsidRPr="005C4F4B" w14:paraId="2A7D54C6"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5C4F4B" w:rsidRDefault="009D71E8" w:rsidP="49406A44">
            <w:pPr>
              <w:pStyle w:val="TableRow"/>
              <w:rPr>
                <w:rFonts w:cs="Arial"/>
                <w:sz w:val="20"/>
                <w:szCs w:val="20"/>
              </w:rPr>
            </w:pPr>
            <w:r w:rsidRPr="005C4F4B">
              <w:rPr>
                <w:rFonts w:cs="Arial"/>
                <w:sz w:val="20"/>
                <w:szCs w:val="20"/>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CF58CAB" w:rsidR="00E66558" w:rsidRPr="005C4F4B" w:rsidRDefault="007557C4" w:rsidP="49406A44">
            <w:pPr>
              <w:pStyle w:val="TableRow"/>
              <w:rPr>
                <w:rFonts w:cs="Arial"/>
                <w:sz w:val="20"/>
                <w:szCs w:val="20"/>
              </w:rPr>
            </w:pPr>
            <w:r w:rsidRPr="005C4F4B">
              <w:rPr>
                <w:rFonts w:cs="Arial"/>
                <w:sz w:val="20"/>
                <w:szCs w:val="20"/>
              </w:rPr>
              <w:t>Dec 2021</w:t>
            </w:r>
          </w:p>
        </w:tc>
      </w:tr>
      <w:tr w:rsidR="00E66558" w:rsidRPr="005C4F4B" w14:paraId="2A7D54C9"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5C4F4B" w:rsidRDefault="009D71E8" w:rsidP="49406A44">
            <w:pPr>
              <w:pStyle w:val="TableRow"/>
              <w:rPr>
                <w:rFonts w:cs="Arial"/>
                <w:sz w:val="20"/>
                <w:szCs w:val="20"/>
              </w:rPr>
            </w:pPr>
            <w:r w:rsidRPr="005C4F4B">
              <w:rPr>
                <w:rFonts w:cs="Arial"/>
                <w:sz w:val="20"/>
                <w:szCs w:val="20"/>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4E0F360" w:rsidR="00E66558" w:rsidRPr="005C4F4B" w:rsidRDefault="009B3881" w:rsidP="49406A44">
            <w:pPr>
              <w:pStyle w:val="TableRow"/>
              <w:rPr>
                <w:rFonts w:cs="Arial"/>
                <w:sz w:val="20"/>
                <w:szCs w:val="20"/>
              </w:rPr>
            </w:pPr>
            <w:r w:rsidRPr="005C4F4B">
              <w:rPr>
                <w:rFonts w:cs="Arial"/>
                <w:sz w:val="20"/>
                <w:szCs w:val="20"/>
              </w:rPr>
              <w:t>Dec</w:t>
            </w:r>
            <w:r w:rsidR="00185A64" w:rsidRPr="005C4F4B">
              <w:rPr>
                <w:rFonts w:cs="Arial"/>
                <w:sz w:val="20"/>
                <w:szCs w:val="20"/>
              </w:rPr>
              <w:t xml:space="preserve"> 2022</w:t>
            </w:r>
          </w:p>
        </w:tc>
      </w:tr>
      <w:tr w:rsidR="00E66558" w:rsidRPr="005C4F4B" w14:paraId="2A7D54CC"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5C4F4B" w:rsidRDefault="009D71E8" w:rsidP="49406A44">
            <w:pPr>
              <w:pStyle w:val="TableRow"/>
              <w:rPr>
                <w:rFonts w:cs="Arial"/>
                <w:sz w:val="20"/>
                <w:szCs w:val="20"/>
              </w:rPr>
            </w:pPr>
            <w:r w:rsidRPr="005C4F4B">
              <w:rPr>
                <w:rFonts w:cs="Arial"/>
                <w:sz w:val="20"/>
                <w:szCs w:val="20"/>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FBF1F29" w:rsidR="00E66558" w:rsidRPr="005C4F4B" w:rsidRDefault="007557C4" w:rsidP="49406A44">
            <w:pPr>
              <w:pStyle w:val="TableRow"/>
              <w:rPr>
                <w:rFonts w:cs="Arial"/>
                <w:sz w:val="20"/>
                <w:szCs w:val="20"/>
              </w:rPr>
            </w:pPr>
            <w:proofErr w:type="spellStart"/>
            <w:r w:rsidRPr="005C4F4B">
              <w:rPr>
                <w:rFonts w:cs="Arial"/>
                <w:sz w:val="20"/>
                <w:szCs w:val="20"/>
              </w:rPr>
              <w:t>Demelza</w:t>
            </w:r>
            <w:proofErr w:type="spellEnd"/>
            <w:r w:rsidRPr="005C4F4B">
              <w:rPr>
                <w:rFonts w:cs="Arial"/>
                <w:sz w:val="20"/>
                <w:szCs w:val="20"/>
              </w:rPr>
              <w:t xml:space="preserve"> Higginson</w:t>
            </w:r>
          </w:p>
        </w:tc>
      </w:tr>
      <w:tr w:rsidR="00E66558" w:rsidRPr="005C4F4B" w14:paraId="2A7D54CF"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5C4F4B" w:rsidRDefault="009D71E8" w:rsidP="49406A44">
            <w:pPr>
              <w:pStyle w:val="TableRow"/>
              <w:rPr>
                <w:rFonts w:cs="Arial"/>
                <w:sz w:val="20"/>
                <w:szCs w:val="20"/>
              </w:rPr>
            </w:pPr>
            <w:r w:rsidRPr="005C4F4B">
              <w:rPr>
                <w:rFonts w:cs="Arial"/>
                <w:sz w:val="20"/>
                <w:szCs w:val="20"/>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0C3D3F4" w:rsidR="00E66558" w:rsidRPr="005C4F4B" w:rsidRDefault="007557C4" w:rsidP="49406A44">
            <w:pPr>
              <w:pStyle w:val="TableRow"/>
              <w:rPr>
                <w:rFonts w:cs="Arial"/>
                <w:sz w:val="20"/>
                <w:szCs w:val="20"/>
              </w:rPr>
            </w:pPr>
            <w:r w:rsidRPr="005C4F4B">
              <w:rPr>
                <w:rFonts w:cs="Arial"/>
                <w:sz w:val="20"/>
                <w:szCs w:val="20"/>
              </w:rPr>
              <w:t>Becky Budden</w:t>
            </w:r>
          </w:p>
        </w:tc>
      </w:tr>
      <w:tr w:rsidR="00E66558" w:rsidRPr="005C4F4B" w14:paraId="2A7D54D2" w14:textId="77777777" w:rsidTr="754A0C5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5C4F4B" w:rsidRDefault="009D71E8" w:rsidP="49406A44">
            <w:pPr>
              <w:pStyle w:val="TableRow"/>
              <w:rPr>
                <w:rFonts w:cs="Arial"/>
                <w:sz w:val="20"/>
                <w:szCs w:val="20"/>
              </w:rPr>
            </w:pPr>
            <w:r w:rsidRPr="005C4F4B">
              <w:rPr>
                <w:rFonts w:cs="Arial"/>
                <w:sz w:val="20"/>
                <w:szCs w:val="20"/>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E36DF1F" w:rsidR="00E66558" w:rsidRPr="005C4F4B" w:rsidRDefault="007557C4" w:rsidP="49406A44">
            <w:pPr>
              <w:pStyle w:val="TableRow"/>
              <w:rPr>
                <w:rFonts w:cs="Arial"/>
                <w:sz w:val="20"/>
                <w:szCs w:val="20"/>
              </w:rPr>
            </w:pPr>
            <w:r w:rsidRPr="005C4F4B">
              <w:rPr>
                <w:rFonts w:cs="Arial"/>
                <w:sz w:val="20"/>
                <w:szCs w:val="20"/>
              </w:rPr>
              <w:t xml:space="preserve">Teresa </w:t>
            </w:r>
            <w:proofErr w:type="spellStart"/>
            <w:r w:rsidRPr="005C4F4B">
              <w:rPr>
                <w:rFonts w:cs="Arial"/>
                <w:sz w:val="20"/>
                <w:szCs w:val="20"/>
              </w:rPr>
              <w:t>Sturtivant</w:t>
            </w:r>
            <w:proofErr w:type="spellEnd"/>
          </w:p>
        </w:tc>
      </w:tr>
    </w:tbl>
    <w:bookmarkEnd w:id="2"/>
    <w:bookmarkEnd w:id="3"/>
    <w:bookmarkEnd w:id="4"/>
    <w:p w14:paraId="2A7D54D3" w14:textId="77777777" w:rsidR="00E66558" w:rsidRPr="005C4F4B" w:rsidRDefault="009D71E8" w:rsidP="49406A44">
      <w:pPr>
        <w:spacing w:before="480" w:line="240" w:lineRule="auto"/>
        <w:rPr>
          <w:rFonts w:cs="Arial"/>
          <w:b/>
          <w:bCs/>
          <w:color w:val="104F75"/>
          <w:sz w:val="20"/>
          <w:szCs w:val="20"/>
        </w:rPr>
      </w:pPr>
      <w:r w:rsidRPr="005C4F4B">
        <w:rPr>
          <w:rFonts w:cs="Arial"/>
          <w:b/>
          <w:bCs/>
          <w:color w:val="104F75"/>
          <w:sz w:val="20"/>
          <w:szCs w:val="2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5C4F4B" w14:paraId="2A7D54D6" w14:textId="77777777" w:rsidTr="754A0C5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5C4F4B" w:rsidRDefault="009D71E8" w:rsidP="49406A44">
            <w:pPr>
              <w:pStyle w:val="TableRow"/>
              <w:rPr>
                <w:rFonts w:cs="Arial"/>
                <w:b/>
                <w:bCs/>
                <w:sz w:val="20"/>
                <w:szCs w:val="20"/>
              </w:rPr>
            </w:pPr>
            <w:r w:rsidRPr="005C4F4B">
              <w:rPr>
                <w:rFonts w:cs="Arial"/>
                <w:b/>
                <w:bCs/>
                <w:sz w:val="20"/>
                <w:szCs w:val="20"/>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5C4F4B" w:rsidRDefault="009D71E8" w:rsidP="49406A44">
            <w:pPr>
              <w:pStyle w:val="TableRow"/>
              <w:rPr>
                <w:rFonts w:cs="Arial"/>
                <w:b/>
                <w:bCs/>
                <w:sz w:val="20"/>
                <w:szCs w:val="20"/>
              </w:rPr>
            </w:pPr>
            <w:r w:rsidRPr="005C4F4B">
              <w:rPr>
                <w:rFonts w:cs="Arial"/>
                <w:b/>
                <w:bCs/>
                <w:sz w:val="20"/>
                <w:szCs w:val="20"/>
              </w:rPr>
              <w:t>Amount</w:t>
            </w:r>
          </w:p>
        </w:tc>
      </w:tr>
      <w:tr w:rsidR="00E66558" w:rsidRPr="005C4F4B" w14:paraId="2A7D54D9" w14:textId="77777777" w:rsidTr="754A0C5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5C4F4B" w:rsidRDefault="009D71E8" w:rsidP="49406A44">
            <w:pPr>
              <w:pStyle w:val="TableRow"/>
              <w:rPr>
                <w:rFonts w:cs="Arial"/>
                <w:sz w:val="20"/>
                <w:szCs w:val="20"/>
              </w:rPr>
            </w:pPr>
            <w:r w:rsidRPr="005C4F4B">
              <w:rPr>
                <w:rFonts w:cs="Arial"/>
                <w:sz w:val="20"/>
                <w:szCs w:val="20"/>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0ADA5D9" w:rsidR="00E66558" w:rsidRPr="005C4F4B" w:rsidRDefault="009D71E8" w:rsidP="49406A44">
            <w:pPr>
              <w:pStyle w:val="TableRow"/>
              <w:rPr>
                <w:rFonts w:cs="Arial"/>
                <w:sz w:val="20"/>
                <w:szCs w:val="20"/>
              </w:rPr>
            </w:pPr>
            <w:r w:rsidRPr="005C4F4B">
              <w:rPr>
                <w:rFonts w:cs="Arial"/>
                <w:sz w:val="20"/>
                <w:szCs w:val="20"/>
              </w:rPr>
              <w:t>£</w:t>
            </w:r>
            <w:r w:rsidR="007557C4" w:rsidRPr="005C4F4B">
              <w:rPr>
                <w:rFonts w:cs="Arial"/>
                <w:sz w:val="20"/>
                <w:szCs w:val="20"/>
              </w:rPr>
              <w:t>135,845</w:t>
            </w:r>
          </w:p>
        </w:tc>
      </w:tr>
      <w:tr w:rsidR="00E66558" w:rsidRPr="005C4F4B" w14:paraId="2A7D54DC" w14:textId="77777777" w:rsidTr="754A0C5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5C4F4B" w:rsidRDefault="009D71E8" w:rsidP="49406A44">
            <w:pPr>
              <w:pStyle w:val="TableRow"/>
              <w:rPr>
                <w:rFonts w:cs="Arial"/>
                <w:sz w:val="20"/>
                <w:szCs w:val="20"/>
              </w:rPr>
            </w:pPr>
            <w:r w:rsidRPr="005C4F4B">
              <w:rPr>
                <w:rFonts w:cs="Arial"/>
                <w:sz w:val="20"/>
                <w:szCs w:val="20"/>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080593D" w:rsidR="00E66558" w:rsidRPr="005C4F4B" w:rsidRDefault="009D71E8" w:rsidP="49406A44">
            <w:pPr>
              <w:pStyle w:val="TableRow"/>
              <w:rPr>
                <w:rFonts w:cs="Arial"/>
                <w:color w:val="000000" w:themeColor="text1"/>
                <w:sz w:val="20"/>
                <w:szCs w:val="20"/>
              </w:rPr>
            </w:pPr>
            <w:r w:rsidRPr="005C4F4B">
              <w:rPr>
                <w:rFonts w:cs="Arial"/>
                <w:sz w:val="20"/>
                <w:szCs w:val="20"/>
              </w:rPr>
              <w:t>£</w:t>
            </w:r>
            <w:r w:rsidR="00813742" w:rsidRPr="005C4F4B">
              <w:rPr>
                <w:rFonts w:cs="Arial"/>
                <w:color w:val="000000"/>
                <w:sz w:val="20"/>
                <w:szCs w:val="20"/>
                <w:shd w:val="clear" w:color="auto" w:fill="FFFFFF"/>
              </w:rPr>
              <w:t>14,790.</w:t>
            </w:r>
          </w:p>
        </w:tc>
      </w:tr>
      <w:tr w:rsidR="00E66558" w:rsidRPr="005C4F4B" w14:paraId="2A7D54DF" w14:textId="77777777" w:rsidTr="754A0C5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5C4F4B" w:rsidRDefault="009D71E8" w:rsidP="49406A44">
            <w:pPr>
              <w:pStyle w:val="TableRow"/>
              <w:rPr>
                <w:rFonts w:cs="Arial"/>
                <w:sz w:val="20"/>
                <w:szCs w:val="20"/>
              </w:rPr>
            </w:pPr>
            <w:r w:rsidRPr="005C4F4B">
              <w:rPr>
                <w:rFonts w:cs="Arial"/>
                <w:sz w:val="20"/>
                <w:szCs w:val="20"/>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6EC2B84" w:rsidR="00E66558" w:rsidRPr="005C4F4B" w:rsidRDefault="009D71E8" w:rsidP="49406A44">
            <w:pPr>
              <w:pStyle w:val="TableRow"/>
              <w:rPr>
                <w:rFonts w:cs="Arial"/>
                <w:sz w:val="20"/>
                <w:szCs w:val="20"/>
              </w:rPr>
            </w:pPr>
            <w:r w:rsidRPr="005C4F4B">
              <w:rPr>
                <w:rFonts w:cs="Arial"/>
                <w:sz w:val="20"/>
                <w:szCs w:val="20"/>
              </w:rPr>
              <w:t>£</w:t>
            </w:r>
            <w:r w:rsidR="00613CAE" w:rsidRPr="005C4F4B">
              <w:rPr>
                <w:rFonts w:cs="Arial"/>
                <w:sz w:val="20"/>
                <w:szCs w:val="20"/>
              </w:rPr>
              <w:t>0</w:t>
            </w:r>
          </w:p>
        </w:tc>
      </w:tr>
      <w:tr w:rsidR="00E66558" w:rsidRPr="005C4F4B" w14:paraId="2A7D54E3" w14:textId="77777777" w:rsidTr="754A0C5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5C4F4B" w:rsidRDefault="009D71E8" w:rsidP="49406A44">
            <w:pPr>
              <w:pStyle w:val="TableRow"/>
              <w:rPr>
                <w:rFonts w:cs="Arial"/>
                <w:b/>
                <w:bCs/>
                <w:sz w:val="20"/>
                <w:szCs w:val="20"/>
              </w:rPr>
            </w:pPr>
            <w:r w:rsidRPr="005C4F4B">
              <w:rPr>
                <w:rFonts w:cs="Arial"/>
                <w:b/>
                <w:bCs/>
                <w:sz w:val="20"/>
                <w:szCs w:val="20"/>
              </w:rPr>
              <w:t>Total budget for this academic year</w:t>
            </w:r>
          </w:p>
          <w:p w14:paraId="2A7D54E1" w14:textId="77777777" w:rsidR="00E66558" w:rsidRPr="005C4F4B" w:rsidRDefault="009D71E8" w:rsidP="49406A44">
            <w:pPr>
              <w:pStyle w:val="TableRow"/>
              <w:rPr>
                <w:rFonts w:cs="Arial"/>
                <w:sz w:val="20"/>
                <w:szCs w:val="20"/>
              </w:rPr>
            </w:pPr>
            <w:r w:rsidRPr="005C4F4B">
              <w:rPr>
                <w:rFonts w:cs="Arial"/>
                <w:sz w:val="20"/>
                <w:szCs w:val="20"/>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FDBBCF3" w:rsidR="00E66558" w:rsidRPr="005C4F4B" w:rsidRDefault="009D71E8" w:rsidP="49406A44">
            <w:pPr>
              <w:pStyle w:val="TableRow"/>
              <w:rPr>
                <w:rFonts w:cs="Arial"/>
                <w:sz w:val="20"/>
                <w:szCs w:val="20"/>
              </w:rPr>
            </w:pPr>
            <w:r w:rsidRPr="005C4F4B">
              <w:rPr>
                <w:rFonts w:cs="Arial"/>
                <w:sz w:val="20"/>
                <w:szCs w:val="20"/>
              </w:rPr>
              <w:t>£</w:t>
            </w:r>
            <w:r w:rsidR="00613CAE" w:rsidRPr="005C4F4B">
              <w:rPr>
                <w:rFonts w:cs="Arial"/>
                <w:sz w:val="20"/>
                <w:szCs w:val="20"/>
              </w:rPr>
              <w:t>150,635</w:t>
            </w:r>
          </w:p>
        </w:tc>
      </w:tr>
    </w:tbl>
    <w:p w14:paraId="2A7D54E4" w14:textId="77777777" w:rsidR="00E66558" w:rsidRPr="005C4F4B" w:rsidRDefault="009D71E8" w:rsidP="49406A44">
      <w:pPr>
        <w:pStyle w:val="Heading1"/>
        <w:rPr>
          <w:rFonts w:cs="Arial"/>
          <w:sz w:val="20"/>
          <w:szCs w:val="20"/>
        </w:rPr>
      </w:pPr>
      <w:r w:rsidRPr="005C4F4B">
        <w:rPr>
          <w:rFonts w:cs="Arial"/>
          <w:sz w:val="20"/>
          <w:szCs w:val="20"/>
        </w:rPr>
        <w:lastRenderedPageBreak/>
        <w:t>Part A: Pupil premium strategy plan</w:t>
      </w:r>
    </w:p>
    <w:p w14:paraId="2A7D54E5" w14:textId="77777777" w:rsidR="00E66558" w:rsidRPr="005C4F4B" w:rsidRDefault="009D71E8" w:rsidP="49406A44">
      <w:pPr>
        <w:pStyle w:val="Heading2"/>
        <w:rPr>
          <w:rFonts w:cs="Arial"/>
          <w:sz w:val="20"/>
          <w:szCs w:val="20"/>
        </w:rPr>
      </w:pPr>
      <w:bookmarkStart w:id="14" w:name="_Toc357771640"/>
      <w:bookmarkStart w:id="15" w:name="_Toc346793418"/>
      <w:r w:rsidRPr="005C4F4B">
        <w:rPr>
          <w:rFonts w:cs="Arial"/>
          <w:sz w:val="20"/>
          <w:szCs w:val="20"/>
        </w:rPr>
        <w:t>Statement of intent</w:t>
      </w:r>
    </w:p>
    <w:tbl>
      <w:tblPr>
        <w:tblW w:w="9918" w:type="dxa"/>
        <w:tblCellMar>
          <w:left w:w="10" w:type="dxa"/>
          <w:right w:w="10" w:type="dxa"/>
        </w:tblCellMar>
        <w:tblLook w:val="04A0" w:firstRow="1" w:lastRow="0" w:firstColumn="1" w:lastColumn="0" w:noHBand="0" w:noVBand="1"/>
      </w:tblPr>
      <w:tblGrid>
        <w:gridCol w:w="9918"/>
      </w:tblGrid>
      <w:tr w:rsidR="00E66558" w:rsidRPr="005C4F4B" w14:paraId="2A7D54EA" w14:textId="77777777" w:rsidTr="00497DFF">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6F675" w14:textId="5EA15710" w:rsidR="009B3881" w:rsidRPr="005C4F4B" w:rsidRDefault="009B3881" w:rsidP="754A0C54">
            <w:pPr>
              <w:spacing w:before="120"/>
              <w:rPr>
                <w:rFonts w:eastAsia="Arial" w:cs="Arial"/>
                <w:color w:val="auto"/>
                <w:sz w:val="20"/>
                <w:szCs w:val="20"/>
                <w:lang w:val="en-US"/>
              </w:rPr>
            </w:pPr>
            <w:r w:rsidRPr="754A0C54">
              <w:rPr>
                <w:rFonts w:eastAsia="Arial" w:cs="Arial"/>
                <w:color w:val="auto"/>
                <w:sz w:val="20"/>
                <w:szCs w:val="20"/>
              </w:rPr>
              <w:t>Our intention</w:t>
            </w:r>
            <w:r w:rsidR="00E1524F" w:rsidRPr="754A0C54">
              <w:rPr>
                <w:rFonts w:eastAsia="Arial" w:cs="Arial"/>
                <w:color w:val="auto"/>
                <w:sz w:val="20"/>
                <w:szCs w:val="20"/>
              </w:rPr>
              <w:t xml:space="preserve"> at Heathcoat Primary School</w:t>
            </w:r>
            <w:r w:rsidRPr="754A0C54">
              <w:rPr>
                <w:rFonts w:eastAsia="Arial" w:cs="Arial"/>
                <w:color w:val="auto"/>
                <w:sz w:val="20"/>
                <w:szCs w:val="20"/>
              </w:rPr>
              <w:t xml:space="preserve"> is that all pupils, irrespective of their background or the challenges they face, </w:t>
            </w:r>
            <w:r w:rsidR="00E1524F" w:rsidRPr="754A0C54">
              <w:rPr>
                <w:rFonts w:eastAsia="Arial" w:cs="Arial"/>
                <w:color w:val="auto"/>
                <w:sz w:val="20"/>
                <w:szCs w:val="20"/>
              </w:rPr>
              <w:t xml:space="preserve">embrace their learning, build their social and physical well-being and </w:t>
            </w:r>
            <w:r w:rsidRPr="754A0C54">
              <w:rPr>
                <w:rFonts w:eastAsia="Arial" w:cs="Arial"/>
                <w:color w:val="auto"/>
                <w:sz w:val="20"/>
                <w:szCs w:val="20"/>
              </w:rPr>
              <w:t xml:space="preserve">make good progress across all subject areas. </w:t>
            </w:r>
            <w:r w:rsidRPr="754A0C54">
              <w:rPr>
                <w:rFonts w:eastAsia="Arial" w:cs="Arial"/>
                <w:color w:val="auto"/>
                <w:sz w:val="20"/>
                <w:szCs w:val="20"/>
                <w:lang w:val="en-US"/>
              </w:rPr>
              <w:t xml:space="preserve">The focus of our pupil premium strategy is to support disadvantaged pupils to achieve that goal, including progress for those who are already high attainers. </w:t>
            </w:r>
          </w:p>
          <w:p w14:paraId="4379AF56" w14:textId="4D695DEB" w:rsidR="009B3881" w:rsidRPr="005C4F4B" w:rsidRDefault="009B3881" w:rsidP="49406A44">
            <w:pPr>
              <w:rPr>
                <w:rFonts w:eastAsia="Arial" w:cs="Arial"/>
                <w:color w:val="auto"/>
                <w:sz w:val="20"/>
                <w:szCs w:val="20"/>
                <w:lang w:val="en-US"/>
              </w:rPr>
            </w:pPr>
            <w:r w:rsidRPr="005C4F4B">
              <w:rPr>
                <w:rFonts w:eastAsia="Arial" w:cs="Arial"/>
                <w:color w:val="auto"/>
                <w:sz w:val="20"/>
                <w:szCs w:val="20"/>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369A7D61" w14:textId="383B40B8" w:rsidR="008031AF" w:rsidRPr="005C4F4B" w:rsidRDefault="009B3881" w:rsidP="49406A44">
            <w:pPr>
              <w:spacing w:after="120"/>
              <w:rPr>
                <w:rFonts w:eastAsia="Arial" w:cs="Arial"/>
                <w:color w:val="auto"/>
                <w:sz w:val="20"/>
                <w:szCs w:val="20"/>
                <w:lang w:val="en-US"/>
              </w:rPr>
            </w:pPr>
            <w:r w:rsidRPr="005C4F4B">
              <w:rPr>
                <w:rFonts w:eastAsia="Arial" w:cs="Arial"/>
                <w:color w:val="auto"/>
                <w:sz w:val="20"/>
                <w:szCs w:val="20"/>
                <w:lang w:val="en-US"/>
              </w:rPr>
              <w:t>Our approach will be responsive to common challenges</w:t>
            </w:r>
            <w:r w:rsidR="006A0DAA" w:rsidRPr="005C4F4B">
              <w:rPr>
                <w:rFonts w:eastAsia="Arial" w:cs="Arial"/>
                <w:color w:val="auto"/>
                <w:sz w:val="20"/>
                <w:szCs w:val="20"/>
                <w:lang w:val="en-US"/>
              </w:rPr>
              <w:t xml:space="preserve"> faced by disadvantaged pupils</w:t>
            </w:r>
            <w:r w:rsidR="008031AF" w:rsidRPr="005C4F4B">
              <w:rPr>
                <w:rFonts w:eastAsia="Arial" w:cs="Arial"/>
                <w:color w:val="auto"/>
                <w:sz w:val="20"/>
                <w:szCs w:val="20"/>
                <w:lang w:val="en-US"/>
              </w:rPr>
              <w:t xml:space="preserve"> </w:t>
            </w:r>
            <w:r w:rsidRPr="005C4F4B">
              <w:rPr>
                <w:rFonts w:eastAsia="Arial" w:cs="Arial"/>
                <w:color w:val="auto"/>
                <w:sz w:val="20"/>
                <w:szCs w:val="20"/>
                <w:lang w:val="en-US"/>
              </w:rPr>
              <w:t>and</w:t>
            </w:r>
            <w:r w:rsidR="008031AF" w:rsidRPr="005C4F4B">
              <w:rPr>
                <w:rFonts w:eastAsia="Arial" w:cs="Arial"/>
                <w:color w:val="auto"/>
                <w:sz w:val="20"/>
                <w:szCs w:val="20"/>
                <w:lang w:val="en-US"/>
              </w:rPr>
              <w:t xml:space="preserve"> also to the</w:t>
            </w:r>
            <w:r w:rsidRPr="005C4F4B">
              <w:rPr>
                <w:rFonts w:eastAsia="Arial" w:cs="Arial"/>
                <w:color w:val="auto"/>
                <w:sz w:val="20"/>
                <w:szCs w:val="20"/>
                <w:lang w:val="en-US"/>
              </w:rPr>
              <w:t xml:space="preserve"> individual needs</w:t>
            </w:r>
            <w:r w:rsidR="008031AF" w:rsidRPr="005C4F4B">
              <w:rPr>
                <w:rFonts w:eastAsia="Arial" w:cs="Arial"/>
                <w:color w:val="auto"/>
                <w:sz w:val="20"/>
                <w:szCs w:val="20"/>
                <w:lang w:val="en-US"/>
              </w:rPr>
              <w:t xml:space="preserve"> of the pupils in our school</w:t>
            </w:r>
            <w:r w:rsidR="005012F7" w:rsidRPr="005C4F4B">
              <w:rPr>
                <w:rFonts w:eastAsia="Arial" w:cs="Arial"/>
                <w:color w:val="auto"/>
                <w:sz w:val="20"/>
                <w:szCs w:val="20"/>
                <w:lang w:val="en-US"/>
              </w:rPr>
              <w:t xml:space="preserve">. </w:t>
            </w:r>
            <w:r w:rsidR="008031AF" w:rsidRPr="005C4F4B">
              <w:rPr>
                <w:rFonts w:eastAsia="Arial" w:cs="Arial"/>
                <w:color w:val="auto"/>
                <w:sz w:val="20"/>
                <w:szCs w:val="20"/>
                <w:lang w:val="en-US"/>
              </w:rPr>
              <w:t>Teachers are involved in the analysis of data and identification of pupils and therefore are aware of the strengths and weaknesses and can provide targeted responses.</w:t>
            </w:r>
            <w:r w:rsidR="00830268" w:rsidRPr="005C4F4B">
              <w:rPr>
                <w:rFonts w:eastAsia="Arial" w:cs="Arial"/>
                <w:color w:val="auto"/>
                <w:sz w:val="20"/>
                <w:szCs w:val="20"/>
                <w:lang w:val="en-US"/>
              </w:rPr>
              <w:t xml:space="preserve"> </w:t>
            </w:r>
            <w:r w:rsidR="008031AF" w:rsidRPr="005C4F4B">
              <w:rPr>
                <w:rFonts w:eastAsia="Arial" w:cs="Arial"/>
                <w:color w:val="auto"/>
                <w:sz w:val="20"/>
                <w:szCs w:val="20"/>
                <w:lang w:val="en-US"/>
              </w:rPr>
              <w:t xml:space="preserve">We understand that </w:t>
            </w:r>
            <w:r w:rsidR="008031AF" w:rsidRPr="754A0C54">
              <w:rPr>
                <w:rFonts w:eastAsia="Arial" w:cs="Arial"/>
                <w:color w:val="auto"/>
                <w:sz w:val="20"/>
                <w:szCs w:val="20"/>
                <w:lang w:val="en-US"/>
              </w:rPr>
              <w:t>the</w:t>
            </w:r>
            <w:r w:rsidR="005012F7" w:rsidRPr="754A0C54">
              <w:rPr>
                <w:rFonts w:eastAsia="Arial" w:cs="Arial"/>
                <w:color w:val="auto"/>
                <w:sz w:val="20"/>
                <w:szCs w:val="20"/>
                <w:lang w:val="en-US"/>
              </w:rPr>
              <w:t xml:space="preserve"> disadvantaged children in our school may be have </w:t>
            </w:r>
            <w:r w:rsidR="008031AF" w:rsidRPr="754A0C54">
              <w:rPr>
                <w:rFonts w:eastAsia="Arial" w:cs="Arial"/>
                <w:color w:val="auto"/>
                <w:sz w:val="20"/>
                <w:szCs w:val="20"/>
                <w:lang w:val="en-US"/>
              </w:rPr>
              <w:t xml:space="preserve">more complex family situations that impede on </w:t>
            </w:r>
            <w:r w:rsidR="005012F7" w:rsidRPr="754A0C54">
              <w:rPr>
                <w:rFonts w:eastAsia="Arial" w:cs="Arial"/>
                <w:color w:val="auto"/>
                <w:sz w:val="20"/>
                <w:szCs w:val="20"/>
                <w:lang w:val="en-US"/>
              </w:rPr>
              <w:t>them</w:t>
            </w:r>
            <w:r w:rsidR="008031AF" w:rsidRPr="754A0C54">
              <w:rPr>
                <w:rFonts w:eastAsia="Arial" w:cs="Arial"/>
                <w:color w:val="auto"/>
                <w:sz w:val="20"/>
                <w:szCs w:val="20"/>
                <w:lang w:val="en-US"/>
              </w:rPr>
              <w:t xml:space="preserve"> being able to flourish.  The challenges are varied and there is no ‘one size fits all’.  </w:t>
            </w:r>
            <w:r w:rsidR="005012F7" w:rsidRPr="754A0C54">
              <w:rPr>
                <w:rFonts w:eastAsia="Arial" w:cs="Arial"/>
                <w:color w:val="auto"/>
                <w:sz w:val="20"/>
                <w:szCs w:val="20"/>
                <w:lang w:val="en-US"/>
              </w:rPr>
              <w:t xml:space="preserve">Our approach will be </w:t>
            </w:r>
            <w:r w:rsidR="005012F7" w:rsidRPr="005C4F4B">
              <w:rPr>
                <w:rStyle w:val="normaltextrun"/>
                <w:rFonts w:cs="Arial"/>
                <w:color w:val="000000"/>
                <w:sz w:val="20"/>
                <w:szCs w:val="20"/>
                <w:bdr w:val="none" w:sz="0" w:space="0" w:color="auto" w:frame="1"/>
                <w:lang w:val="en-US"/>
              </w:rPr>
              <w:t>rooted in diagnostic assessment, not assumptions about the impact of disadvantage.</w:t>
            </w:r>
          </w:p>
          <w:p w14:paraId="24A5A4CA" w14:textId="154296A9" w:rsidR="009B3881" w:rsidRPr="005C4F4B" w:rsidRDefault="009B3881" w:rsidP="49406A44">
            <w:pPr>
              <w:spacing w:after="120"/>
              <w:rPr>
                <w:rFonts w:eastAsia="Arial" w:cs="Arial"/>
                <w:color w:val="auto"/>
                <w:sz w:val="20"/>
                <w:szCs w:val="20"/>
                <w:lang w:val="en-US"/>
              </w:rPr>
            </w:pPr>
            <w:r w:rsidRPr="005C4F4B">
              <w:rPr>
                <w:rFonts w:eastAsia="Arial" w:cs="Arial"/>
                <w:color w:val="auto"/>
                <w:sz w:val="20"/>
                <w:szCs w:val="20"/>
                <w:lang w:val="en-US"/>
              </w:rPr>
              <w:t>The approaches we have adopted complement each other to help pupils excel. To ensure they are effective we will:</w:t>
            </w:r>
          </w:p>
          <w:p w14:paraId="01AF9F4C" w14:textId="77777777" w:rsidR="009B3881" w:rsidRPr="005C4F4B" w:rsidRDefault="009B3881" w:rsidP="49406A44">
            <w:pPr>
              <w:numPr>
                <w:ilvl w:val="0"/>
                <w:numId w:val="14"/>
              </w:numPr>
              <w:suppressAutoHyphens w:val="0"/>
              <w:autoSpaceDN/>
              <w:contextualSpacing/>
              <w:rPr>
                <w:rFonts w:eastAsia="Arial" w:cs="Arial"/>
                <w:color w:val="auto"/>
                <w:sz w:val="20"/>
                <w:szCs w:val="20"/>
                <w:lang w:val="en-US"/>
              </w:rPr>
            </w:pPr>
            <w:r w:rsidRPr="005C4F4B">
              <w:rPr>
                <w:rFonts w:eastAsia="Arial" w:cs="Arial"/>
                <w:color w:val="auto"/>
                <w:sz w:val="20"/>
                <w:szCs w:val="20"/>
                <w:lang w:val="en-US"/>
              </w:rPr>
              <w:t>ensure disadvantaged pupils are challenged in the work that they’re set</w:t>
            </w:r>
          </w:p>
          <w:p w14:paraId="38AE1685" w14:textId="77777777" w:rsidR="008E3F79" w:rsidRPr="005C4F4B" w:rsidRDefault="009B3881" w:rsidP="49406A44">
            <w:pPr>
              <w:numPr>
                <w:ilvl w:val="0"/>
                <w:numId w:val="14"/>
              </w:numPr>
              <w:suppressAutoHyphens w:val="0"/>
              <w:autoSpaceDN/>
              <w:spacing w:before="120"/>
              <w:contextualSpacing/>
              <w:rPr>
                <w:rFonts w:eastAsia="Arial" w:cs="Arial"/>
                <w:color w:val="auto"/>
                <w:sz w:val="20"/>
                <w:szCs w:val="20"/>
              </w:rPr>
            </w:pPr>
            <w:r w:rsidRPr="005C4F4B">
              <w:rPr>
                <w:rFonts w:eastAsia="Arial" w:cs="Arial"/>
                <w:color w:val="auto"/>
                <w:sz w:val="20"/>
                <w:szCs w:val="20"/>
              </w:rPr>
              <w:t>act early to intervene at the point need is identified</w:t>
            </w:r>
          </w:p>
          <w:p w14:paraId="1BE31B6C" w14:textId="77777777" w:rsidR="00E66558" w:rsidRPr="005C4F4B" w:rsidRDefault="009B3881" w:rsidP="49406A44">
            <w:pPr>
              <w:numPr>
                <w:ilvl w:val="0"/>
                <w:numId w:val="14"/>
              </w:numPr>
              <w:suppressAutoHyphens w:val="0"/>
              <w:autoSpaceDN/>
              <w:spacing w:before="120"/>
              <w:contextualSpacing/>
              <w:rPr>
                <w:rFonts w:eastAsia="Arial" w:cs="Arial"/>
                <w:color w:val="auto"/>
                <w:sz w:val="20"/>
                <w:szCs w:val="20"/>
              </w:rPr>
            </w:pPr>
            <w:r w:rsidRPr="005C4F4B">
              <w:rPr>
                <w:rFonts w:eastAsia="Arial" w:cs="Arial"/>
                <w:color w:val="auto"/>
                <w:sz w:val="20"/>
                <w:szCs w:val="20"/>
              </w:rPr>
              <w:t>adopt a whole school approach in which all staff take responsibility for disadvantaged pupils’ outcomes and raise expectations of what they can achieve</w:t>
            </w:r>
          </w:p>
          <w:p w14:paraId="77BB7362" w14:textId="77777777" w:rsidR="005012F7" w:rsidRPr="005C4F4B" w:rsidRDefault="005012F7" w:rsidP="005012F7">
            <w:pPr>
              <w:suppressAutoHyphens w:val="0"/>
              <w:autoSpaceDN/>
              <w:spacing w:before="120"/>
              <w:contextualSpacing/>
              <w:rPr>
                <w:rFonts w:eastAsia="Arial" w:cs="Arial"/>
                <w:color w:val="auto"/>
                <w:sz w:val="20"/>
                <w:szCs w:val="20"/>
              </w:rPr>
            </w:pPr>
          </w:p>
          <w:p w14:paraId="3F04E91C" w14:textId="77777777" w:rsidR="005012F7" w:rsidRPr="005C4F4B" w:rsidRDefault="005012F7" w:rsidP="005012F7">
            <w:pPr>
              <w:suppressAutoHyphens w:val="0"/>
              <w:autoSpaceDN/>
              <w:spacing w:before="120"/>
              <w:contextualSpacing/>
              <w:rPr>
                <w:rFonts w:eastAsia="Arial" w:cs="Arial"/>
                <w:color w:val="auto"/>
                <w:sz w:val="20"/>
                <w:szCs w:val="20"/>
              </w:rPr>
            </w:pPr>
            <w:r w:rsidRPr="005C4F4B">
              <w:rPr>
                <w:rFonts w:eastAsia="Arial" w:cs="Arial"/>
                <w:color w:val="auto"/>
                <w:sz w:val="20"/>
                <w:szCs w:val="20"/>
              </w:rPr>
              <w:t xml:space="preserve">In </w:t>
            </w:r>
            <w:proofErr w:type="gramStart"/>
            <w:r w:rsidRPr="005C4F4B">
              <w:rPr>
                <w:rFonts w:eastAsia="Arial" w:cs="Arial"/>
                <w:color w:val="auto"/>
                <w:sz w:val="20"/>
                <w:szCs w:val="20"/>
              </w:rPr>
              <w:t>addition</w:t>
            </w:r>
            <w:proofErr w:type="gramEnd"/>
            <w:r w:rsidRPr="005C4F4B">
              <w:rPr>
                <w:rFonts w:eastAsia="Arial" w:cs="Arial"/>
                <w:color w:val="auto"/>
                <w:sz w:val="20"/>
                <w:szCs w:val="20"/>
              </w:rPr>
              <w:t xml:space="preserve"> we will use the following guiding principles to support the disadvantaged children at our school:</w:t>
            </w:r>
          </w:p>
          <w:p w14:paraId="16E460E1" w14:textId="77777777" w:rsidR="005012F7" w:rsidRPr="005C4F4B" w:rsidRDefault="005012F7" w:rsidP="005012F7">
            <w:pPr>
              <w:pStyle w:val="ListParagraph"/>
              <w:numPr>
                <w:ilvl w:val="0"/>
                <w:numId w:val="19"/>
              </w:numPr>
              <w:suppressAutoHyphens w:val="0"/>
              <w:autoSpaceDN/>
              <w:spacing w:before="120"/>
              <w:rPr>
                <w:rFonts w:eastAsia="Arial" w:cs="Arial"/>
                <w:color w:val="auto"/>
                <w:sz w:val="20"/>
                <w:szCs w:val="20"/>
              </w:rPr>
            </w:pPr>
            <w:r w:rsidRPr="005C4F4B">
              <w:rPr>
                <w:rFonts w:eastAsia="Arial" w:cs="Arial"/>
                <w:color w:val="auto"/>
                <w:sz w:val="20"/>
                <w:szCs w:val="20"/>
              </w:rPr>
              <w:t>ensure that all disadvantaged children are known, cared-for, noticed and understood by all teachers and support staff.  We consciously build strong relationships with these pupils, gaining knowledge of their subject strengths and areas for development, their individual needs and aspirations.</w:t>
            </w:r>
          </w:p>
          <w:p w14:paraId="233A380D" w14:textId="77777777" w:rsidR="005012F7" w:rsidRPr="005C4F4B" w:rsidRDefault="005012F7" w:rsidP="005012F7">
            <w:pPr>
              <w:pStyle w:val="ListParagraph"/>
              <w:numPr>
                <w:ilvl w:val="0"/>
                <w:numId w:val="19"/>
              </w:numPr>
              <w:suppressAutoHyphens w:val="0"/>
              <w:autoSpaceDN/>
              <w:spacing w:before="120"/>
              <w:rPr>
                <w:rFonts w:eastAsia="Arial" w:cs="Arial"/>
                <w:color w:val="auto"/>
                <w:sz w:val="20"/>
                <w:szCs w:val="20"/>
              </w:rPr>
            </w:pPr>
            <w:r w:rsidRPr="005C4F4B">
              <w:rPr>
                <w:rFonts w:eastAsia="Arial" w:cs="Arial"/>
                <w:color w:val="auto"/>
                <w:sz w:val="20"/>
                <w:szCs w:val="20"/>
              </w:rPr>
              <w:t>We focus on developing the whole child; noticing their talents, academic achievements and acknowledge, and address as appropriate, the unique barriers that they may face.</w:t>
            </w:r>
          </w:p>
          <w:p w14:paraId="2A7D54E9" w14:textId="633609D2" w:rsidR="005012F7" w:rsidRPr="005C4F4B" w:rsidRDefault="005012F7" w:rsidP="005012F7">
            <w:pPr>
              <w:pStyle w:val="ListParagraph"/>
              <w:numPr>
                <w:ilvl w:val="0"/>
                <w:numId w:val="19"/>
              </w:numPr>
              <w:suppressAutoHyphens w:val="0"/>
              <w:autoSpaceDN/>
              <w:spacing w:before="120"/>
              <w:rPr>
                <w:rFonts w:eastAsia="Arial" w:cs="Arial"/>
                <w:color w:val="auto"/>
                <w:sz w:val="20"/>
                <w:szCs w:val="20"/>
              </w:rPr>
            </w:pPr>
            <w:r w:rsidRPr="754A0C54">
              <w:rPr>
                <w:rFonts w:eastAsia="Arial" w:cs="Arial"/>
                <w:color w:val="auto"/>
                <w:sz w:val="20"/>
                <w:szCs w:val="20"/>
              </w:rPr>
              <w:t xml:space="preserve">Every disadvantaged child will be prioritised for enriching academic and </w:t>
            </w:r>
            <w:r w:rsidR="2F4CFDB4" w:rsidRPr="754A0C54">
              <w:rPr>
                <w:rFonts w:eastAsia="Arial" w:cs="Arial"/>
                <w:color w:val="auto"/>
                <w:sz w:val="20"/>
                <w:szCs w:val="20"/>
              </w:rPr>
              <w:t>extra-curricular</w:t>
            </w:r>
            <w:r w:rsidRPr="754A0C54">
              <w:rPr>
                <w:rFonts w:eastAsia="Arial" w:cs="Arial"/>
                <w:color w:val="auto"/>
                <w:sz w:val="20"/>
                <w:szCs w:val="20"/>
              </w:rPr>
              <w:t xml:space="preserve"> opportunities.</w:t>
            </w:r>
          </w:p>
        </w:tc>
      </w:tr>
    </w:tbl>
    <w:p w14:paraId="2A7D54EB" w14:textId="686DFE6C" w:rsidR="00E66558" w:rsidRPr="005C4F4B" w:rsidRDefault="009D71E8" w:rsidP="49406A44">
      <w:pPr>
        <w:pStyle w:val="Heading2"/>
        <w:spacing w:before="600"/>
        <w:rPr>
          <w:rFonts w:eastAsia="Arial" w:cs="Arial"/>
          <w:sz w:val="20"/>
          <w:szCs w:val="20"/>
        </w:rPr>
      </w:pPr>
      <w:r w:rsidRPr="005C4F4B">
        <w:rPr>
          <w:rFonts w:eastAsia="Arial" w:cs="Arial"/>
          <w:sz w:val="20"/>
          <w:szCs w:val="20"/>
        </w:rPr>
        <w:t>Challenges</w:t>
      </w:r>
    </w:p>
    <w:p w14:paraId="2A7D54EC" w14:textId="77777777" w:rsidR="00E66558" w:rsidRPr="005C4F4B" w:rsidRDefault="009D71E8" w:rsidP="49406A44">
      <w:pPr>
        <w:spacing w:before="120" w:line="240" w:lineRule="auto"/>
        <w:textAlignment w:val="baseline"/>
        <w:outlineLvl w:val="0"/>
        <w:rPr>
          <w:rFonts w:eastAsia="Arial" w:cs="Arial"/>
          <w:color w:val="auto"/>
          <w:sz w:val="20"/>
          <w:szCs w:val="20"/>
        </w:rPr>
      </w:pPr>
      <w:r w:rsidRPr="005C4F4B">
        <w:rPr>
          <w:rFonts w:eastAsia="Arial" w:cs="Arial"/>
          <w:color w:val="auto"/>
          <w:sz w:val="20"/>
          <w:szCs w:val="20"/>
        </w:rPr>
        <w:t>This details the key challenges to achievement that we have identified among our disadvantaged pupils.</w:t>
      </w:r>
    </w:p>
    <w:tbl>
      <w:tblPr>
        <w:tblW w:w="5381" w:type="pct"/>
        <w:tblInd w:w="-147" w:type="dxa"/>
        <w:tblCellMar>
          <w:left w:w="10" w:type="dxa"/>
          <w:right w:w="10" w:type="dxa"/>
        </w:tblCellMar>
        <w:tblLook w:val="04A0" w:firstRow="1" w:lastRow="0" w:firstColumn="1" w:lastColumn="0" w:noHBand="0" w:noVBand="1"/>
      </w:tblPr>
      <w:tblGrid>
        <w:gridCol w:w="1286"/>
        <w:gridCol w:w="8923"/>
      </w:tblGrid>
      <w:tr w:rsidR="00E66558" w:rsidRPr="005C4F4B" w14:paraId="2A7D54EF"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5C4F4B" w:rsidRDefault="009D71E8" w:rsidP="49406A44">
            <w:pPr>
              <w:pStyle w:val="TableHeader"/>
              <w:jc w:val="left"/>
              <w:rPr>
                <w:rFonts w:eastAsia="Arial" w:cs="Arial"/>
                <w:sz w:val="20"/>
                <w:szCs w:val="20"/>
              </w:rPr>
            </w:pPr>
            <w:r w:rsidRPr="005C4F4B">
              <w:rPr>
                <w:rFonts w:eastAsia="Arial" w:cs="Arial"/>
                <w:sz w:val="20"/>
                <w:szCs w:val="20"/>
              </w:rPr>
              <w:t>Challenge number</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5C4F4B" w:rsidRDefault="009D71E8" w:rsidP="49406A44">
            <w:pPr>
              <w:pStyle w:val="TableHeader"/>
              <w:jc w:val="left"/>
              <w:rPr>
                <w:rFonts w:eastAsia="Arial" w:cs="Arial"/>
                <w:sz w:val="20"/>
                <w:szCs w:val="20"/>
              </w:rPr>
            </w:pPr>
            <w:r w:rsidRPr="005C4F4B">
              <w:rPr>
                <w:rFonts w:eastAsia="Arial" w:cs="Arial"/>
                <w:sz w:val="20"/>
                <w:szCs w:val="20"/>
              </w:rPr>
              <w:t xml:space="preserve">Detail of challenge </w:t>
            </w:r>
          </w:p>
        </w:tc>
      </w:tr>
      <w:tr w:rsidR="00E66558" w:rsidRPr="005C4F4B" w14:paraId="2A7D54F2"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5C4F4B" w:rsidRDefault="009D71E8" w:rsidP="49406A44">
            <w:pPr>
              <w:pStyle w:val="TableRow"/>
              <w:rPr>
                <w:rFonts w:cs="Arial"/>
                <w:sz w:val="20"/>
                <w:szCs w:val="20"/>
              </w:rPr>
            </w:pPr>
            <w:r w:rsidRPr="005C4F4B">
              <w:rPr>
                <w:rFonts w:cs="Arial"/>
                <w:sz w:val="20"/>
                <w:szCs w:val="20"/>
              </w:rPr>
              <w:t>1</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82B77" w14:textId="19D9FB48" w:rsidR="00777F5D" w:rsidRPr="005C4F4B" w:rsidRDefault="00777F5D" w:rsidP="49406A44">
            <w:pPr>
              <w:pStyle w:val="TableRowCentered"/>
              <w:jc w:val="left"/>
              <w:rPr>
                <w:rStyle w:val="PlaceholderText"/>
                <w:rFonts w:cs="Arial"/>
                <w:b/>
                <w:sz w:val="20"/>
              </w:rPr>
            </w:pPr>
            <w:r w:rsidRPr="005C4F4B">
              <w:rPr>
                <w:rStyle w:val="PlaceholderText"/>
                <w:rFonts w:cs="Arial"/>
                <w:b/>
                <w:color w:val="auto"/>
                <w:sz w:val="20"/>
              </w:rPr>
              <w:t>Weak language and communication skills</w:t>
            </w:r>
          </w:p>
          <w:p w14:paraId="2A7D54F1" w14:textId="35AACCC7" w:rsidR="00E66558" w:rsidRPr="005C4F4B" w:rsidRDefault="00A37372" w:rsidP="49406A44">
            <w:pPr>
              <w:pStyle w:val="TableRowCentered"/>
              <w:jc w:val="left"/>
              <w:rPr>
                <w:rFonts w:cs="Arial"/>
                <w:sz w:val="20"/>
              </w:rPr>
            </w:pPr>
            <w:r w:rsidRPr="005C4F4B">
              <w:rPr>
                <w:rStyle w:val="PlaceholderText"/>
                <w:rFonts w:cs="Arial"/>
                <w:color w:val="auto"/>
                <w:sz w:val="20"/>
              </w:rPr>
              <w:t>A significant proportion of Nursery and Reception pupils start HPS with communication and language skills significantly below age related expectations.</w:t>
            </w:r>
            <w:r w:rsidR="009B3881" w:rsidRPr="005C4F4B">
              <w:rPr>
                <w:rStyle w:val="PlaceholderText"/>
                <w:rFonts w:cs="Arial"/>
                <w:color w:val="auto"/>
                <w:sz w:val="20"/>
              </w:rPr>
              <w:t xml:space="preserve"> This has been further impacted by </w:t>
            </w:r>
            <w:proofErr w:type="spellStart"/>
            <w:r w:rsidR="009B3881" w:rsidRPr="005C4F4B">
              <w:rPr>
                <w:rStyle w:val="PlaceholderText"/>
                <w:rFonts w:cs="Arial"/>
                <w:color w:val="auto"/>
                <w:sz w:val="20"/>
              </w:rPr>
              <w:t>Covid</w:t>
            </w:r>
            <w:proofErr w:type="spellEnd"/>
            <w:r w:rsidR="009B3881" w:rsidRPr="005C4F4B">
              <w:rPr>
                <w:rStyle w:val="PlaceholderText"/>
                <w:rFonts w:cs="Arial"/>
                <w:color w:val="auto"/>
                <w:sz w:val="20"/>
              </w:rPr>
              <w:t>.</w:t>
            </w:r>
            <w:r w:rsidRPr="005C4F4B">
              <w:rPr>
                <w:rStyle w:val="PlaceholderText"/>
                <w:rFonts w:cs="Arial"/>
                <w:color w:val="auto"/>
                <w:sz w:val="20"/>
              </w:rPr>
              <w:t xml:space="preserve">  Although they make good progress in the EYFS, this </w:t>
            </w:r>
            <w:r w:rsidRPr="005C4F4B">
              <w:rPr>
                <w:rFonts w:cs="Arial"/>
                <w:color w:val="auto"/>
                <w:sz w:val="20"/>
              </w:rPr>
              <w:t xml:space="preserve">is not sufficient for them to reach age related expectations </w:t>
            </w:r>
            <w:r w:rsidRPr="005C4F4B">
              <w:rPr>
                <w:rFonts w:cs="Arial"/>
                <w:sz w:val="20"/>
              </w:rPr>
              <w:t>by the end of Reception and impacts heavily on their ability to access the National Curriculum as they progress through school.</w:t>
            </w:r>
            <w:r w:rsidR="000A6C73" w:rsidRPr="005C4F4B">
              <w:rPr>
                <w:rFonts w:cs="Arial"/>
                <w:sz w:val="20"/>
              </w:rPr>
              <w:t xml:space="preserve">  Vocabulary gaps are evident from reception to KS2, and are more prevalent among our disadvantaged pupils than their peers.</w:t>
            </w:r>
          </w:p>
        </w:tc>
      </w:tr>
      <w:tr w:rsidR="00E66558" w:rsidRPr="005C4F4B" w14:paraId="2A7D54F5"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5C4F4B" w:rsidRDefault="009D71E8" w:rsidP="49406A44">
            <w:pPr>
              <w:pStyle w:val="TableRow"/>
              <w:rPr>
                <w:rFonts w:cs="Arial"/>
                <w:sz w:val="20"/>
                <w:szCs w:val="20"/>
              </w:rPr>
            </w:pPr>
            <w:r w:rsidRPr="005C4F4B">
              <w:rPr>
                <w:rFonts w:cs="Arial"/>
                <w:sz w:val="20"/>
                <w:szCs w:val="20"/>
              </w:rPr>
              <w:lastRenderedPageBreak/>
              <w:t>2</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A1D05" w14:textId="7B2D4BEC" w:rsidR="00777F5D" w:rsidRPr="005C4F4B" w:rsidRDefault="00777F5D" w:rsidP="49406A44">
            <w:pPr>
              <w:pStyle w:val="TableRowCentered"/>
              <w:jc w:val="left"/>
              <w:rPr>
                <w:rStyle w:val="PlaceholderText"/>
                <w:rFonts w:cs="Arial"/>
                <w:b/>
                <w:color w:val="auto"/>
                <w:sz w:val="20"/>
              </w:rPr>
            </w:pPr>
            <w:r w:rsidRPr="005C4F4B">
              <w:rPr>
                <w:rStyle w:val="PlaceholderText"/>
                <w:rFonts w:cs="Arial"/>
                <w:b/>
                <w:color w:val="auto"/>
                <w:sz w:val="20"/>
              </w:rPr>
              <w:t xml:space="preserve">Low attainment in reading </w:t>
            </w:r>
          </w:p>
          <w:p w14:paraId="2A7D54F4" w14:textId="1AAED265" w:rsidR="00E66558" w:rsidRPr="005C4F4B" w:rsidRDefault="00A37372" w:rsidP="49406A44">
            <w:pPr>
              <w:pStyle w:val="TableRowCentered"/>
              <w:jc w:val="left"/>
              <w:rPr>
                <w:rFonts w:cs="Arial"/>
                <w:sz w:val="20"/>
              </w:rPr>
            </w:pPr>
            <w:r w:rsidRPr="005C4F4B">
              <w:rPr>
                <w:rFonts w:cs="Arial"/>
                <w:sz w:val="20"/>
              </w:rPr>
              <w:t xml:space="preserve">A high proportion of PP children are not meeting the expected standard in Reading at the end of KS1 and are leaving the key stage unable to read fluently. </w:t>
            </w:r>
            <w:r w:rsidR="000A6C73" w:rsidRPr="005C4F4B">
              <w:rPr>
                <w:rFonts w:cs="Arial"/>
                <w:sz w:val="20"/>
              </w:rPr>
              <w:t>Assessments, observations and discussions with pupils suggest that disadvantaged pupils have greater difficulties with phonics than their peers.</w:t>
            </w:r>
            <w:r w:rsidRPr="005C4F4B">
              <w:rPr>
                <w:rFonts w:cs="Arial"/>
                <w:sz w:val="20"/>
              </w:rPr>
              <w:t xml:space="preserve"> This impacts on their ability to fully access all subjects as they progress through KS2.     </w:t>
            </w:r>
          </w:p>
        </w:tc>
      </w:tr>
      <w:tr w:rsidR="00E66558" w:rsidRPr="005C4F4B" w14:paraId="2A7D54F8"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Pr="005C4F4B" w:rsidRDefault="009D71E8" w:rsidP="49406A44">
            <w:pPr>
              <w:pStyle w:val="TableRow"/>
              <w:rPr>
                <w:rFonts w:cs="Arial"/>
                <w:sz w:val="20"/>
                <w:szCs w:val="20"/>
              </w:rPr>
            </w:pPr>
            <w:r w:rsidRPr="005C4F4B">
              <w:rPr>
                <w:rFonts w:cs="Arial"/>
                <w:sz w:val="20"/>
                <w:szCs w:val="20"/>
              </w:rPr>
              <w:t>3</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575D3" w14:textId="39AF615E" w:rsidR="00777F5D" w:rsidRPr="005C4F4B" w:rsidRDefault="00777F5D" w:rsidP="49406A44">
            <w:pPr>
              <w:suppressAutoHyphens w:val="0"/>
              <w:autoSpaceDN/>
              <w:spacing w:before="60" w:after="120" w:line="240" w:lineRule="auto"/>
              <w:ind w:left="57" w:right="57"/>
              <w:rPr>
                <w:rStyle w:val="PlaceholderText"/>
                <w:rFonts w:cs="Arial"/>
                <w:b/>
                <w:color w:val="auto"/>
                <w:sz w:val="20"/>
                <w:szCs w:val="20"/>
              </w:rPr>
            </w:pPr>
            <w:r w:rsidRPr="005C4F4B">
              <w:rPr>
                <w:rStyle w:val="PlaceholderText"/>
                <w:rFonts w:cs="Arial"/>
                <w:b/>
                <w:color w:val="auto"/>
                <w:sz w:val="20"/>
                <w:szCs w:val="20"/>
              </w:rPr>
              <w:t xml:space="preserve">Low attainment in reading, writing and maths </w:t>
            </w:r>
          </w:p>
          <w:p w14:paraId="2BC03549" w14:textId="428E56D1" w:rsidR="00E66558" w:rsidRPr="005C4F4B" w:rsidRDefault="00A37372" w:rsidP="49406A44">
            <w:pPr>
              <w:suppressAutoHyphens w:val="0"/>
              <w:autoSpaceDN/>
              <w:spacing w:before="60" w:after="120" w:line="240" w:lineRule="auto"/>
              <w:ind w:left="57" w:right="57"/>
              <w:rPr>
                <w:rFonts w:cs="Arial"/>
                <w:sz w:val="20"/>
                <w:szCs w:val="20"/>
              </w:rPr>
            </w:pPr>
            <w:r w:rsidRPr="005C4F4B">
              <w:rPr>
                <w:rFonts w:cs="Arial"/>
                <w:sz w:val="20"/>
                <w:szCs w:val="20"/>
              </w:rPr>
              <w:t xml:space="preserve">A high proportion of PP children leave KS2 not meeting the expected standard in Reading, Writing and Maths.  </w:t>
            </w:r>
          </w:p>
          <w:p w14:paraId="2A7D54F7" w14:textId="153934F1" w:rsidR="000A6C73" w:rsidRPr="005C4F4B" w:rsidRDefault="22213A41" w:rsidP="00777F5D">
            <w:pPr>
              <w:pStyle w:val="TableRowCentered"/>
              <w:jc w:val="left"/>
              <w:rPr>
                <w:rFonts w:cs="Arial"/>
                <w:color w:val="auto"/>
                <w:sz w:val="20"/>
                <w:highlight w:val="green"/>
                <w:lang w:val="en-US" w:eastAsia="en-US"/>
              </w:rPr>
            </w:pPr>
            <w:r w:rsidRPr="005C4F4B">
              <w:rPr>
                <w:rFonts w:cs="Arial"/>
                <w:color w:val="auto"/>
                <w:sz w:val="20"/>
                <w:lang w:val="en-US" w:eastAsia="en-US"/>
              </w:rPr>
              <w:t>In October 2020</w:t>
            </w:r>
            <w:r w:rsidR="1D4AE6C1" w:rsidRPr="005C4F4B">
              <w:rPr>
                <w:rFonts w:cs="Arial"/>
                <w:color w:val="auto"/>
                <w:sz w:val="20"/>
                <w:lang w:val="en-US" w:eastAsia="en-US"/>
              </w:rPr>
              <w:t xml:space="preserve"> on </w:t>
            </w:r>
            <w:r w:rsidR="000A6C73" w:rsidRPr="005C4F4B">
              <w:rPr>
                <w:rFonts w:cs="Arial"/>
                <w:color w:val="auto"/>
                <w:sz w:val="20"/>
                <w:lang w:val="en-US" w:eastAsia="en-US"/>
              </w:rPr>
              <w:t>entry to Reception class</w:t>
            </w:r>
            <w:r w:rsidR="4D4C8342" w:rsidRPr="005C4F4B">
              <w:rPr>
                <w:rFonts w:cs="Arial"/>
                <w:color w:val="auto"/>
                <w:sz w:val="20"/>
                <w:lang w:val="en-US" w:eastAsia="en-US"/>
              </w:rPr>
              <w:t xml:space="preserve">, </w:t>
            </w:r>
            <w:r w:rsidR="77A926D0" w:rsidRPr="005C4F4B">
              <w:rPr>
                <w:rFonts w:cs="Arial"/>
                <w:color w:val="auto"/>
                <w:sz w:val="20"/>
                <w:lang w:val="en-US" w:eastAsia="en-US"/>
              </w:rPr>
              <w:t xml:space="preserve">the percentage of PP children who were working at expected levels </w:t>
            </w:r>
            <w:r w:rsidR="00777F5D" w:rsidRPr="005C4F4B">
              <w:rPr>
                <w:rFonts w:cs="Arial"/>
                <w:color w:val="auto"/>
                <w:sz w:val="20"/>
                <w:lang w:val="en-US" w:eastAsia="en-US"/>
              </w:rPr>
              <w:t xml:space="preserve">in Literacy was: reading 20%, writing 20% compared to the non-PP children reading 49% and writing 54%.  For </w:t>
            </w:r>
            <w:proofErr w:type="spellStart"/>
            <w:r w:rsidR="00777F5D" w:rsidRPr="005C4F4B">
              <w:rPr>
                <w:rFonts w:cs="Arial"/>
                <w:color w:val="auto"/>
                <w:sz w:val="20"/>
                <w:lang w:val="en-US" w:eastAsia="en-US"/>
              </w:rPr>
              <w:t>Maths</w:t>
            </w:r>
            <w:proofErr w:type="spellEnd"/>
            <w:r w:rsidR="00777F5D" w:rsidRPr="005C4F4B">
              <w:rPr>
                <w:rFonts w:cs="Arial"/>
                <w:color w:val="auto"/>
                <w:sz w:val="20"/>
                <w:lang w:val="en-US" w:eastAsia="en-US"/>
              </w:rPr>
              <w:t xml:space="preserve">, the percentage of PP children at expected levels were: number 60% and shape, space and measure: 20% compared to their non-PP </w:t>
            </w:r>
            <w:proofErr w:type="gramStart"/>
            <w:r w:rsidR="00777F5D" w:rsidRPr="005C4F4B">
              <w:rPr>
                <w:rFonts w:cs="Arial"/>
                <w:color w:val="auto"/>
                <w:sz w:val="20"/>
                <w:lang w:val="en-US" w:eastAsia="en-US"/>
              </w:rPr>
              <w:t>peers</w:t>
            </w:r>
            <w:proofErr w:type="gramEnd"/>
            <w:r w:rsidR="00777F5D" w:rsidRPr="005C4F4B">
              <w:rPr>
                <w:rFonts w:cs="Arial"/>
                <w:color w:val="auto"/>
                <w:sz w:val="20"/>
                <w:lang w:val="en-US" w:eastAsia="en-US"/>
              </w:rPr>
              <w:t xml:space="preserve"> number 89% and SSM 63%.  </w:t>
            </w:r>
            <w:r w:rsidR="4D4C8342" w:rsidRPr="005C4F4B">
              <w:rPr>
                <w:rFonts w:eastAsia="Arial" w:cs="Arial"/>
                <w:color w:val="000000" w:themeColor="text1"/>
                <w:sz w:val="20"/>
                <w:lang w:val="en-US"/>
              </w:rPr>
              <w:t xml:space="preserve"> A gap between PP and </w:t>
            </w:r>
            <w:r w:rsidR="4B75375F" w:rsidRPr="005C4F4B">
              <w:rPr>
                <w:rFonts w:eastAsia="Arial" w:cs="Arial"/>
                <w:color w:val="000000" w:themeColor="text1"/>
                <w:sz w:val="20"/>
                <w:lang w:val="en-US"/>
              </w:rPr>
              <w:t>non-PP</w:t>
            </w:r>
            <w:r w:rsidR="4D4C8342" w:rsidRPr="005C4F4B">
              <w:rPr>
                <w:rFonts w:eastAsia="Arial" w:cs="Arial"/>
                <w:color w:val="000000" w:themeColor="text1"/>
                <w:sz w:val="20"/>
                <w:lang w:val="en-US"/>
              </w:rPr>
              <w:t xml:space="preserve"> remains </w:t>
            </w:r>
            <w:r w:rsidR="000A6C73" w:rsidRPr="005C4F4B">
              <w:rPr>
                <w:rFonts w:cs="Arial"/>
                <w:color w:val="auto"/>
                <w:sz w:val="20"/>
                <w:lang w:val="en-US" w:eastAsia="en-US"/>
              </w:rPr>
              <w:t>steady to the end of KS2</w:t>
            </w:r>
            <w:r w:rsidR="5453C003" w:rsidRPr="005C4F4B">
              <w:rPr>
                <w:rFonts w:cs="Arial"/>
                <w:color w:val="auto"/>
                <w:sz w:val="20"/>
                <w:lang w:val="en-US" w:eastAsia="en-US"/>
              </w:rPr>
              <w:t>.</w:t>
            </w:r>
            <w:r w:rsidR="54F5A2C1" w:rsidRPr="005C4F4B">
              <w:rPr>
                <w:rFonts w:cs="Arial"/>
                <w:color w:val="auto"/>
                <w:sz w:val="20"/>
                <w:lang w:val="en-US" w:eastAsia="en-US"/>
              </w:rPr>
              <w:t xml:space="preserve">  </w:t>
            </w:r>
          </w:p>
        </w:tc>
      </w:tr>
      <w:tr w:rsidR="00E66558" w:rsidRPr="005C4F4B" w14:paraId="2A7D54FB"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Pr="005C4F4B" w:rsidRDefault="009D71E8" w:rsidP="49406A44">
            <w:pPr>
              <w:pStyle w:val="TableRow"/>
              <w:rPr>
                <w:rFonts w:cs="Arial"/>
                <w:sz w:val="20"/>
                <w:szCs w:val="20"/>
              </w:rPr>
            </w:pPr>
            <w:r w:rsidRPr="005C4F4B">
              <w:rPr>
                <w:rFonts w:cs="Arial"/>
                <w:sz w:val="20"/>
                <w:szCs w:val="20"/>
              </w:rPr>
              <w:t>4</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967FF" w14:textId="77777777" w:rsidR="00777F5D" w:rsidRPr="005C4F4B" w:rsidRDefault="00777F5D" w:rsidP="49406A44">
            <w:pPr>
              <w:spacing w:line="240" w:lineRule="auto"/>
              <w:rPr>
                <w:rFonts w:cs="Arial"/>
                <w:b/>
                <w:sz w:val="20"/>
                <w:szCs w:val="20"/>
              </w:rPr>
            </w:pPr>
            <w:r w:rsidRPr="005C4F4B">
              <w:rPr>
                <w:rFonts w:cs="Arial"/>
                <w:b/>
                <w:sz w:val="20"/>
                <w:szCs w:val="20"/>
              </w:rPr>
              <w:t>Attendance issues</w:t>
            </w:r>
          </w:p>
          <w:p w14:paraId="2A7D54FA" w14:textId="799623DE" w:rsidR="000A6C73" w:rsidRPr="005C4F4B" w:rsidRDefault="00A37372" w:rsidP="00777F5D">
            <w:pPr>
              <w:spacing w:line="240" w:lineRule="auto"/>
              <w:rPr>
                <w:rFonts w:cs="Arial"/>
                <w:color w:val="000000" w:themeColor="text1"/>
                <w:sz w:val="20"/>
                <w:szCs w:val="20"/>
                <w:lang w:val="en-US"/>
              </w:rPr>
            </w:pPr>
            <w:r w:rsidRPr="005C4F4B">
              <w:rPr>
                <w:rFonts w:cs="Arial"/>
                <w:sz w:val="20"/>
                <w:szCs w:val="20"/>
              </w:rPr>
              <w:t xml:space="preserve">Although attendance for PP children over the past academic year has improved, we recognise in the current climate we need to continue to target, closely monitor and support PP pupils so this continues to improve.  A higher percentage of persistent absentees were PP children in the last academic year in comparison to </w:t>
            </w:r>
            <w:r w:rsidR="08D79F83" w:rsidRPr="005C4F4B">
              <w:rPr>
                <w:rFonts w:cs="Arial"/>
                <w:sz w:val="20"/>
                <w:szCs w:val="20"/>
              </w:rPr>
              <w:t>non-PP</w:t>
            </w:r>
            <w:r w:rsidRPr="005C4F4B">
              <w:rPr>
                <w:rFonts w:cs="Arial"/>
                <w:sz w:val="20"/>
                <w:szCs w:val="20"/>
              </w:rPr>
              <w:t xml:space="preserve"> pupils, which has a significant impact on their ability to learn, achieve and succeed.  </w:t>
            </w:r>
            <w:r w:rsidR="5023E887" w:rsidRPr="005C4F4B">
              <w:rPr>
                <w:rFonts w:cs="Arial"/>
                <w:color w:val="auto"/>
                <w:sz w:val="20"/>
                <w:szCs w:val="20"/>
                <w:lang w:val="en-US"/>
              </w:rPr>
              <w:t>16.45</w:t>
            </w:r>
            <w:r w:rsidR="000A6C73" w:rsidRPr="005C4F4B">
              <w:rPr>
                <w:rFonts w:cs="Arial"/>
                <w:color w:val="auto"/>
                <w:sz w:val="20"/>
                <w:szCs w:val="20"/>
                <w:lang w:val="en-US"/>
              </w:rPr>
              <w:t xml:space="preserve">% of disadvantaged pupils have been ‘persistently absent’ compared to </w:t>
            </w:r>
            <w:r w:rsidR="6302C315" w:rsidRPr="005C4F4B">
              <w:rPr>
                <w:rFonts w:cs="Arial"/>
                <w:color w:val="auto"/>
                <w:sz w:val="20"/>
                <w:szCs w:val="20"/>
                <w:lang w:val="en-US"/>
              </w:rPr>
              <w:t>10.54</w:t>
            </w:r>
            <w:r w:rsidR="000A6C73" w:rsidRPr="005C4F4B">
              <w:rPr>
                <w:rFonts w:cs="Arial"/>
                <w:color w:val="auto"/>
                <w:sz w:val="20"/>
                <w:szCs w:val="20"/>
                <w:lang w:val="en-US"/>
              </w:rPr>
              <w:t xml:space="preserve">% of their peers </w:t>
            </w:r>
            <w:r w:rsidR="487A4FE1" w:rsidRPr="005C4F4B">
              <w:rPr>
                <w:rFonts w:cs="Arial"/>
                <w:color w:val="auto"/>
                <w:sz w:val="20"/>
                <w:szCs w:val="20"/>
                <w:lang w:val="en-US"/>
              </w:rPr>
              <w:t>in 2020-21.</w:t>
            </w:r>
            <w:r w:rsidR="00777F5D" w:rsidRPr="005C4F4B">
              <w:rPr>
                <w:rFonts w:cs="Arial"/>
                <w:color w:val="auto"/>
                <w:sz w:val="20"/>
                <w:szCs w:val="20"/>
                <w:lang w:val="en-US"/>
              </w:rPr>
              <w:t xml:space="preserve">  </w:t>
            </w:r>
            <w:r w:rsidR="6C167C15" w:rsidRPr="005C4F4B">
              <w:rPr>
                <w:rFonts w:cs="Arial"/>
                <w:color w:val="auto"/>
                <w:sz w:val="20"/>
                <w:szCs w:val="20"/>
                <w:lang w:val="en-US"/>
              </w:rPr>
              <w:t xml:space="preserve">As at Nov 21 there are 25 children who are PA </w:t>
            </w:r>
            <w:r w:rsidR="6E0137B8" w:rsidRPr="005C4F4B">
              <w:rPr>
                <w:rFonts w:cs="Arial"/>
                <w:color w:val="auto"/>
                <w:sz w:val="20"/>
                <w:szCs w:val="20"/>
                <w:lang w:val="en-US"/>
              </w:rPr>
              <w:t xml:space="preserve">across the school </w:t>
            </w:r>
            <w:r w:rsidR="6C167C15" w:rsidRPr="005C4F4B">
              <w:rPr>
                <w:rFonts w:cs="Arial"/>
                <w:color w:val="auto"/>
                <w:sz w:val="20"/>
                <w:szCs w:val="20"/>
                <w:lang w:val="en-US"/>
              </w:rPr>
              <w:t>(6%)</w:t>
            </w:r>
            <w:r w:rsidR="01895E62" w:rsidRPr="005C4F4B">
              <w:rPr>
                <w:rFonts w:cs="Arial"/>
                <w:color w:val="auto"/>
                <w:sz w:val="20"/>
                <w:szCs w:val="20"/>
                <w:lang w:val="en-US"/>
              </w:rPr>
              <w:t xml:space="preserve">.  </w:t>
            </w:r>
            <w:r w:rsidR="6C167C15" w:rsidRPr="005C4F4B">
              <w:rPr>
                <w:rFonts w:cs="Arial"/>
                <w:color w:val="auto"/>
                <w:sz w:val="20"/>
                <w:szCs w:val="20"/>
                <w:lang w:val="en-US"/>
              </w:rPr>
              <w:t>9 out of 70 PP children are PA.  (12.8%).</w:t>
            </w:r>
          </w:p>
        </w:tc>
      </w:tr>
      <w:tr w:rsidR="00E66558" w:rsidRPr="005C4F4B" w14:paraId="2A7D54FE"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Pr="005C4F4B" w:rsidRDefault="009D71E8" w:rsidP="49406A44">
            <w:pPr>
              <w:pStyle w:val="TableRow"/>
              <w:rPr>
                <w:rFonts w:cs="Arial"/>
                <w:sz w:val="20"/>
                <w:szCs w:val="20"/>
              </w:rPr>
            </w:pPr>
            <w:bookmarkStart w:id="16" w:name="_Toc443397160"/>
            <w:r w:rsidRPr="005C4F4B">
              <w:rPr>
                <w:rFonts w:cs="Arial"/>
                <w:sz w:val="20"/>
                <w:szCs w:val="20"/>
              </w:rPr>
              <w:t>5</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EA407E" w14:textId="0B1D389F" w:rsidR="00777F5D" w:rsidRPr="005C4F4B" w:rsidRDefault="00777F5D" w:rsidP="49406A44">
            <w:pPr>
              <w:pStyle w:val="TableRowCentered"/>
              <w:jc w:val="left"/>
              <w:rPr>
                <w:rFonts w:cs="Arial"/>
                <w:b/>
                <w:sz w:val="20"/>
              </w:rPr>
            </w:pPr>
            <w:r w:rsidRPr="005C4F4B">
              <w:rPr>
                <w:rFonts w:cs="Arial"/>
                <w:b/>
                <w:sz w:val="20"/>
              </w:rPr>
              <w:t>PP children at more of a disadvantage following lockdown learning</w:t>
            </w:r>
          </w:p>
          <w:p w14:paraId="36C20C41" w14:textId="10F1C39E" w:rsidR="001424F1" w:rsidRPr="005C4F4B" w:rsidRDefault="00A37372" w:rsidP="49406A44">
            <w:pPr>
              <w:pStyle w:val="TableRowCentered"/>
              <w:jc w:val="left"/>
              <w:rPr>
                <w:rFonts w:cs="Arial"/>
                <w:sz w:val="20"/>
              </w:rPr>
            </w:pPr>
            <w:r w:rsidRPr="005C4F4B">
              <w:rPr>
                <w:rFonts w:cs="Arial"/>
                <w:sz w:val="20"/>
              </w:rPr>
              <w:t xml:space="preserve">Due to the Coronavirus, which resulted in school and bubble closures, a proportion of PP children found it challenging to fully access the remote learning. </w:t>
            </w:r>
            <w:r w:rsidR="001424F1" w:rsidRPr="005C4F4B">
              <w:rPr>
                <w:rFonts w:cs="Arial"/>
                <w:sz w:val="20"/>
              </w:rPr>
              <w:t xml:space="preserve"> Laptops and dongles were supplied. Parents shared, through questionnaires and conversations with staff, that the</w:t>
            </w:r>
            <w:r w:rsidR="009B3881" w:rsidRPr="005C4F4B">
              <w:rPr>
                <w:rFonts w:cs="Arial"/>
                <w:sz w:val="20"/>
              </w:rPr>
              <w:t>y</w:t>
            </w:r>
            <w:r w:rsidR="001424F1" w:rsidRPr="005C4F4B">
              <w:rPr>
                <w:rFonts w:cs="Arial"/>
                <w:sz w:val="20"/>
              </w:rPr>
              <w:t xml:space="preserve"> did not feel confident in supporting their child with remote learning.</w:t>
            </w:r>
          </w:p>
          <w:p w14:paraId="2A7D54FD" w14:textId="1E5A6C2C" w:rsidR="00E66558" w:rsidRPr="005C4F4B" w:rsidRDefault="00A37372" w:rsidP="49406A44">
            <w:pPr>
              <w:pStyle w:val="TableRowCentered"/>
              <w:jc w:val="left"/>
              <w:rPr>
                <w:rFonts w:cs="Arial"/>
                <w:sz w:val="20"/>
              </w:rPr>
            </w:pPr>
            <w:r w:rsidRPr="005C4F4B">
              <w:rPr>
                <w:rFonts w:cs="Arial"/>
                <w:sz w:val="20"/>
              </w:rPr>
              <w:t xml:space="preserve">During lockdown every cohort has had different experiences. Some children have been able to access more of the curriculum than others, with some having more adult support at home than others. </w:t>
            </w:r>
            <w:r w:rsidR="001424F1" w:rsidRPr="005C4F4B">
              <w:rPr>
                <w:rFonts w:cs="Arial"/>
                <w:sz w:val="20"/>
              </w:rPr>
              <w:t>Identifying what is needed for each cohort and child is essential to supporting them with their learning.</w:t>
            </w:r>
          </w:p>
        </w:tc>
      </w:tr>
      <w:tr w:rsidR="00144E40" w:rsidRPr="005C4F4B" w14:paraId="1C173562"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20144" w14:textId="4167A6A0" w:rsidR="00144E40" w:rsidRPr="005C4F4B" w:rsidRDefault="00144E40" w:rsidP="49406A44">
            <w:pPr>
              <w:pStyle w:val="TableRow"/>
              <w:rPr>
                <w:rFonts w:cs="Arial"/>
                <w:sz w:val="20"/>
                <w:szCs w:val="20"/>
              </w:rPr>
            </w:pPr>
            <w:r w:rsidRPr="005C4F4B">
              <w:rPr>
                <w:rFonts w:cs="Arial"/>
                <w:sz w:val="20"/>
                <w:szCs w:val="20"/>
              </w:rPr>
              <w:t>6</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AAF47" w14:textId="77777777" w:rsidR="007B2EF5" w:rsidRPr="005C4F4B" w:rsidRDefault="007B2EF5" w:rsidP="49406A44">
            <w:pPr>
              <w:suppressAutoHyphens w:val="0"/>
              <w:autoSpaceDN/>
              <w:spacing w:before="60" w:line="240" w:lineRule="auto"/>
              <w:ind w:left="57" w:right="57"/>
              <w:rPr>
                <w:rFonts w:cs="Arial"/>
                <w:b/>
                <w:color w:val="auto"/>
                <w:sz w:val="20"/>
                <w:szCs w:val="20"/>
                <w:lang w:val="en-US"/>
              </w:rPr>
            </w:pPr>
            <w:r w:rsidRPr="005C4F4B">
              <w:rPr>
                <w:rFonts w:cs="Arial"/>
                <w:b/>
                <w:color w:val="auto"/>
                <w:sz w:val="20"/>
                <w:szCs w:val="20"/>
                <w:lang w:val="en-US"/>
              </w:rPr>
              <w:t>Social and emotional issues and complex family situations</w:t>
            </w:r>
          </w:p>
          <w:p w14:paraId="06D1E993" w14:textId="20C828C3" w:rsidR="00144E40" w:rsidRPr="005C4F4B" w:rsidRDefault="00144E40" w:rsidP="49406A44">
            <w:pPr>
              <w:suppressAutoHyphens w:val="0"/>
              <w:autoSpaceDN/>
              <w:spacing w:before="60" w:line="240" w:lineRule="auto"/>
              <w:ind w:left="57" w:right="57"/>
              <w:rPr>
                <w:rFonts w:cs="Arial"/>
                <w:color w:val="auto"/>
                <w:sz w:val="20"/>
                <w:szCs w:val="20"/>
                <w:lang w:val="en-US"/>
              </w:rPr>
            </w:pPr>
            <w:r w:rsidRPr="005C4F4B">
              <w:rPr>
                <w:rFonts w:cs="Arial"/>
                <w:color w:val="auto"/>
                <w:sz w:val="20"/>
                <w:szCs w:val="20"/>
                <w:lang w:val="en-US"/>
              </w:rPr>
              <w:t xml:space="preserve">Our observations and discussions with pupils and families have identified social and emotional issues for many pupils, </w:t>
            </w:r>
            <w:r w:rsidR="007B2EF5" w:rsidRPr="005C4F4B">
              <w:rPr>
                <w:rFonts w:cs="Arial"/>
                <w:color w:val="auto"/>
                <w:sz w:val="20"/>
                <w:szCs w:val="20"/>
                <w:lang w:val="en-US"/>
              </w:rPr>
              <w:t>partly</w:t>
            </w:r>
            <w:r w:rsidRPr="005C4F4B">
              <w:rPr>
                <w:rFonts w:cs="Arial"/>
                <w:color w:val="auto"/>
                <w:sz w:val="20"/>
                <w:szCs w:val="20"/>
                <w:lang w:val="en-US"/>
              </w:rPr>
              <w:t xml:space="preserve"> due a lack of e</w:t>
            </w:r>
            <w:r w:rsidR="4683A102" w:rsidRPr="005C4F4B">
              <w:rPr>
                <w:rFonts w:cs="Arial"/>
                <w:color w:val="auto"/>
                <w:sz w:val="20"/>
                <w:szCs w:val="20"/>
                <w:lang w:val="en-US"/>
              </w:rPr>
              <w:t xml:space="preserve">xtra-curricular </w:t>
            </w:r>
            <w:r w:rsidRPr="005C4F4B">
              <w:rPr>
                <w:rFonts w:cs="Arial"/>
                <w:color w:val="auto"/>
                <w:sz w:val="20"/>
                <w:szCs w:val="20"/>
                <w:lang w:val="en-US"/>
              </w:rPr>
              <w:t>opportunities</w:t>
            </w:r>
            <w:r w:rsidR="01EE296D" w:rsidRPr="005C4F4B">
              <w:rPr>
                <w:rFonts w:cs="Arial"/>
                <w:color w:val="auto"/>
                <w:sz w:val="20"/>
                <w:szCs w:val="20"/>
                <w:lang w:val="en-US"/>
              </w:rPr>
              <w:t xml:space="preserve"> both in and out of school</w:t>
            </w:r>
            <w:r w:rsidRPr="005C4F4B">
              <w:rPr>
                <w:rFonts w:cs="Arial"/>
                <w:color w:val="auto"/>
                <w:sz w:val="20"/>
                <w:szCs w:val="20"/>
                <w:lang w:val="en-US"/>
              </w:rPr>
              <w:t xml:space="preserve"> during school closure. These challenges particularly affect disadvantaged pupils, including their attainment.</w:t>
            </w:r>
            <w:r w:rsidR="3458421A" w:rsidRPr="005C4F4B">
              <w:rPr>
                <w:rFonts w:cs="Arial"/>
                <w:color w:val="auto"/>
                <w:sz w:val="20"/>
                <w:szCs w:val="20"/>
                <w:lang w:val="en-US"/>
              </w:rPr>
              <w:t xml:space="preserve">  The number of people open to social care has increased significantly since the return to school. Pupils eligible for PP</w:t>
            </w:r>
            <w:r w:rsidR="78DF8B8D" w:rsidRPr="005C4F4B">
              <w:rPr>
                <w:rFonts w:cs="Arial"/>
                <w:color w:val="auto"/>
                <w:sz w:val="20"/>
                <w:szCs w:val="20"/>
                <w:lang w:val="en-US"/>
              </w:rPr>
              <w:t xml:space="preserve"> have on average experienced more Adverse Childhood Experiences.</w:t>
            </w:r>
          </w:p>
          <w:p w14:paraId="46A75290" w14:textId="39D096EF" w:rsidR="00144E40" w:rsidRPr="005C4F4B" w:rsidRDefault="00144E40" w:rsidP="49406A44">
            <w:pPr>
              <w:pStyle w:val="TableRowCentered"/>
              <w:jc w:val="left"/>
              <w:rPr>
                <w:rFonts w:cs="Arial"/>
                <w:color w:val="auto"/>
                <w:sz w:val="20"/>
                <w:highlight w:val="green"/>
                <w:lang w:eastAsia="en-US"/>
              </w:rPr>
            </w:pPr>
            <w:r w:rsidRPr="005C4F4B">
              <w:rPr>
                <w:rFonts w:cs="Arial"/>
                <w:color w:val="auto"/>
                <w:sz w:val="20"/>
                <w:lang w:eastAsia="en-US"/>
              </w:rPr>
              <w:t xml:space="preserve">Teacher referrals for support have markedly increased during the pandemic. </w:t>
            </w:r>
            <w:r w:rsidR="783C1D6B" w:rsidRPr="005C4F4B">
              <w:rPr>
                <w:rFonts w:cs="Arial"/>
                <w:color w:val="auto"/>
                <w:sz w:val="20"/>
                <w:lang w:eastAsia="en-US"/>
              </w:rPr>
              <w:t xml:space="preserve">64 pupils (13 of whom are disadvantaged) </w:t>
            </w:r>
            <w:r w:rsidRPr="005C4F4B">
              <w:rPr>
                <w:rFonts w:cs="Arial"/>
                <w:color w:val="auto"/>
                <w:sz w:val="20"/>
                <w:lang w:eastAsia="en-US"/>
              </w:rPr>
              <w:t>currently require additional support with social and emotional needs</w:t>
            </w:r>
            <w:r w:rsidR="6482AC42" w:rsidRPr="005C4F4B">
              <w:rPr>
                <w:rFonts w:cs="Arial"/>
                <w:color w:val="auto"/>
                <w:sz w:val="20"/>
                <w:lang w:eastAsia="en-US"/>
              </w:rPr>
              <w:t xml:space="preserve"> and are re</w:t>
            </w:r>
            <w:r w:rsidRPr="005C4F4B">
              <w:rPr>
                <w:rFonts w:cs="Arial"/>
                <w:color w:val="auto"/>
                <w:sz w:val="20"/>
                <w:lang w:eastAsia="en-US"/>
              </w:rPr>
              <w:t xml:space="preserve">ceiving </w:t>
            </w:r>
            <w:r w:rsidR="7F1CB197" w:rsidRPr="005C4F4B">
              <w:rPr>
                <w:rFonts w:cs="Arial"/>
                <w:color w:val="auto"/>
                <w:sz w:val="20"/>
                <w:lang w:eastAsia="en-US"/>
              </w:rPr>
              <w:t xml:space="preserve">1:1 or </w:t>
            </w:r>
            <w:r w:rsidRPr="005C4F4B">
              <w:rPr>
                <w:rFonts w:cs="Arial"/>
                <w:color w:val="auto"/>
                <w:sz w:val="20"/>
                <w:lang w:eastAsia="en-US"/>
              </w:rPr>
              <w:t>small group interventions.</w:t>
            </w:r>
            <w:r w:rsidR="40E486EE" w:rsidRPr="005C4F4B">
              <w:rPr>
                <w:rFonts w:cs="Arial"/>
                <w:color w:val="auto"/>
                <w:sz w:val="20"/>
                <w:lang w:eastAsia="en-US"/>
              </w:rPr>
              <w:t xml:space="preserve"> </w:t>
            </w:r>
            <w:r w:rsidR="3CAD598D" w:rsidRPr="005C4F4B">
              <w:rPr>
                <w:rFonts w:cs="Arial"/>
                <w:color w:val="auto"/>
                <w:sz w:val="20"/>
                <w:lang w:eastAsia="en-US"/>
              </w:rPr>
              <w:t>This equates to 14% of non-PP and 19% of PP children.</w:t>
            </w:r>
            <w:r w:rsidR="40E486EE" w:rsidRPr="005C4F4B">
              <w:rPr>
                <w:rFonts w:cs="Arial"/>
                <w:color w:val="auto"/>
                <w:sz w:val="20"/>
                <w:lang w:eastAsia="en-US"/>
              </w:rPr>
              <w:t xml:space="preserve"> </w:t>
            </w:r>
          </w:p>
        </w:tc>
      </w:tr>
      <w:tr w:rsidR="00574B91" w:rsidRPr="005C4F4B" w14:paraId="436115D2" w14:textId="77777777" w:rsidTr="754A0C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EA8F4D" w14:textId="7E8EE5B6" w:rsidR="00574B91" w:rsidRPr="005C4F4B" w:rsidRDefault="00574B91" w:rsidP="49406A44">
            <w:pPr>
              <w:pStyle w:val="TableRow"/>
              <w:rPr>
                <w:rFonts w:cs="Arial"/>
                <w:sz w:val="20"/>
                <w:szCs w:val="20"/>
              </w:rPr>
            </w:pPr>
            <w:r w:rsidRPr="005C4F4B">
              <w:rPr>
                <w:rFonts w:cs="Arial"/>
                <w:sz w:val="20"/>
                <w:szCs w:val="20"/>
              </w:rPr>
              <w:t>7</w:t>
            </w:r>
          </w:p>
        </w:tc>
        <w:tc>
          <w:tcPr>
            <w:tcW w:w="9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EB792" w14:textId="77777777" w:rsidR="00574B91" w:rsidRPr="005C4F4B" w:rsidRDefault="00574B91" w:rsidP="49406A44">
            <w:pPr>
              <w:suppressAutoHyphens w:val="0"/>
              <w:autoSpaceDN/>
              <w:spacing w:before="60" w:line="240" w:lineRule="auto"/>
              <w:ind w:left="57" w:right="57"/>
              <w:rPr>
                <w:rFonts w:cs="Arial"/>
                <w:b/>
                <w:color w:val="auto"/>
                <w:sz w:val="20"/>
                <w:szCs w:val="20"/>
                <w:lang w:val="en-US"/>
              </w:rPr>
            </w:pPr>
            <w:r w:rsidRPr="005C4F4B">
              <w:rPr>
                <w:rFonts w:cs="Arial"/>
                <w:b/>
                <w:color w:val="auto"/>
                <w:sz w:val="20"/>
                <w:szCs w:val="20"/>
                <w:lang w:val="en-US"/>
              </w:rPr>
              <w:t>Parental engagement and support from home.</w:t>
            </w:r>
          </w:p>
          <w:p w14:paraId="3B56D28F" w14:textId="3EF051EE" w:rsidR="00574B91" w:rsidRPr="005C4F4B" w:rsidRDefault="717FCB3E" w:rsidP="754A0C54">
            <w:pPr>
              <w:suppressAutoHyphens w:val="0"/>
              <w:autoSpaceDN/>
              <w:spacing w:before="60" w:line="240" w:lineRule="auto"/>
              <w:ind w:right="57"/>
              <w:rPr>
                <w:rFonts w:cs="Arial"/>
                <w:color w:val="auto"/>
                <w:sz w:val="20"/>
                <w:szCs w:val="20"/>
                <w:lang w:val="en-US"/>
              </w:rPr>
            </w:pPr>
            <w:r w:rsidRPr="754A0C54">
              <w:rPr>
                <w:rFonts w:cs="Arial"/>
                <w:color w:val="auto"/>
                <w:sz w:val="20"/>
                <w:szCs w:val="20"/>
                <w:lang w:val="en-US"/>
              </w:rPr>
              <w:t xml:space="preserve">Of the 53 PP parents who were eligible for the latest parent consultations </w:t>
            </w:r>
            <w:r w:rsidR="20816B74" w:rsidRPr="754A0C54">
              <w:rPr>
                <w:rFonts w:cs="Arial"/>
                <w:color w:val="auto"/>
                <w:sz w:val="20"/>
                <w:szCs w:val="20"/>
                <w:lang w:val="en-US"/>
              </w:rPr>
              <w:t>38</w:t>
            </w:r>
            <w:r w:rsidR="789B73AA" w:rsidRPr="754A0C54">
              <w:rPr>
                <w:rFonts w:cs="Arial"/>
                <w:color w:val="auto"/>
                <w:sz w:val="20"/>
                <w:szCs w:val="20"/>
                <w:lang w:val="en-US"/>
              </w:rPr>
              <w:t xml:space="preserve">% of disadvantaged pupil parents did not attend parent consultation meetings. </w:t>
            </w:r>
          </w:p>
          <w:p w14:paraId="4B8834DE" w14:textId="099AE088" w:rsidR="00574B91" w:rsidRPr="005C4F4B" w:rsidRDefault="789B73AA" w:rsidP="754A0C54">
            <w:pPr>
              <w:suppressAutoHyphens w:val="0"/>
              <w:autoSpaceDN/>
              <w:spacing w:before="60" w:line="240" w:lineRule="auto"/>
              <w:ind w:right="57"/>
              <w:rPr>
                <w:rFonts w:cs="Arial"/>
                <w:color w:val="auto"/>
                <w:sz w:val="20"/>
                <w:szCs w:val="20"/>
                <w:lang w:val="en-US"/>
              </w:rPr>
            </w:pPr>
            <w:r w:rsidRPr="754A0C54">
              <w:rPr>
                <w:rFonts w:cs="Arial"/>
                <w:color w:val="auto"/>
                <w:sz w:val="20"/>
                <w:szCs w:val="20"/>
                <w:lang w:val="en-US"/>
              </w:rPr>
              <w:t xml:space="preserve">There are not currently any strategies in place to tackle parental engagement with reading or learning at home.  Some pupils do not have access to technology in order to connect them with platforms such as Google Classrooms, </w:t>
            </w:r>
            <w:proofErr w:type="spellStart"/>
            <w:r w:rsidRPr="754A0C54">
              <w:rPr>
                <w:rFonts w:cs="Arial"/>
                <w:color w:val="auto"/>
                <w:sz w:val="20"/>
                <w:szCs w:val="20"/>
                <w:lang w:val="en-US"/>
              </w:rPr>
              <w:t>MyMaths</w:t>
            </w:r>
            <w:proofErr w:type="spellEnd"/>
            <w:r w:rsidRPr="754A0C54">
              <w:rPr>
                <w:rFonts w:cs="Arial"/>
                <w:color w:val="auto"/>
                <w:sz w:val="20"/>
                <w:szCs w:val="20"/>
                <w:lang w:val="en-US"/>
              </w:rPr>
              <w:t>, T</w:t>
            </w:r>
            <w:r w:rsidR="5B12E48A" w:rsidRPr="754A0C54">
              <w:rPr>
                <w:rFonts w:cs="Arial"/>
                <w:color w:val="auto"/>
                <w:sz w:val="20"/>
                <w:szCs w:val="20"/>
                <w:lang w:val="en-US"/>
              </w:rPr>
              <w:t xml:space="preserve">T </w:t>
            </w:r>
            <w:proofErr w:type="spellStart"/>
            <w:r w:rsidR="5B12E48A" w:rsidRPr="754A0C54">
              <w:rPr>
                <w:rFonts w:cs="Arial"/>
                <w:color w:val="auto"/>
                <w:sz w:val="20"/>
                <w:szCs w:val="20"/>
                <w:lang w:val="en-US"/>
              </w:rPr>
              <w:t>rockstars</w:t>
            </w:r>
            <w:proofErr w:type="spellEnd"/>
            <w:r w:rsidR="5B12E48A" w:rsidRPr="754A0C54">
              <w:rPr>
                <w:rFonts w:cs="Arial"/>
                <w:color w:val="auto"/>
                <w:sz w:val="20"/>
                <w:szCs w:val="20"/>
                <w:lang w:val="en-US"/>
              </w:rPr>
              <w:t>.</w:t>
            </w:r>
          </w:p>
        </w:tc>
      </w:tr>
    </w:tbl>
    <w:p w14:paraId="2A7D54FF" w14:textId="5DB66E7E" w:rsidR="00E66558" w:rsidRPr="005C4F4B" w:rsidRDefault="009D71E8" w:rsidP="49406A44">
      <w:pPr>
        <w:pStyle w:val="Heading2"/>
        <w:spacing w:before="600"/>
        <w:rPr>
          <w:rFonts w:cs="Arial"/>
          <w:sz w:val="20"/>
          <w:szCs w:val="20"/>
        </w:rPr>
      </w:pPr>
      <w:r w:rsidRPr="005C4F4B">
        <w:rPr>
          <w:rFonts w:cs="Arial"/>
          <w:sz w:val="20"/>
          <w:szCs w:val="20"/>
        </w:rPr>
        <w:lastRenderedPageBreak/>
        <w:t xml:space="preserve">Intended outcomes </w:t>
      </w:r>
    </w:p>
    <w:p w14:paraId="2A7D5500" w14:textId="77777777" w:rsidR="00E66558" w:rsidRPr="005C4F4B" w:rsidRDefault="009D71E8" w:rsidP="49406A44">
      <w:pPr>
        <w:rPr>
          <w:rFonts w:cs="Arial"/>
          <w:color w:val="auto"/>
          <w:sz w:val="20"/>
          <w:szCs w:val="20"/>
        </w:rPr>
      </w:pPr>
      <w:r w:rsidRPr="005C4F4B">
        <w:rPr>
          <w:rFonts w:cs="Arial"/>
          <w:color w:val="auto"/>
          <w:sz w:val="20"/>
          <w:szCs w:val="20"/>
        </w:rPr>
        <w:t xml:space="preserve">This explains the outcomes we are aiming for </w:t>
      </w:r>
      <w:r w:rsidRPr="005C4F4B">
        <w:rPr>
          <w:rFonts w:cs="Arial"/>
          <w:b/>
          <w:bCs/>
          <w:color w:val="auto"/>
          <w:sz w:val="20"/>
          <w:szCs w:val="20"/>
        </w:rPr>
        <w:t>by the end of our current strategy plan</w:t>
      </w:r>
      <w:r w:rsidRPr="005C4F4B">
        <w:rPr>
          <w:rFonts w:cs="Arial"/>
          <w:color w:val="auto"/>
          <w:sz w:val="20"/>
          <w:szCs w:val="20"/>
        </w:rPr>
        <w:t>, and how we will measure whether they have been achieved.</w:t>
      </w:r>
    </w:p>
    <w:tbl>
      <w:tblPr>
        <w:tblW w:w="9600" w:type="dxa"/>
        <w:tblCellMar>
          <w:left w:w="10" w:type="dxa"/>
          <w:right w:w="10" w:type="dxa"/>
        </w:tblCellMar>
        <w:tblLook w:val="04A0" w:firstRow="1" w:lastRow="0" w:firstColumn="1" w:lastColumn="0" w:noHBand="0" w:noVBand="1"/>
      </w:tblPr>
      <w:tblGrid>
        <w:gridCol w:w="3705"/>
        <w:gridCol w:w="5895"/>
      </w:tblGrid>
      <w:tr w:rsidR="00E66558" w:rsidRPr="005C4F4B" w14:paraId="2A7D5503"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5C4F4B" w:rsidRDefault="009D71E8" w:rsidP="49406A44">
            <w:pPr>
              <w:pStyle w:val="TableHeader"/>
              <w:jc w:val="left"/>
              <w:rPr>
                <w:rFonts w:cs="Arial"/>
                <w:sz w:val="20"/>
                <w:szCs w:val="20"/>
              </w:rPr>
            </w:pPr>
            <w:r w:rsidRPr="005C4F4B">
              <w:rPr>
                <w:rFonts w:cs="Arial"/>
                <w:sz w:val="20"/>
                <w:szCs w:val="20"/>
              </w:rPr>
              <w:t>Intended outcome</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5C4F4B" w:rsidRDefault="009D71E8" w:rsidP="49406A44">
            <w:pPr>
              <w:pStyle w:val="TableHeader"/>
              <w:jc w:val="left"/>
              <w:rPr>
                <w:rFonts w:cs="Arial"/>
                <w:sz w:val="20"/>
                <w:szCs w:val="20"/>
              </w:rPr>
            </w:pPr>
            <w:r w:rsidRPr="005C4F4B">
              <w:rPr>
                <w:rFonts w:cs="Arial"/>
                <w:sz w:val="20"/>
                <w:szCs w:val="20"/>
              </w:rPr>
              <w:t>Success criteria</w:t>
            </w:r>
          </w:p>
        </w:tc>
      </w:tr>
      <w:tr w:rsidR="00E66558" w:rsidRPr="005C4F4B" w14:paraId="2A7D5509"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0F5787B6" w:rsidR="00E66558" w:rsidRPr="005C4F4B" w:rsidRDefault="00B628B7" w:rsidP="49406A44">
            <w:pPr>
              <w:pStyle w:val="TableRow"/>
              <w:rPr>
                <w:rFonts w:cs="Arial"/>
                <w:color w:val="auto"/>
                <w:sz w:val="20"/>
                <w:szCs w:val="20"/>
              </w:rPr>
            </w:pPr>
            <w:r w:rsidRPr="005C4F4B">
              <w:rPr>
                <w:rFonts w:cs="Arial"/>
                <w:color w:val="auto"/>
                <w:sz w:val="20"/>
                <w:szCs w:val="20"/>
              </w:rPr>
              <w:t xml:space="preserve">Improved </w:t>
            </w:r>
            <w:r w:rsidR="007B2EF5" w:rsidRPr="005C4F4B">
              <w:rPr>
                <w:rFonts w:cs="Arial"/>
                <w:color w:val="auto"/>
                <w:sz w:val="20"/>
                <w:szCs w:val="20"/>
              </w:rPr>
              <w:t xml:space="preserve">language and </w:t>
            </w:r>
            <w:r w:rsidRPr="005C4F4B">
              <w:rPr>
                <w:rFonts w:cs="Arial"/>
                <w:color w:val="auto"/>
                <w:sz w:val="20"/>
                <w:szCs w:val="20"/>
              </w:rPr>
              <w:t>oral communication</w:t>
            </w:r>
            <w:r w:rsidR="007B2EF5" w:rsidRPr="005C4F4B">
              <w:rPr>
                <w:rFonts w:cs="Arial"/>
                <w:color w:val="auto"/>
                <w:sz w:val="20"/>
                <w:szCs w:val="20"/>
              </w:rPr>
              <w:t xml:space="preserve"> </w:t>
            </w:r>
            <w:r w:rsidRPr="005C4F4B">
              <w:rPr>
                <w:rFonts w:cs="Arial"/>
                <w:color w:val="auto"/>
                <w:sz w:val="20"/>
                <w:szCs w:val="20"/>
              </w:rPr>
              <w:t>skills and vocabulary among disadvantaged pupils.</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D18A0" w14:textId="2BFDF9E1" w:rsidR="00E66558" w:rsidRPr="005C4F4B" w:rsidRDefault="63209495" w:rsidP="49406A44">
            <w:pPr>
              <w:pStyle w:val="TableRowCentered"/>
              <w:jc w:val="left"/>
              <w:rPr>
                <w:rFonts w:cs="Arial"/>
                <w:color w:val="auto"/>
                <w:sz w:val="20"/>
              </w:rPr>
            </w:pPr>
            <w:r w:rsidRPr="005C4F4B">
              <w:rPr>
                <w:rFonts w:cs="Arial"/>
                <w:color w:val="auto"/>
                <w:sz w:val="20"/>
              </w:rPr>
              <w:t>Assessments and observations indicate significantly improved oral language and vocabulary use among disadvantaged pupils. This is evident when triangulated with other sources of evidence, including engagement in lessons, book scrutiny and ongoing formative assessment.</w:t>
            </w:r>
          </w:p>
          <w:p w14:paraId="4967FF62" w14:textId="35BD39DB" w:rsidR="007B2EF5" w:rsidRPr="005C4F4B" w:rsidRDefault="007B2EF5" w:rsidP="49406A44">
            <w:pPr>
              <w:pStyle w:val="TableRowCentered"/>
              <w:jc w:val="left"/>
              <w:rPr>
                <w:rFonts w:cs="Arial"/>
                <w:color w:val="auto"/>
                <w:sz w:val="20"/>
              </w:rPr>
            </w:pPr>
          </w:p>
          <w:p w14:paraId="37614593" w14:textId="3A075130" w:rsidR="007B2EF5" w:rsidRPr="005C4F4B" w:rsidRDefault="007B2EF5" w:rsidP="49406A44">
            <w:pPr>
              <w:pStyle w:val="TableRowCentered"/>
              <w:jc w:val="left"/>
              <w:rPr>
                <w:rFonts w:cs="Arial"/>
                <w:color w:val="auto"/>
                <w:sz w:val="20"/>
              </w:rPr>
            </w:pPr>
            <w:r w:rsidRPr="005C4F4B">
              <w:rPr>
                <w:rFonts w:cs="Arial"/>
                <w:color w:val="auto"/>
                <w:sz w:val="20"/>
              </w:rPr>
              <w:t xml:space="preserve">Pupils at the end of EYFS will achieve ARE on their language link assessment unless a SEND need is identified. </w:t>
            </w:r>
          </w:p>
          <w:p w14:paraId="31189580" w14:textId="15AC9FCE" w:rsidR="00E66558" w:rsidRPr="005C4F4B" w:rsidRDefault="00E66558" w:rsidP="49406A44">
            <w:pPr>
              <w:pStyle w:val="TableRowCentered"/>
              <w:jc w:val="left"/>
              <w:rPr>
                <w:rFonts w:cs="Arial"/>
                <w:color w:val="000000" w:themeColor="text1"/>
                <w:sz w:val="20"/>
              </w:rPr>
            </w:pPr>
          </w:p>
          <w:p w14:paraId="2A7D5508" w14:textId="1EEE2D94" w:rsidR="00E66558" w:rsidRPr="005C4F4B" w:rsidRDefault="3D6B76DD" w:rsidP="49406A44">
            <w:pPr>
              <w:pStyle w:val="TableRowCentered"/>
              <w:jc w:val="left"/>
              <w:rPr>
                <w:rFonts w:eastAsia="Arial" w:cs="Arial"/>
                <w:sz w:val="20"/>
              </w:rPr>
            </w:pPr>
            <w:r w:rsidRPr="005C4F4B">
              <w:rPr>
                <w:rFonts w:eastAsia="Arial" w:cs="Arial"/>
                <w:sz w:val="20"/>
              </w:rPr>
              <w:t xml:space="preserve">The percentage of PP children reaching the expected standard for communication and language is in line </w:t>
            </w:r>
            <w:r w:rsidR="6FD3EED8" w:rsidRPr="005C4F4B">
              <w:rPr>
                <w:rFonts w:eastAsia="Arial" w:cs="Arial"/>
                <w:sz w:val="20"/>
              </w:rPr>
              <w:t xml:space="preserve">with </w:t>
            </w:r>
            <w:r w:rsidRPr="005C4F4B">
              <w:rPr>
                <w:rFonts w:eastAsia="Arial" w:cs="Arial"/>
                <w:sz w:val="20"/>
              </w:rPr>
              <w:t>or above the LA</w:t>
            </w:r>
            <w:r w:rsidR="6065A21E" w:rsidRPr="005C4F4B">
              <w:rPr>
                <w:rFonts w:eastAsia="Arial" w:cs="Arial"/>
                <w:sz w:val="20"/>
              </w:rPr>
              <w:t xml:space="preserve"> average</w:t>
            </w:r>
            <w:r w:rsidRPr="005C4F4B">
              <w:rPr>
                <w:rFonts w:eastAsia="Arial" w:cs="Arial"/>
                <w:sz w:val="20"/>
              </w:rPr>
              <w:t xml:space="preserve"> (2019 - 69% GLD).  </w:t>
            </w:r>
          </w:p>
        </w:tc>
      </w:tr>
      <w:tr w:rsidR="00E66558" w:rsidRPr="005C4F4B" w14:paraId="2A7D550F"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31ED23E" w:rsidR="00E66558" w:rsidRPr="005C4F4B" w:rsidRDefault="00B628B7" w:rsidP="49406A44">
            <w:pPr>
              <w:pStyle w:val="TableRow"/>
              <w:rPr>
                <w:rFonts w:cs="Arial"/>
                <w:sz w:val="20"/>
                <w:szCs w:val="20"/>
              </w:rPr>
            </w:pPr>
            <w:r w:rsidRPr="005C4F4B">
              <w:rPr>
                <w:rFonts w:cs="Arial"/>
                <w:sz w:val="20"/>
                <w:szCs w:val="20"/>
              </w:rPr>
              <w:t>Improved phonics passes for children in KS1</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1160601A" w:rsidR="00E66558" w:rsidRPr="005C4F4B" w:rsidRDefault="63209495" w:rsidP="49406A44">
            <w:pPr>
              <w:pStyle w:val="TableRowCentered"/>
              <w:jc w:val="left"/>
              <w:rPr>
                <w:rFonts w:cs="Arial"/>
                <w:sz w:val="20"/>
                <w:highlight w:val="yellow"/>
              </w:rPr>
            </w:pPr>
            <w:r w:rsidRPr="005C4F4B">
              <w:rPr>
                <w:rFonts w:cs="Arial"/>
                <w:sz w:val="20"/>
              </w:rPr>
              <w:t xml:space="preserve">KS1 phonics data shows that </w:t>
            </w:r>
            <w:r w:rsidR="059DDB36" w:rsidRPr="005C4F4B">
              <w:rPr>
                <w:rFonts w:cs="Arial"/>
                <w:sz w:val="20"/>
              </w:rPr>
              <w:t xml:space="preserve">the </w:t>
            </w:r>
            <w:r w:rsidR="059DDB36" w:rsidRPr="005C4F4B">
              <w:rPr>
                <w:rFonts w:cs="Arial"/>
                <w:color w:val="auto"/>
                <w:sz w:val="20"/>
                <w:lang w:eastAsia="en-US"/>
              </w:rPr>
              <w:t>percentage of PP children reaching the expected standard is in line with, or above National average for PP children.</w:t>
            </w:r>
            <w:r w:rsidR="059DDB36" w:rsidRPr="005C4F4B">
              <w:rPr>
                <w:rFonts w:cs="Arial"/>
                <w:sz w:val="20"/>
              </w:rPr>
              <w:t xml:space="preserve"> We aim for </w:t>
            </w:r>
            <w:r w:rsidRPr="005C4F4B">
              <w:rPr>
                <w:rFonts w:cs="Arial"/>
                <w:sz w:val="20"/>
              </w:rPr>
              <w:t xml:space="preserve">more than </w:t>
            </w:r>
            <w:r w:rsidR="2DC3AD91" w:rsidRPr="005C4F4B">
              <w:rPr>
                <w:rFonts w:cs="Arial"/>
                <w:sz w:val="20"/>
              </w:rPr>
              <w:t>7</w:t>
            </w:r>
            <w:r w:rsidR="72B872DD" w:rsidRPr="005C4F4B">
              <w:rPr>
                <w:rFonts w:cs="Arial"/>
                <w:sz w:val="20"/>
              </w:rPr>
              <w:t>5</w:t>
            </w:r>
            <w:r w:rsidRPr="005C4F4B">
              <w:rPr>
                <w:rFonts w:cs="Arial"/>
                <w:sz w:val="20"/>
              </w:rPr>
              <w:t>% of disadvantaged pupils</w:t>
            </w:r>
            <w:r w:rsidR="527A9C9E" w:rsidRPr="005C4F4B">
              <w:rPr>
                <w:rFonts w:cs="Arial"/>
                <w:sz w:val="20"/>
              </w:rPr>
              <w:t xml:space="preserve"> without SEN to</w:t>
            </w:r>
            <w:r w:rsidRPr="005C4F4B">
              <w:rPr>
                <w:rFonts w:cs="Arial"/>
                <w:sz w:val="20"/>
              </w:rPr>
              <w:t xml:space="preserve"> meet the expected standard.</w:t>
            </w:r>
          </w:p>
        </w:tc>
      </w:tr>
      <w:tr w:rsidR="007B2EF5" w:rsidRPr="005C4F4B" w14:paraId="31EAC765"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D9A6A" w14:textId="77777777" w:rsidR="007B2EF5" w:rsidRPr="005C4F4B" w:rsidRDefault="007B2EF5" w:rsidP="49406A44">
            <w:pPr>
              <w:pStyle w:val="TableRow"/>
              <w:rPr>
                <w:rFonts w:cs="Arial"/>
                <w:color w:val="auto"/>
                <w:sz w:val="20"/>
                <w:szCs w:val="20"/>
              </w:rPr>
            </w:pPr>
            <w:r w:rsidRPr="005C4F4B">
              <w:rPr>
                <w:rFonts w:cs="Arial"/>
                <w:color w:val="auto"/>
                <w:sz w:val="20"/>
                <w:szCs w:val="20"/>
              </w:rPr>
              <w:t>Improved reading, writing and maths attainment among disadvantaged pupils.</w:t>
            </w:r>
          </w:p>
          <w:p w14:paraId="3F13471C" w14:textId="67F7D257" w:rsidR="005E0B40" w:rsidRPr="005C4F4B" w:rsidRDefault="005E0B40" w:rsidP="005E0B40">
            <w:pPr>
              <w:pStyle w:val="TableRow"/>
              <w:rPr>
                <w:rFonts w:cs="Arial"/>
                <w:sz w:val="20"/>
                <w:szCs w:val="20"/>
              </w:rPr>
            </w:pPr>
            <w:r w:rsidRPr="005C4F4B">
              <w:rPr>
                <w:rFonts w:cs="Arial"/>
                <w:sz w:val="20"/>
                <w:szCs w:val="20"/>
              </w:rPr>
              <w:t xml:space="preserve">Quality first teaching and targeted intervention meets the needs of all pupils, particularly our disadvantaged pupils. </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A18BC" w14:textId="4BE12156" w:rsidR="007B2EF5" w:rsidRPr="005C4F4B" w:rsidRDefault="3058AAB9" w:rsidP="754A0C54">
            <w:pPr>
              <w:pStyle w:val="TableRowCentered"/>
              <w:jc w:val="left"/>
              <w:rPr>
                <w:rFonts w:cs="Arial"/>
                <w:sz w:val="20"/>
              </w:rPr>
            </w:pPr>
            <w:r w:rsidRPr="754A0C54">
              <w:rPr>
                <w:rFonts w:cs="Arial"/>
                <w:color w:val="auto"/>
                <w:sz w:val="20"/>
              </w:rPr>
              <w:t>KS2</w:t>
            </w:r>
            <w:r w:rsidRPr="754A0C54">
              <w:rPr>
                <w:rFonts w:cs="Arial"/>
                <w:color w:val="auto"/>
                <w:sz w:val="20"/>
                <w:lang w:eastAsia="en-US"/>
              </w:rPr>
              <w:t xml:space="preserve"> outcomes for RWM show that the percentage of PP children reaching the expected standard at the end of KS1 is in line with, or above National average for PP children. All PP children are making good progress from their starting points and that PP children without SEND are achieving in line with national average at the end of KS2.</w:t>
            </w:r>
          </w:p>
          <w:p w14:paraId="0AE87FD9" w14:textId="1302D28E" w:rsidR="007B2EF5" w:rsidRPr="005C4F4B" w:rsidRDefault="3ECA1689" w:rsidP="754A0C54">
            <w:pPr>
              <w:spacing w:before="60" w:after="120" w:line="240" w:lineRule="auto"/>
              <w:ind w:right="57"/>
              <w:rPr>
                <w:rFonts w:cs="Arial"/>
                <w:color w:val="0D0D0D" w:themeColor="text1" w:themeTint="F2"/>
                <w:highlight w:val="cyan"/>
              </w:rPr>
            </w:pPr>
            <w:r w:rsidRPr="754A0C54">
              <w:rPr>
                <w:rFonts w:cs="Arial"/>
                <w:color w:val="auto"/>
                <w:sz w:val="20"/>
                <w:szCs w:val="20"/>
              </w:rPr>
              <w:t>High engagement with learning for PP to be gathered by qualitative data from pupil voice and teacher observations.</w:t>
            </w:r>
          </w:p>
          <w:p w14:paraId="619BD297" w14:textId="7D21A0A0" w:rsidR="007B2EF5" w:rsidRPr="005C4F4B" w:rsidRDefault="007B2EF5" w:rsidP="754A0C54">
            <w:pPr>
              <w:pStyle w:val="TableRowCentered"/>
              <w:jc w:val="left"/>
              <w:rPr>
                <w:rFonts w:cs="Arial"/>
                <w:color w:val="0D0D0D" w:themeColor="text1" w:themeTint="F2"/>
                <w:szCs w:val="24"/>
                <w:lang w:eastAsia="en-US"/>
              </w:rPr>
            </w:pPr>
          </w:p>
        </w:tc>
      </w:tr>
      <w:tr w:rsidR="00A37372" w:rsidRPr="005C4F4B" w14:paraId="552B17DD"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00EFEF" w14:textId="3F05DA21" w:rsidR="00A37372" w:rsidRPr="005C4F4B" w:rsidRDefault="00B628B7" w:rsidP="49406A44">
            <w:pPr>
              <w:pStyle w:val="TableRow"/>
              <w:rPr>
                <w:rFonts w:cs="Arial"/>
                <w:color w:val="auto"/>
                <w:sz w:val="20"/>
                <w:szCs w:val="20"/>
              </w:rPr>
            </w:pPr>
            <w:r w:rsidRPr="005C4F4B">
              <w:rPr>
                <w:rFonts w:cs="Arial"/>
                <w:color w:val="auto"/>
                <w:sz w:val="20"/>
                <w:szCs w:val="20"/>
              </w:rPr>
              <w:t>To achieve and sustain improved wellbeing for all pupils in our school, particularly our disadvantaged pupils.</w:t>
            </w:r>
            <w:r w:rsidR="00144E40" w:rsidRPr="005C4F4B">
              <w:rPr>
                <w:rFonts w:cs="Arial"/>
                <w:color w:val="auto"/>
                <w:sz w:val="20"/>
                <w:szCs w:val="20"/>
              </w:rPr>
              <w:t xml:space="preserve"> </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90400" w14:textId="07B2E9FE" w:rsidR="00E10C41" w:rsidRPr="005C4F4B" w:rsidRDefault="07C5D5DA" w:rsidP="49406A44">
            <w:pPr>
              <w:suppressAutoHyphens w:val="0"/>
              <w:autoSpaceDN/>
              <w:spacing w:before="60" w:after="60" w:line="240" w:lineRule="auto"/>
              <w:ind w:left="34" w:right="57"/>
              <w:rPr>
                <w:rFonts w:cs="Arial"/>
                <w:color w:val="auto"/>
                <w:sz w:val="20"/>
                <w:szCs w:val="20"/>
              </w:rPr>
            </w:pPr>
            <w:r w:rsidRPr="005C4F4B">
              <w:rPr>
                <w:rFonts w:cs="Arial"/>
                <w:color w:val="auto"/>
                <w:sz w:val="20"/>
                <w:szCs w:val="20"/>
              </w:rPr>
              <w:t>Sustained high levels of wellbeing</w:t>
            </w:r>
            <w:r w:rsidRPr="005C4F4B">
              <w:rPr>
                <w:rFonts w:cs="Arial"/>
                <w:color w:val="auto"/>
                <w:sz w:val="20"/>
                <w:szCs w:val="20"/>
                <w:lang w:eastAsia="en-US"/>
              </w:rPr>
              <w:t xml:space="preserve"> </w:t>
            </w:r>
            <w:r w:rsidRPr="005C4F4B">
              <w:rPr>
                <w:rFonts w:cs="Arial"/>
                <w:color w:val="auto"/>
                <w:sz w:val="20"/>
                <w:szCs w:val="20"/>
              </w:rPr>
              <w:t>demonstrated by:</w:t>
            </w:r>
          </w:p>
          <w:p w14:paraId="5C5B4C57" w14:textId="77777777" w:rsidR="00E10C41" w:rsidRPr="005C4F4B" w:rsidRDefault="00E10C41" w:rsidP="49406A44">
            <w:pPr>
              <w:pStyle w:val="ListParagraph"/>
              <w:numPr>
                <w:ilvl w:val="0"/>
                <w:numId w:val="15"/>
              </w:numPr>
              <w:suppressAutoHyphens w:val="0"/>
              <w:autoSpaceDN/>
              <w:spacing w:before="60" w:after="120" w:line="240" w:lineRule="auto"/>
              <w:ind w:right="57" w:hanging="357"/>
              <w:contextualSpacing w:val="0"/>
              <w:rPr>
                <w:rFonts w:cs="Arial"/>
                <w:color w:val="auto"/>
                <w:sz w:val="20"/>
                <w:szCs w:val="20"/>
              </w:rPr>
            </w:pPr>
            <w:r w:rsidRPr="005C4F4B">
              <w:rPr>
                <w:rFonts w:cs="Arial"/>
                <w:color w:val="auto"/>
                <w:sz w:val="20"/>
                <w:szCs w:val="20"/>
              </w:rPr>
              <w:t>qualitative data from student voice, student and parent surveys and teacher observations</w:t>
            </w:r>
          </w:p>
          <w:p w14:paraId="30192DF4" w14:textId="77777777" w:rsidR="00A37372" w:rsidRPr="005C4F4B" w:rsidRDefault="00E10C41" w:rsidP="49406A44">
            <w:pPr>
              <w:pStyle w:val="ListParagraph"/>
              <w:numPr>
                <w:ilvl w:val="0"/>
                <w:numId w:val="15"/>
              </w:numPr>
              <w:suppressAutoHyphens w:val="0"/>
              <w:autoSpaceDN/>
              <w:spacing w:before="60" w:after="120" w:line="240" w:lineRule="auto"/>
              <w:ind w:right="57" w:hanging="357"/>
              <w:contextualSpacing w:val="0"/>
              <w:rPr>
                <w:rFonts w:cs="Arial"/>
                <w:color w:val="auto"/>
                <w:sz w:val="20"/>
                <w:szCs w:val="20"/>
              </w:rPr>
            </w:pPr>
            <w:r w:rsidRPr="005C4F4B">
              <w:rPr>
                <w:rFonts w:cs="Arial"/>
                <w:color w:val="auto"/>
                <w:sz w:val="20"/>
                <w:szCs w:val="20"/>
              </w:rPr>
              <w:t xml:space="preserve">a significant increase in participation in enrichment activities, particularly among disadvantaged pupils    </w:t>
            </w:r>
          </w:p>
          <w:p w14:paraId="54016922" w14:textId="7AA5CB5B" w:rsidR="00E10C41" w:rsidRPr="005C4F4B" w:rsidRDefault="00E10C41" w:rsidP="49406A44">
            <w:pPr>
              <w:pStyle w:val="ListParagraph"/>
              <w:numPr>
                <w:ilvl w:val="0"/>
                <w:numId w:val="15"/>
              </w:numPr>
              <w:suppressAutoHyphens w:val="0"/>
              <w:autoSpaceDN/>
              <w:spacing w:before="60" w:after="120" w:line="240" w:lineRule="auto"/>
              <w:ind w:right="57" w:hanging="357"/>
              <w:contextualSpacing w:val="0"/>
              <w:rPr>
                <w:rFonts w:cs="Arial"/>
                <w:color w:val="auto"/>
                <w:sz w:val="20"/>
                <w:szCs w:val="20"/>
              </w:rPr>
            </w:pPr>
            <w:r w:rsidRPr="005C4F4B">
              <w:rPr>
                <w:rFonts w:cs="Arial"/>
                <w:color w:val="auto"/>
                <w:sz w:val="20"/>
                <w:szCs w:val="20"/>
              </w:rPr>
              <w:t>a significant reduction in red or yellow behaviour sanctions</w:t>
            </w:r>
          </w:p>
        </w:tc>
      </w:tr>
      <w:tr w:rsidR="00E10C41" w:rsidRPr="005C4F4B" w14:paraId="4091125F"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94ECB" w14:textId="187A9437" w:rsidR="00E10C41" w:rsidRPr="005C4F4B" w:rsidRDefault="00E10C41" w:rsidP="49406A44">
            <w:pPr>
              <w:pStyle w:val="TableRow"/>
              <w:rPr>
                <w:rFonts w:cs="Arial"/>
                <w:color w:val="auto"/>
                <w:sz w:val="20"/>
                <w:szCs w:val="20"/>
              </w:rPr>
            </w:pPr>
            <w:r w:rsidRPr="005C4F4B">
              <w:rPr>
                <w:rFonts w:cs="Arial"/>
                <w:color w:val="auto"/>
                <w:sz w:val="20"/>
                <w:szCs w:val="20"/>
              </w:rPr>
              <w:t>To achieve and sustain improved attendance for all pupils, particularly our disadvantaged pupils.</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A297C" w14:textId="03D8B78D" w:rsidR="00E10C41" w:rsidRPr="005C4F4B" w:rsidRDefault="07C5D5DA" w:rsidP="49406A44">
            <w:pPr>
              <w:suppressAutoHyphens w:val="0"/>
              <w:autoSpaceDN/>
              <w:spacing w:before="60" w:after="60" w:line="240" w:lineRule="auto"/>
              <w:ind w:left="57" w:right="57"/>
              <w:rPr>
                <w:rFonts w:cs="Arial"/>
                <w:color w:val="auto"/>
                <w:sz w:val="20"/>
                <w:szCs w:val="20"/>
              </w:rPr>
            </w:pPr>
            <w:r w:rsidRPr="005C4F4B">
              <w:rPr>
                <w:rFonts w:cs="Arial"/>
                <w:color w:val="auto"/>
                <w:sz w:val="20"/>
                <w:szCs w:val="20"/>
              </w:rPr>
              <w:t>Sustained high attendance demonstrated by:</w:t>
            </w:r>
          </w:p>
          <w:p w14:paraId="0BC2C6B2" w14:textId="23158155" w:rsidR="00E10C41" w:rsidRPr="005C4F4B" w:rsidRDefault="16A34C8A" w:rsidP="49406A44">
            <w:pPr>
              <w:pStyle w:val="ListParagraph"/>
              <w:numPr>
                <w:ilvl w:val="0"/>
                <w:numId w:val="16"/>
              </w:numPr>
              <w:suppressAutoHyphens w:val="0"/>
              <w:autoSpaceDN/>
              <w:spacing w:before="60" w:after="60" w:line="240" w:lineRule="auto"/>
              <w:ind w:right="57"/>
              <w:rPr>
                <w:rFonts w:cs="Arial"/>
                <w:color w:val="auto"/>
                <w:sz w:val="20"/>
                <w:szCs w:val="20"/>
              </w:rPr>
            </w:pPr>
            <w:r w:rsidRPr="005C4F4B">
              <w:rPr>
                <w:rFonts w:cs="Arial"/>
                <w:color w:val="auto"/>
                <w:sz w:val="20"/>
                <w:szCs w:val="20"/>
              </w:rPr>
              <w:t xml:space="preserve">Attendance to be no less than the National target of 96% and for </w:t>
            </w:r>
            <w:r w:rsidR="715EE7D4" w:rsidRPr="005C4F4B">
              <w:rPr>
                <w:rFonts w:cs="Arial"/>
                <w:color w:val="auto"/>
                <w:sz w:val="20"/>
                <w:szCs w:val="20"/>
              </w:rPr>
              <w:t xml:space="preserve">the attendance gap between disadvantaged pupils and their non-disadvantaged peers </w:t>
            </w:r>
            <w:r w:rsidR="59602ACE" w:rsidRPr="005C4F4B">
              <w:rPr>
                <w:rFonts w:cs="Arial"/>
                <w:color w:val="auto"/>
                <w:sz w:val="20"/>
                <w:szCs w:val="20"/>
              </w:rPr>
              <w:t xml:space="preserve">to be reduced. </w:t>
            </w:r>
          </w:p>
          <w:p w14:paraId="0C30A0AF" w14:textId="4BAC1BCB" w:rsidR="007B2EF5" w:rsidRPr="005C4F4B" w:rsidRDefault="04635692" w:rsidP="754A0C54">
            <w:pPr>
              <w:pStyle w:val="ListParagraph"/>
              <w:numPr>
                <w:ilvl w:val="0"/>
                <w:numId w:val="16"/>
              </w:numPr>
              <w:suppressAutoHyphens w:val="0"/>
              <w:autoSpaceDN/>
              <w:spacing w:before="60" w:after="60" w:line="240" w:lineRule="auto"/>
              <w:ind w:right="57"/>
              <w:rPr>
                <w:rFonts w:cs="Arial"/>
                <w:color w:val="auto"/>
                <w:sz w:val="20"/>
                <w:szCs w:val="20"/>
              </w:rPr>
            </w:pPr>
            <w:r w:rsidRPr="754A0C54">
              <w:rPr>
                <w:rFonts w:cs="Arial"/>
                <w:color w:val="auto"/>
                <w:sz w:val="20"/>
                <w:szCs w:val="20"/>
              </w:rPr>
              <w:t xml:space="preserve">the percentage of all pupils who are persistently absent being below </w:t>
            </w:r>
            <w:r w:rsidR="3A55C94D" w:rsidRPr="754A0C54">
              <w:rPr>
                <w:rFonts w:cs="Arial"/>
                <w:color w:val="auto"/>
                <w:sz w:val="20"/>
                <w:szCs w:val="20"/>
              </w:rPr>
              <w:t>6</w:t>
            </w:r>
            <w:r w:rsidRPr="754A0C54">
              <w:rPr>
                <w:rFonts w:cs="Arial"/>
                <w:color w:val="auto"/>
                <w:sz w:val="20"/>
                <w:szCs w:val="20"/>
              </w:rPr>
              <w:t>% and the figure among disadvantaged pupils</w:t>
            </w:r>
            <w:r w:rsidR="666DD961" w:rsidRPr="754A0C54">
              <w:rPr>
                <w:rFonts w:cs="Arial"/>
                <w:color w:val="auto"/>
                <w:sz w:val="20"/>
                <w:szCs w:val="20"/>
              </w:rPr>
              <w:t xml:space="preserve"> who are persistently absent to be less than 10%</w:t>
            </w:r>
            <w:r w:rsidRPr="754A0C54">
              <w:rPr>
                <w:rFonts w:cs="Arial"/>
                <w:color w:val="auto"/>
                <w:sz w:val="20"/>
                <w:szCs w:val="20"/>
              </w:rPr>
              <w:t>.</w:t>
            </w:r>
          </w:p>
        </w:tc>
      </w:tr>
      <w:tr w:rsidR="00AA4805" w:rsidRPr="005C4F4B" w14:paraId="42E14849" w14:textId="77777777" w:rsidTr="754A0C54">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0254A" w14:textId="07EC37AC" w:rsidR="00AA4805" w:rsidRPr="005C4F4B" w:rsidRDefault="005E0B40" w:rsidP="49406A44">
            <w:pPr>
              <w:pStyle w:val="TableRow"/>
              <w:rPr>
                <w:rFonts w:cs="Arial"/>
                <w:sz w:val="20"/>
                <w:szCs w:val="20"/>
              </w:rPr>
            </w:pPr>
            <w:r w:rsidRPr="005C4F4B">
              <w:rPr>
                <w:rFonts w:cs="Arial"/>
                <w:sz w:val="20"/>
                <w:szCs w:val="20"/>
              </w:rPr>
              <w:t>Increased parental engagement and support from home</w:t>
            </w:r>
          </w:p>
        </w:tc>
        <w:tc>
          <w:tcPr>
            <w:tcW w:w="5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F9F23" w14:textId="52A4D9DB" w:rsidR="00AA4805" w:rsidRPr="005C4F4B" w:rsidRDefault="005E0B40" w:rsidP="49406A44">
            <w:pPr>
              <w:pStyle w:val="ListParagraph"/>
              <w:numPr>
                <w:ilvl w:val="0"/>
                <w:numId w:val="16"/>
              </w:numPr>
              <w:suppressAutoHyphens w:val="0"/>
              <w:autoSpaceDN/>
              <w:spacing w:before="60" w:after="60" w:line="240" w:lineRule="auto"/>
              <w:ind w:right="57"/>
              <w:rPr>
                <w:rFonts w:cs="Arial"/>
                <w:color w:val="auto"/>
                <w:sz w:val="20"/>
                <w:szCs w:val="20"/>
              </w:rPr>
            </w:pPr>
            <w:r w:rsidRPr="005C4F4B">
              <w:rPr>
                <w:rFonts w:cs="Arial"/>
                <w:color w:val="auto"/>
                <w:sz w:val="20"/>
                <w:szCs w:val="20"/>
              </w:rPr>
              <w:t>Increase in the number of parents of PP eligible children attending parent consultations.</w:t>
            </w:r>
          </w:p>
          <w:p w14:paraId="0E06712B" w14:textId="77777777" w:rsidR="005E0B40" w:rsidRPr="005C4F4B" w:rsidRDefault="005E0B40" w:rsidP="49406A44">
            <w:pPr>
              <w:pStyle w:val="ListParagraph"/>
              <w:numPr>
                <w:ilvl w:val="0"/>
                <w:numId w:val="16"/>
              </w:numPr>
              <w:suppressAutoHyphens w:val="0"/>
              <w:autoSpaceDN/>
              <w:spacing w:before="60" w:after="60" w:line="240" w:lineRule="auto"/>
              <w:ind w:right="57"/>
              <w:rPr>
                <w:rFonts w:cs="Arial"/>
                <w:color w:val="auto"/>
                <w:sz w:val="20"/>
                <w:szCs w:val="20"/>
              </w:rPr>
            </w:pPr>
            <w:r w:rsidRPr="005C4F4B">
              <w:rPr>
                <w:rFonts w:cs="Arial"/>
                <w:color w:val="auto"/>
                <w:sz w:val="20"/>
                <w:szCs w:val="20"/>
              </w:rPr>
              <w:t>All PP children to read at home 5 times per week.</w:t>
            </w:r>
          </w:p>
          <w:p w14:paraId="4257E032" w14:textId="50494BAF" w:rsidR="005E0B40" w:rsidRPr="005C4F4B" w:rsidRDefault="0128EED3" w:rsidP="49406A44">
            <w:pPr>
              <w:pStyle w:val="ListParagraph"/>
              <w:numPr>
                <w:ilvl w:val="0"/>
                <w:numId w:val="16"/>
              </w:numPr>
              <w:suppressAutoHyphens w:val="0"/>
              <w:autoSpaceDN/>
              <w:spacing w:before="60" w:after="60" w:line="240" w:lineRule="auto"/>
              <w:ind w:right="57"/>
              <w:rPr>
                <w:rFonts w:cs="Arial"/>
                <w:color w:val="auto"/>
                <w:sz w:val="20"/>
                <w:szCs w:val="20"/>
              </w:rPr>
            </w:pPr>
            <w:r w:rsidRPr="754A0C54">
              <w:rPr>
                <w:rFonts w:cs="Arial"/>
                <w:color w:val="auto"/>
                <w:sz w:val="20"/>
                <w:szCs w:val="20"/>
              </w:rPr>
              <w:t>PP children complete homework that is set.</w:t>
            </w:r>
          </w:p>
          <w:p w14:paraId="3F733C68" w14:textId="700FB67F" w:rsidR="005E0B40" w:rsidRPr="005C4F4B" w:rsidRDefault="005E0B40" w:rsidP="005E0B40">
            <w:pPr>
              <w:pStyle w:val="ListParagraph"/>
              <w:numPr>
                <w:ilvl w:val="0"/>
                <w:numId w:val="16"/>
              </w:numPr>
              <w:suppressAutoHyphens w:val="0"/>
              <w:autoSpaceDN/>
              <w:spacing w:before="60" w:after="60" w:line="240" w:lineRule="auto"/>
              <w:ind w:right="57"/>
              <w:rPr>
                <w:rFonts w:cs="Arial"/>
                <w:color w:val="auto"/>
                <w:sz w:val="20"/>
                <w:szCs w:val="20"/>
              </w:rPr>
            </w:pPr>
            <w:r w:rsidRPr="005C4F4B">
              <w:rPr>
                <w:rFonts w:cs="Arial"/>
                <w:color w:val="auto"/>
                <w:sz w:val="20"/>
                <w:szCs w:val="20"/>
              </w:rPr>
              <w:t>Phone calls home to celebrate successes.</w:t>
            </w:r>
          </w:p>
        </w:tc>
      </w:tr>
    </w:tbl>
    <w:p w14:paraId="2A7D5512" w14:textId="7B489199" w:rsidR="00E66558" w:rsidRPr="005C4F4B" w:rsidRDefault="009D71E8" w:rsidP="49406A44">
      <w:pPr>
        <w:pStyle w:val="Heading2"/>
        <w:rPr>
          <w:rFonts w:cs="Arial"/>
          <w:sz w:val="20"/>
          <w:szCs w:val="20"/>
        </w:rPr>
      </w:pPr>
      <w:r w:rsidRPr="005C4F4B">
        <w:rPr>
          <w:rFonts w:cs="Arial"/>
          <w:sz w:val="20"/>
          <w:szCs w:val="20"/>
        </w:rPr>
        <w:lastRenderedPageBreak/>
        <w:t>Activity in this academic year</w:t>
      </w:r>
    </w:p>
    <w:p w14:paraId="2A7D5513" w14:textId="77777777" w:rsidR="00E66558" w:rsidRPr="005C4F4B" w:rsidRDefault="009D71E8" w:rsidP="49406A44">
      <w:pPr>
        <w:spacing w:after="480"/>
        <w:rPr>
          <w:rFonts w:cs="Arial"/>
          <w:sz w:val="20"/>
          <w:szCs w:val="20"/>
        </w:rPr>
      </w:pPr>
      <w:r w:rsidRPr="005C4F4B">
        <w:rPr>
          <w:rFonts w:cs="Arial"/>
          <w:sz w:val="20"/>
          <w:szCs w:val="20"/>
        </w:rPr>
        <w:t xml:space="preserve">This details how we intend to spend our pupil premium (and recovery premium funding) </w:t>
      </w:r>
      <w:r w:rsidRPr="005C4F4B">
        <w:rPr>
          <w:rFonts w:cs="Arial"/>
          <w:b/>
          <w:bCs/>
          <w:sz w:val="20"/>
          <w:szCs w:val="20"/>
        </w:rPr>
        <w:t>this academic year</w:t>
      </w:r>
      <w:r w:rsidRPr="005C4F4B">
        <w:rPr>
          <w:rFonts w:cs="Arial"/>
          <w:sz w:val="20"/>
          <w:szCs w:val="20"/>
        </w:rPr>
        <w:t xml:space="preserve"> to address the challenges listed above.</w:t>
      </w:r>
    </w:p>
    <w:p w14:paraId="2A7D5514" w14:textId="77777777" w:rsidR="00E66558" w:rsidRPr="005C4F4B" w:rsidRDefault="009D71E8" w:rsidP="49406A44">
      <w:pPr>
        <w:pStyle w:val="Heading3"/>
        <w:rPr>
          <w:rFonts w:cs="Arial"/>
          <w:sz w:val="20"/>
          <w:szCs w:val="20"/>
        </w:rPr>
      </w:pPr>
      <w:r w:rsidRPr="005C4F4B">
        <w:rPr>
          <w:rFonts w:cs="Arial"/>
          <w:sz w:val="20"/>
          <w:szCs w:val="20"/>
        </w:rPr>
        <w:t>Teaching (for example, CPD, recruitment and retention)</w:t>
      </w:r>
    </w:p>
    <w:p w14:paraId="2A7D5515" w14:textId="7D398A3A" w:rsidR="00E66558" w:rsidRPr="005C4F4B" w:rsidRDefault="009D71E8" w:rsidP="49406A44">
      <w:pPr>
        <w:rPr>
          <w:rFonts w:cs="Arial"/>
          <w:sz w:val="20"/>
          <w:szCs w:val="20"/>
        </w:rPr>
      </w:pPr>
      <w:r w:rsidRPr="005C4F4B">
        <w:rPr>
          <w:rFonts w:cs="Arial"/>
          <w:sz w:val="20"/>
          <w:szCs w:val="20"/>
        </w:rPr>
        <w:t>Budgeted cost: £</w:t>
      </w:r>
      <w:r w:rsidR="00144E40" w:rsidRPr="005C4F4B">
        <w:rPr>
          <w:rFonts w:cs="Arial"/>
          <w:sz w:val="20"/>
          <w:szCs w:val="20"/>
        </w:rPr>
        <w:t>75,318</w:t>
      </w:r>
    </w:p>
    <w:tbl>
      <w:tblPr>
        <w:tblW w:w="9776" w:type="dxa"/>
        <w:tblCellMar>
          <w:left w:w="10" w:type="dxa"/>
          <w:right w:w="10" w:type="dxa"/>
        </w:tblCellMar>
        <w:tblLook w:val="04A0" w:firstRow="1" w:lastRow="0" w:firstColumn="1" w:lastColumn="0" w:noHBand="0" w:noVBand="1"/>
      </w:tblPr>
      <w:tblGrid>
        <w:gridCol w:w="2849"/>
        <w:gridCol w:w="5510"/>
        <w:gridCol w:w="1417"/>
      </w:tblGrid>
      <w:tr w:rsidR="00E66558" w:rsidRPr="005C4F4B" w14:paraId="2A7D5519"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5C4F4B" w:rsidRDefault="009D71E8" w:rsidP="49406A44">
            <w:pPr>
              <w:pStyle w:val="TableHeader"/>
              <w:jc w:val="left"/>
              <w:rPr>
                <w:rFonts w:cs="Arial"/>
                <w:sz w:val="20"/>
                <w:szCs w:val="20"/>
              </w:rPr>
            </w:pPr>
            <w:r w:rsidRPr="005C4F4B">
              <w:rPr>
                <w:rFonts w:cs="Arial"/>
                <w:sz w:val="20"/>
                <w:szCs w:val="20"/>
              </w:rPr>
              <w:t>Activity</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5C4F4B" w:rsidRDefault="009D71E8" w:rsidP="49406A44">
            <w:pPr>
              <w:pStyle w:val="TableHeader"/>
              <w:jc w:val="left"/>
              <w:rPr>
                <w:rFonts w:cs="Arial"/>
                <w:sz w:val="20"/>
                <w:szCs w:val="20"/>
              </w:rPr>
            </w:pPr>
            <w:r w:rsidRPr="005C4F4B">
              <w:rPr>
                <w:rFonts w:cs="Arial"/>
                <w:sz w:val="20"/>
                <w:szCs w:val="20"/>
              </w:rPr>
              <w:t>Evidence that supports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5C4F4B" w:rsidRDefault="009D71E8" w:rsidP="49406A44">
            <w:pPr>
              <w:pStyle w:val="TableHeader"/>
              <w:jc w:val="left"/>
              <w:rPr>
                <w:rFonts w:cs="Arial"/>
                <w:sz w:val="20"/>
                <w:szCs w:val="20"/>
              </w:rPr>
            </w:pPr>
            <w:r w:rsidRPr="005C4F4B">
              <w:rPr>
                <w:rFonts w:cs="Arial"/>
                <w:sz w:val="20"/>
                <w:szCs w:val="20"/>
              </w:rPr>
              <w:t>Challenge number(s) addressed</w:t>
            </w:r>
          </w:p>
        </w:tc>
      </w:tr>
      <w:tr w:rsidR="00E66558" w:rsidRPr="005C4F4B" w14:paraId="2A7D551D"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23252" w14:textId="77777777" w:rsidR="00144E40" w:rsidRPr="005C4F4B" w:rsidRDefault="00144E40" w:rsidP="49406A44">
            <w:pPr>
              <w:pStyle w:val="TableRow"/>
              <w:spacing w:after="240"/>
              <w:ind w:left="29"/>
              <w:rPr>
                <w:rFonts w:cs="Arial"/>
                <w:color w:val="auto"/>
                <w:sz w:val="20"/>
                <w:szCs w:val="20"/>
                <w:lang w:val="en-US"/>
              </w:rPr>
            </w:pPr>
            <w:r w:rsidRPr="005C4F4B">
              <w:rPr>
                <w:rFonts w:cs="Arial"/>
                <w:color w:val="auto"/>
                <w:sz w:val="20"/>
                <w:szCs w:val="20"/>
                <w:lang w:val="en-US"/>
              </w:rPr>
              <w:t xml:space="preserve">Purchase of </w:t>
            </w:r>
            <w:proofErr w:type="spellStart"/>
            <w:r w:rsidRPr="005C4F4B">
              <w:rPr>
                <w:rFonts w:cs="Arial"/>
                <w:color w:val="auto"/>
                <w:sz w:val="20"/>
                <w:szCs w:val="20"/>
                <w:lang w:val="en-US"/>
              </w:rPr>
              <w:t>standardised</w:t>
            </w:r>
            <w:proofErr w:type="spellEnd"/>
            <w:r w:rsidRPr="005C4F4B">
              <w:rPr>
                <w:rFonts w:cs="Arial"/>
                <w:color w:val="auto"/>
                <w:sz w:val="20"/>
                <w:szCs w:val="20"/>
                <w:lang w:val="en-US"/>
              </w:rPr>
              <w:t xml:space="preserve"> diagnostic assessments. </w:t>
            </w:r>
          </w:p>
          <w:p w14:paraId="59D5899A" w14:textId="5DF7F35A" w:rsidR="00144E40" w:rsidRPr="005C4F4B" w:rsidRDefault="00144E40" w:rsidP="49406A44">
            <w:pPr>
              <w:pStyle w:val="TableRow"/>
              <w:spacing w:after="240"/>
              <w:ind w:left="29"/>
              <w:rPr>
                <w:rFonts w:cs="Arial"/>
                <w:color w:val="auto"/>
                <w:sz w:val="20"/>
                <w:szCs w:val="20"/>
                <w:shd w:val="clear" w:color="auto" w:fill="FFFFFF"/>
                <w:lang w:val="en-US"/>
              </w:rPr>
            </w:pPr>
            <w:r w:rsidRPr="005C4F4B">
              <w:rPr>
                <w:rFonts w:cs="Arial"/>
                <w:color w:val="auto"/>
                <w:sz w:val="20"/>
                <w:szCs w:val="20"/>
                <w:lang w:val="en-US"/>
              </w:rPr>
              <w:t>(NFER for years 3, 4 and 5</w:t>
            </w:r>
            <w:r w:rsidR="4B2078D1" w:rsidRPr="005C4F4B">
              <w:rPr>
                <w:rFonts w:cs="Arial"/>
                <w:color w:val="auto"/>
                <w:sz w:val="20"/>
                <w:szCs w:val="20"/>
                <w:lang w:val="en-US"/>
              </w:rPr>
              <w:t xml:space="preserve"> – </w:t>
            </w:r>
            <w:proofErr w:type="spellStart"/>
            <w:r w:rsidR="4B2078D1" w:rsidRPr="005C4F4B">
              <w:rPr>
                <w:rFonts w:cs="Arial"/>
                <w:color w:val="auto"/>
                <w:sz w:val="20"/>
                <w:szCs w:val="20"/>
                <w:lang w:val="en-US"/>
              </w:rPr>
              <w:t>Aut</w:t>
            </w:r>
            <w:proofErr w:type="spellEnd"/>
            <w:r w:rsidR="4B2078D1" w:rsidRPr="005C4F4B">
              <w:rPr>
                <w:rFonts w:cs="Arial"/>
                <w:color w:val="auto"/>
                <w:sz w:val="20"/>
                <w:szCs w:val="20"/>
                <w:lang w:val="en-US"/>
              </w:rPr>
              <w:t>, Spring, Summer, and year 1 in Summer term)</w:t>
            </w:r>
          </w:p>
          <w:p w14:paraId="2A7D551A" w14:textId="700CC6B6" w:rsidR="00E66558" w:rsidRPr="005C4F4B" w:rsidRDefault="00144E40" w:rsidP="49406A44">
            <w:pPr>
              <w:pStyle w:val="TableRow"/>
              <w:rPr>
                <w:rFonts w:cs="Arial"/>
                <w:color w:val="auto"/>
                <w:sz w:val="20"/>
                <w:szCs w:val="20"/>
              </w:rPr>
            </w:pPr>
            <w:r w:rsidRPr="005C4F4B">
              <w:rPr>
                <w:rFonts w:cs="Arial"/>
                <w:color w:val="auto"/>
                <w:sz w:val="20"/>
                <w:szCs w:val="20"/>
                <w:shd w:val="clear" w:color="auto" w:fill="FFFFFF"/>
              </w:rPr>
              <w:t>Training for staff to ensure assessments are interpreted and administered correctly.</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CC63B" w14:textId="77777777" w:rsidR="00144E40" w:rsidRPr="005C4F4B" w:rsidRDefault="00144E40" w:rsidP="49406A44">
            <w:pPr>
              <w:pStyle w:val="TableRowCentered"/>
              <w:jc w:val="left"/>
              <w:rPr>
                <w:rFonts w:cs="Arial"/>
                <w:color w:val="auto"/>
                <w:sz w:val="20"/>
              </w:rPr>
            </w:pPr>
            <w:r w:rsidRPr="005C4F4B">
              <w:rPr>
                <w:rFonts w:cs="Arial"/>
                <w:color w:val="auto"/>
                <w:sz w:val="20"/>
              </w:rPr>
              <w:t>Standardised tests can provide reliable insights into the specific strengths and weaknesses of each pupil to help ensure they receive the correct additional support through interventions or teacher instruction:</w:t>
            </w:r>
          </w:p>
          <w:p w14:paraId="2A7D551B" w14:textId="533DA185" w:rsidR="00E66558" w:rsidRPr="005C4F4B" w:rsidRDefault="00497DFF" w:rsidP="49406A44">
            <w:pPr>
              <w:pStyle w:val="TableRowCentered"/>
              <w:jc w:val="left"/>
              <w:rPr>
                <w:rFonts w:cs="Arial"/>
                <w:sz w:val="20"/>
              </w:rPr>
            </w:pPr>
            <w:hyperlink r:id="rId11">
              <w:r w:rsidR="00144E40" w:rsidRPr="005C4F4B">
                <w:rPr>
                  <w:rFonts w:cs="Arial"/>
                  <w:color w:val="0070C0"/>
                  <w:sz w:val="20"/>
                  <w:u w:val="single"/>
                </w:rPr>
                <w:t>Standardised tests | Assessing and Monitoring Pupil Progress | Education Endowment Foundation | EEF</w:t>
              </w:r>
            </w:hyperlink>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74D47B1" w:rsidR="00E66558" w:rsidRPr="005C4F4B" w:rsidRDefault="00144E40" w:rsidP="49406A44">
            <w:pPr>
              <w:pStyle w:val="TableRowCentered"/>
              <w:jc w:val="left"/>
              <w:rPr>
                <w:rFonts w:cs="Arial"/>
                <w:sz w:val="20"/>
              </w:rPr>
            </w:pPr>
            <w:r w:rsidRPr="005C4F4B">
              <w:rPr>
                <w:rFonts w:cs="Arial"/>
                <w:sz w:val="20"/>
              </w:rPr>
              <w:t>1, 2, 3, 5, 6</w:t>
            </w:r>
          </w:p>
        </w:tc>
      </w:tr>
      <w:tr w:rsidR="00AA4805" w:rsidRPr="005C4F4B" w14:paraId="59D13EAE"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C88EF" w14:textId="37D04B31" w:rsidR="00AA4805" w:rsidRPr="005C4F4B" w:rsidRDefault="00AA4805" w:rsidP="49406A44">
            <w:pPr>
              <w:pStyle w:val="TableRow"/>
              <w:spacing w:after="240"/>
              <w:ind w:left="29"/>
              <w:rPr>
                <w:rFonts w:cs="Arial"/>
                <w:color w:val="auto"/>
                <w:sz w:val="20"/>
                <w:szCs w:val="20"/>
                <w:lang w:val="en-US"/>
              </w:rPr>
            </w:pPr>
            <w:r w:rsidRPr="005C4F4B">
              <w:rPr>
                <w:rFonts w:cs="Arial"/>
                <w:color w:val="auto"/>
                <w:sz w:val="20"/>
                <w:szCs w:val="20"/>
                <w:lang w:val="en-US"/>
              </w:rPr>
              <w:t>High quality teaching</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C28D2" w14:textId="77777777" w:rsidR="00AA4805" w:rsidRPr="005C4F4B" w:rsidRDefault="005E0B40" w:rsidP="49406A44">
            <w:pPr>
              <w:pStyle w:val="TableRowCentered"/>
              <w:jc w:val="left"/>
              <w:rPr>
                <w:rFonts w:cs="Arial"/>
                <w:color w:val="auto"/>
                <w:sz w:val="20"/>
              </w:rPr>
            </w:pPr>
            <w:r w:rsidRPr="005C4F4B">
              <w:rPr>
                <w:rFonts w:cs="Arial"/>
                <w:color w:val="auto"/>
                <w:sz w:val="20"/>
              </w:rPr>
              <w:t xml:space="preserve">Many different evidence sources recognise quality first teaching as the most effective way to improve progress and attainment. </w:t>
            </w:r>
          </w:p>
          <w:p w14:paraId="2A862EAA" w14:textId="08BB04FA" w:rsidR="005E0B40" w:rsidRPr="005C4F4B" w:rsidRDefault="00497DFF" w:rsidP="49406A44">
            <w:pPr>
              <w:pStyle w:val="TableRowCentered"/>
              <w:jc w:val="left"/>
              <w:rPr>
                <w:rFonts w:cs="Arial"/>
                <w:color w:val="auto"/>
                <w:sz w:val="20"/>
              </w:rPr>
            </w:pPr>
            <w:hyperlink r:id="rId12" w:history="1">
              <w:r w:rsidR="005E0B40" w:rsidRPr="005C4F4B">
                <w:rPr>
                  <w:rStyle w:val="Hyperlink"/>
                  <w:rFonts w:cs="Arial"/>
                  <w:sz w:val="20"/>
                </w:rPr>
                <w:t>https://educationendowmentfoundation.org.uk/support-for-schools/school-improvement-planning/1-high-quality-teaching</w:t>
              </w:r>
            </w:hyperlink>
          </w:p>
          <w:p w14:paraId="0FFDDA3F" w14:textId="4C3CACBD" w:rsidR="005E0B40" w:rsidRPr="005C4F4B" w:rsidRDefault="005E0B40" w:rsidP="49406A44">
            <w:pPr>
              <w:pStyle w:val="TableRowCentered"/>
              <w:jc w:val="left"/>
              <w:rPr>
                <w:rFonts w:cs="Arial"/>
                <w:color w:val="auto"/>
                <w:sz w:val="20"/>
              </w:rPr>
            </w:pPr>
            <w:r w:rsidRPr="005C4F4B">
              <w:rPr>
                <w:rFonts w:cs="Arial"/>
                <w:color w:val="auto"/>
                <w:sz w:val="20"/>
              </w:rPr>
              <w:t xml:space="preserve">Teachers will evaluate closely to ensure misconceptions are addressed and that personalised learning takes place.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A56D1" w14:textId="7348A471" w:rsidR="00AA4805" w:rsidRPr="005C4F4B" w:rsidRDefault="09634D2D" w:rsidP="754A0C54">
            <w:pPr>
              <w:pStyle w:val="TableRowCentered"/>
              <w:jc w:val="left"/>
              <w:rPr>
                <w:rFonts w:cs="Arial"/>
                <w:sz w:val="20"/>
              </w:rPr>
            </w:pPr>
            <w:r w:rsidRPr="754A0C54">
              <w:rPr>
                <w:rFonts w:cs="Arial"/>
                <w:sz w:val="20"/>
              </w:rPr>
              <w:t>1, 2. 3</w:t>
            </w:r>
          </w:p>
        </w:tc>
      </w:tr>
      <w:tr w:rsidR="731A8919" w:rsidRPr="005C4F4B" w14:paraId="5FEB7ED9"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B15978" w14:textId="4F796595" w:rsidR="54DD8CBB" w:rsidRPr="005C4F4B" w:rsidRDefault="54DD8CBB" w:rsidP="49406A44">
            <w:pPr>
              <w:pStyle w:val="TableRow"/>
              <w:rPr>
                <w:rFonts w:eastAsia="Arial" w:cs="Arial"/>
                <w:color w:val="000000" w:themeColor="text1"/>
                <w:sz w:val="20"/>
                <w:szCs w:val="20"/>
                <w:lang w:val="en-US"/>
              </w:rPr>
            </w:pPr>
            <w:proofErr w:type="spellStart"/>
            <w:r w:rsidRPr="005C4F4B">
              <w:rPr>
                <w:rFonts w:eastAsia="Arial" w:cs="Arial"/>
                <w:color w:val="000000" w:themeColor="text1"/>
                <w:sz w:val="20"/>
                <w:szCs w:val="20"/>
                <w:lang w:val="en-US"/>
              </w:rPr>
              <w:t>Wellcomm</w:t>
            </w:r>
            <w:proofErr w:type="spellEnd"/>
            <w:r w:rsidRPr="005C4F4B">
              <w:rPr>
                <w:rFonts w:eastAsia="Arial" w:cs="Arial"/>
                <w:color w:val="000000" w:themeColor="text1"/>
                <w:sz w:val="20"/>
                <w:szCs w:val="20"/>
                <w:lang w:val="en-US"/>
              </w:rPr>
              <w:t xml:space="preserve"> Language assessment for all </w:t>
            </w:r>
            <w:r w:rsidR="1B974CDA" w:rsidRPr="005C4F4B">
              <w:rPr>
                <w:rFonts w:eastAsia="Arial" w:cs="Arial"/>
                <w:color w:val="000000" w:themeColor="text1"/>
                <w:sz w:val="20"/>
                <w:szCs w:val="20"/>
                <w:lang w:val="en-US"/>
              </w:rPr>
              <w:t xml:space="preserve">children in nursery. </w:t>
            </w:r>
          </w:p>
          <w:p w14:paraId="12C1CDBA" w14:textId="3B82D0D7" w:rsidR="1B974CDA" w:rsidRPr="005C4F4B" w:rsidRDefault="1B974CDA" w:rsidP="49406A44">
            <w:pPr>
              <w:pStyle w:val="TableRow"/>
              <w:rPr>
                <w:rFonts w:eastAsia="Arial" w:cs="Arial"/>
                <w:color w:val="000000" w:themeColor="text1"/>
                <w:sz w:val="20"/>
                <w:szCs w:val="20"/>
                <w:lang w:val="en-US"/>
              </w:rPr>
            </w:pPr>
            <w:r w:rsidRPr="005C4F4B">
              <w:rPr>
                <w:rFonts w:eastAsia="Arial" w:cs="Arial"/>
                <w:color w:val="000000" w:themeColor="text1"/>
                <w:sz w:val="20"/>
                <w:szCs w:val="20"/>
                <w:lang w:val="en-US"/>
              </w:rPr>
              <w:t>Speech link assessment for all children in reception</w:t>
            </w:r>
            <w:r w:rsidR="54DD8CBB" w:rsidRPr="005C4F4B">
              <w:rPr>
                <w:rFonts w:eastAsia="Arial" w:cs="Arial"/>
                <w:color w:val="000000" w:themeColor="text1"/>
                <w:sz w:val="20"/>
                <w:szCs w:val="20"/>
                <w:lang w:val="en-US"/>
              </w:rPr>
              <w:t>.</w:t>
            </w:r>
          </w:p>
          <w:p w14:paraId="517F0B31" w14:textId="655971C1" w:rsidR="54DD8CBB" w:rsidRPr="005C4F4B" w:rsidRDefault="54DD8CBB" w:rsidP="49406A44">
            <w:pPr>
              <w:pStyle w:val="TableRow"/>
              <w:rPr>
                <w:rFonts w:eastAsia="Arial" w:cs="Arial"/>
                <w:color w:val="000000" w:themeColor="text1"/>
                <w:sz w:val="20"/>
                <w:szCs w:val="20"/>
                <w:lang w:val="en-US"/>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67ED7" w14:textId="6FD3F0C6" w:rsidR="43CBE57C" w:rsidRPr="005C4F4B" w:rsidRDefault="43CBE57C" w:rsidP="49406A44">
            <w:pPr>
              <w:pStyle w:val="TableRowCentered"/>
              <w:spacing w:line="259" w:lineRule="auto"/>
              <w:jc w:val="left"/>
              <w:rPr>
                <w:rFonts w:eastAsia="Roboto" w:cs="Arial"/>
                <w:color w:val="000000" w:themeColor="text1"/>
                <w:sz w:val="20"/>
              </w:rPr>
            </w:pPr>
            <w:r w:rsidRPr="005C4F4B">
              <w:rPr>
                <w:rFonts w:eastAsia="Roboto" w:cs="Arial"/>
                <w:color w:val="333333"/>
                <w:sz w:val="20"/>
              </w:rPr>
              <w:t xml:space="preserve">The </w:t>
            </w:r>
            <w:proofErr w:type="spellStart"/>
            <w:r w:rsidRPr="005C4F4B">
              <w:rPr>
                <w:rFonts w:eastAsia="Roboto" w:cs="Arial"/>
                <w:color w:val="333333"/>
                <w:sz w:val="20"/>
              </w:rPr>
              <w:t>WellComm</w:t>
            </w:r>
            <w:proofErr w:type="spellEnd"/>
            <w:r w:rsidRPr="005C4F4B">
              <w:rPr>
                <w:rFonts w:eastAsia="Roboto" w:cs="Arial"/>
                <w:color w:val="333333"/>
                <w:sz w:val="20"/>
              </w:rPr>
              <w:t xml:space="preserve"> toolkits have been developed by Speech and Language Therapists at Sandwell and West Birmingham Hospitals NHS Trust with the aim of providing easy to use support for everyone involved with children.</w:t>
            </w:r>
          </w:p>
          <w:p w14:paraId="1320BFDF" w14:textId="272CDC0D" w:rsidR="731A8919" w:rsidRPr="005C4F4B" w:rsidRDefault="731A8919" w:rsidP="49406A44">
            <w:pPr>
              <w:pStyle w:val="TableRowCentered"/>
              <w:spacing w:line="259" w:lineRule="auto"/>
              <w:jc w:val="left"/>
              <w:rPr>
                <w:rFonts w:eastAsia="Roboto" w:cs="Arial"/>
                <w:color w:val="000000" w:themeColor="text1"/>
                <w:sz w:val="20"/>
              </w:rPr>
            </w:pPr>
          </w:p>
          <w:p w14:paraId="5E0FFE8B" w14:textId="336DE636" w:rsidR="731A8919" w:rsidRPr="005C4F4B" w:rsidRDefault="00497DFF" w:rsidP="005E0B40">
            <w:pPr>
              <w:pStyle w:val="TableRowCentered"/>
              <w:spacing w:line="259" w:lineRule="auto"/>
              <w:jc w:val="left"/>
              <w:rPr>
                <w:rFonts w:eastAsia="Roboto" w:cs="Arial"/>
                <w:color w:val="000000" w:themeColor="text1"/>
                <w:sz w:val="20"/>
              </w:rPr>
            </w:pPr>
            <w:hyperlink r:id="rId13">
              <w:r w:rsidR="43CBE57C" w:rsidRPr="005C4F4B">
                <w:rPr>
                  <w:rStyle w:val="Hyperlink"/>
                  <w:rFonts w:eastAsia="Roboto" w:cs="Arial"/>
                  <w:sz w:val="20"/>
                </w:rPr>
                <w:t>https://educationendowmentfoundation.org.uk/education-evidence/early-years-toolkit/communication-and-language-approaches</w:t>
              </w:r>
            </w:hyperlink>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105A2" w14:textId="1B7E8787" w:rsidR="0A0DD3E0" w:rsidRPr="005C4F4B" w:rsidRDefault="0A0DD3E0" w:rsidP="49406A44">
            <w:pPr>
              <w:pStyle w:val="TableRowCentered"/>
              <w:jc w:val="left"/>
              <w:rPr>
                <w:rFonts w:cs="Arial"/>
                <w:color w:val="000000" w:themeColor="text1"/>
                <w:sz w:val="20"/>
              </w:rPr>
            </w:pPr>
            <w:r w:rsidRPr="005C4F4B">
              <w:rPr>
                <w:rFonts w:cs="Arial"/>
                <w:color w:val="000000" w:themeColor="text1"/>
                <w:sz w:val="20"/>
              </w:rPr>
              <w:t>1</w:t>
            </w:r>
          </w:p>
        </w:tc>
      </w:tr>
      <w:tr w:rsidR="00E66558" w:rsidRPr="005C4F4B" w14:paraId="2A7D5521"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83C67" w14:textId="26BE9945" w:rsidR="00144E40" w:rsidRPr="005C4F4B" w:rsidRDefault="00144E40" w:rsidP="49406A44">
            <w:pPr>
              <w:pStyle w:val="TableRow"/>
              <w:spacing w:after="240"/>
              <w:ind w:left="29"/>
              <w:rPr>
                <w:rFonts w:cs="Arial"/>
                <w:color w:val="auto"/>
                <w:sz w:val="20"/>
                <w:szCs w:val="20"/>
                <w:shd w:val="clear" w:color="auto" w:fill="FFFFFF"/>
              </w:rPr>
            </w:pPr>
            <w:r w:rsidRPr="005C4F4B">
              <w:rPr>
                <w:rFonts w:cs="Arial"/>
                <w:color w:val="auto"/>
                <w:sz w:val="20"/>
                <w:szCs w:val="20"/>
                <w:lang w:val="en-US"/>
              </w:rPr>
              <w:t xml:space="preserve">Purchase of RWI scheme to secure stronger phonics teaching for all pupils. </w:t>
            </w:r>
          </w:p>
          <w:p w14:paraId="2A7D551E" w14:textId="17543612" w:rsidR="00E66558" w:rsidRPr="005C4F4B" w:rsidRDefault="00144E40" w:rsidP="49406A44">
            <w:pPr>
              <w:pStyle w:val="TableRow"/>
              <w:rPr>
                <w:rFonts w:cs="Arial"/>
                <w:i/>
                <w:iCs/>
                <w:sz w:val="20"/>
                <w:szCs w:val="20"/>
              </w:rPr>
            </w:pPr>
            <w:r w:rsidRPr="005C4F4B">
              <w:rPr>
                <w:rFonts w:cs="Arial"/>
                <w:color w:val="auto"/>
                <w:sz w:val="20"/>
                <w:szCs w:val="20"/>
                <w:shd w:val="clear" w:color="auto" w:fill="FFFFFF"/>
              </w:rPr>
              <w:t xml:space="preserve">Training for staff to ensure teaching </w:t>
            </w:r>
            <w:proofErr w:type="gramStart"/>
            <w:r w:rsidRPr="005C4F4B">
              <w:rPr>
                <w:rFonts w:cs="Arial"/>
                <w:color w:val="auto"/>
                <w:sz w:val="20"/>
                <w:szCs w:val="20"/>
                <w:shd w:val="clear" w:color="auto" w:fill="FFFFFF"/>
              </w:rPr>
              <w:t>is  assessments</w:t>
            </w:r>
            <w:proofErr w:type="gramEnd"/>
            <w:r w:rsidRPr="005C4F4B">
              <w:rPr>
                <w:rFonts w:cs="Arial"/>
                <w:color w:val="auto"/>
                <w:sz w:val="20"/>
                <w:szCs w:val="20"/>
                <w:shd w:val="clear" w:color="auto" w:fill="FFFFFF"/>
              </w:rPr>
              <w:t xml:space="preserve"> are interpreted and administered correctly.</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644D39" w14:textId="77777777" w:rsidR="00144E40" w:rsidRPr="005C4F4B" w:rsidRDefault="00144E40" w:rsidP="49406A44">
            <w:pPr>
              <w:pStyle w:val="TableRowCentered"/>
              <w:jc w:val="left"/>
              <w:rPr>
                <w:rFonts w:cs="Arial"/>
                <w:color w:val="auto"/>
                <w:sz w:val="20"/>
              </w:rPr>
            </w:pPr>
            <w:r w:rsidRPr="005C4F4B">
              <w:rPr>
                <w:rFonts w:cs="Arial"/>
                <w:color w:val="auto"/>
                <w:sz w:val="20"/>
              </w:rPr>
              <w:t xml:space="preserve">Phonics approaches have a strong evidence base that indicates a positive impact on the accuracy of word reading (though not necessarily comprehension), particularly for disadvantaged pupils: </w:t>
            </w:r>
          </w:p>
          <w:p w14:paraId="2A7D551F" w14:textId="1AF36172" w:rsidR="00E66558" w:rsidRPr="005C4F4B" w:rsidRDefault="00497DFF" w:rsidP="49406A44">
            <w:pPr>
              <w:pStyle w:val="TableRowCentered"/>
              <w:jc w:val="left"/>
              <w:rPr>
                <w:rFonts w:cs="Arial"/>
                <w:sz w:val="20"/>
              </w:rPr>
            </w:pPr>
            <w:hyperlink r:id="rId14">
              <w:r w:rsidR="00144E40" w:rsidRPr="005C4F4B">
                <w:rPr>
                  <w:rFonts w:cs="Arial"/>
                  <w:color w:val="0070C0"/>
                  <w:sz w:val="20"/>
                  <w:u w:val="single"/>
                </w:rPr>
                <w:t>Phonics | Toolkit Strand | Education Endowment Foundation | EEF</w:t>
              </w:r>
            </w:hyperlink>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3E7B9E1" w:rsidR="00E66558" w:rsidRPr="005C4F4B" w:rsidRDefault="00144E40" w:rsidP="49406A44">
            <w:pPr>
              <w:pStyle w:val="TableRowCentered"/>
              <w:jc w:val="left"/>
              <w:rPr>
                <w:rFonts w:cs="Arial"/>
                <w:sz w:val="20"/>
              </w:rPr>
            </w:pPr>
            <w:r w:rsidRPr="005C4F4B">
              <w:rPr>
                <w:rFonts w:cs="Arial"/>
                <w:sz w:val="20"/>
              </w:rPr>
              <w:t>2, 3, 5</w:t>
            </w:r>
          </w:p>
        </w:tc>
      </w:tr>
      <w:tr w:rsidR="00144E40" w:rsidRPr="005C4F4B" w14:paraId="4DB31E76"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9EDA3" w14:textId="61D2B343" w:rsidR="00144E40" w:rsidRPr="005C4F4B" w:rsidRDefault="00144E40" w:rsidP="49406A44">
            <w:pPr>
              <w:spacing w:before="60" w:after="120" w:line="240" w:lineRule="auto"/>
              <w:ind w:left="28" w:right="57"/>
              <w:rPr>
                <w:rFonts w:cs="Arial"/>
                <w:color w:val="auto"/>
                <w:sz w:val="20"/>
                <w:szCs w:val="20"/>
              </w:rPr>
            </w:pPr>
            <w:r w:rsidRPr="005C4F4B">
              <w:rPr>
                <w:rFonts w:cs="Arial"/>
                <w:color w:val="auto"/>
                <w:sz w:val="20"/>
                <w:szCs w:val="20"/>
              </w:rPr>
              <w:t>Enhancement of our maths teaching and curriculum planning in line with DfE and EEF guidance.</w:t>
            </w:r>
          </w:p>
          <w:p w14:paraId="6B33FC7C" w14:textId="446A1782" w:rsidR="00533EF3" w:rsidRPr="005C4F4B" w:rsidRDefault="00533EF3" w:rsidP="49406A44">
            <w:pPr>
              <w:spacing w:before="60" w:after="120" w:line="240" w:lineRule="auto"/>
              <w:ind w:left="28" w:right="57"/>
              <w:rPr>
                <w:rFonts w:cs="Arial"/>
                <w:color w:val="auto"/>
                <w:sz w:val="20"/>
                <w:szCs w:val="20"/>
              </w:rPr>
            </w:pPr>
          </w:p>
          <w:p w14:paraId="64F17DF6" w14:textId="77777777" w:rsidR="00533EF3" w:rsidRPr="005C4F4B" w:rsidRDefault="00533EF3" w:rsidP="49406A44">
            <w:pPr>
              <w:spacing w:before="60" w:after="120" w:line="240" w:lineRule="auto"/>
              <w:ind w:left="28" w:right="57"/>
              <w:rPr>
                <w:rFonts w:cs="Arial"/>
                <w:color w:val="auto"/>
                <w:sz w:val="20"/>
                <w:szCs w:val="20"/>
              </w:rPr>
            </w:pPr>
            <w:r w:rsidRPr="005C4F4B">
              <w:rPr>
                <w:rFonts w:cs="Arial"/>
                <w:color w:val="auto"/>
                <w:sz w:val="20"/>
                <w:szCs w:val="20"/>
              </w:rPr>
              <w:t xml:space="preserve">Teacher release time. </w:t>
            </w:r>
          </w:p>
          <w:p w14:paraId="3514B6CF" w14:textId="53672C82" w:rsidR="00533EF3" w:rsidRPr="005C4F4B" w:rsidRDefault="00533EF3" w:rsidP="49406A44">
            <w:pPr>
              <w:spacing w:before="60" w:after="120" w:line="240" w:lineRule="auto"/>
              <w:ind w:left="28" w:right="57"/>
              <w:rPr>
                <w:rFonts w:cs="Arial"/>
                <w:color w:val="auto"/>
                <w:sz w:val="20"/>
                <w:szCs w:val="20"/>
              </w:rPr>
            </w:pPr>
            <w:r w:rsidRPr="005C4F4B">
              <w:rPr>
                <w:rFonts w:cs="Arial"/>
                <w:color w:val="auto"/>
                <w:sz w:val="20"/>
                <w:szCs w:val="20"/>
              </w:rPr>
              <w:lastRenderedPageBreak/>
              <w:t>CPD for staff -Teaching for Mastery.</w:t>
            </w:r>
          </w:p>
          <w:p w14:paraId="29387FB7" w14:textId="179760A6" w:rsidR="00144E40" w:rsidRPr="005C4F4B" w:rsidRDefault="00144E40" w:rsidP="49406A44">
            <w:pPr>
              <w:pStyle w:val="TableRow"/>
              <w:spacing w:after="240"/>
              <w:ind w:left="29"/>
              <w:rPr>
                <w:rFonts w:cs="Arial"/>
                <w:color w:val="auto"/>
                <w:sz w:val="20"/>
                <w:szCs w:val="20"/>
                <w:highlight w:val="yellow"/>
                <w:lang w:val="en-US"/>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F28C20" w14:textId="77777777" w:rsidR="00144E40" w:rsidRPr="005C4F4B" w:rsidRDefault="00144E40" w:rsidP="49406A44">
            <w:pPr>
              <w:suppressAutoHyphens w:val="0"/>
              <w:autoSpaceDN/>
              <w:spacing w:before="60" w:after="60" w:line="240" w:lineRule="auto"/>
              <w:ind w:left="57" w:right="57"/>
              <w:rPr>
                <w:rFonts w:cs="Arial"/>
                <w:color w:val="auto"/>
                <w:sz w:val="20"/>
                <w:szCs w:val="20"/>
              </w:rPr>
            </w:pPr>
            <w:r w:rsidRPr="005C4F4B">
              <w:rPr>
                <w:rFonts w:cs="Arial"/>
                <w:color w:val="auto"/>
                <w:sz w:val="20"/>
                <w:szCs w:val="20"/>
              </w:rPr>
              <w:lastRenderedPageBreak/>
              <w:t xml:space="preserve">The DfE non-statutory guidance has been produced in conjunction with the National Centre for Excellence in the Teaching of Mathematics, drawing on evidence-based approaches: </w:t>
            </w:r>
          </w:p>
          <w:p w14:paraId="14F66332" w14:textId="77777777" w:rsidR="00144E40" w:rsidRPr="005C4F4B" w:rsidRDefault="00497DFF" w:rsidP="49406A44">
            <w:pPr>
              <w:suppressAutoHyphens w:val="0"/>
              <w:autoSpaceDN/>
              <w:spacing w:before="60" w:after="120" w:line="240" w:lineRule="auto"/>
              <w:ind w:left="57" w:right="57"/>
              <w:rPr>
                <w:rFonts w:cs="Arial"/>
                <w:color w:val="0070C0"/>
                <w:sz w:val="20"/>
                <w:szCs w:val="20"/>
              </w:rPr>
            </w:pPr>
            <w:hyperlink r:id="rId15">
              <w:r w:rsidR="00144E40" w:rsidRPr="005C4F4B">
                <w:rPr>
                  <w:rFonts w:cs="Arial"/>
                  <w:color w:val="0070C0"/>
                  <w:sz w:val="20"/>
                  <w:szCs w:val="20"/>
                  <w:u w:val="single"/>
                </w:rPr>
                <w:t>Maths_guidance_KS_1_and_2.pdf (publishing.service.gov.uk)</w:t>
              </w:r>
            </w:hyperlink>
          </w:p>
          <w:p w14:paraId="4B483826" w14:textId="77777777" w:rsidR="00144E40" w:rsidRPr="005C4F4B" w:rsidRDefault="00144E40" w:rsidP="49406A44">
            <w:pPr>
              <w:suppressAutoHyphens w:val="0"/>
              <w:autoSpaceDN/>
              <w:spacing w:before="120" w:after="60" w:line="240" w:lineRule="auto"/>
              <w:ind w:left="57" w:right="57"/>
              <w:rPr>
                <w:rFonts w:cs="Arial"/>
                <w:color w:val="auto"/>
                <w:sz w:val="20"/>
                <w:szCs w:val="20"/>
              </w:rPr>
            </w:pPr>
            <w:r w:rsidRPr="005C4F4B">
              <w:rPr>
                <w:rFonts w:cs="Arial"/>
                <w:color w:val="auto"/>
                <w:sz w:val="20"/>
                <w:szCs w:val="20"/>
              </w:rPr>
              <w:t xml:space="preserve">The EEF guidance is based on a range of the best available evidence: </w:t>
            </w:r>
          </w:p>
          <w:p w14:paraId="7482C422" w14:textId="77777777" w:rsidR="00144E40" w:rsidRPr="005C4F4B" w:rsidRDefault="00497DFF" w:rsidP="49406A44">
            <w:pPr>
              <w:pStyle w:val="TableRowCentered"/>
              <w:jc w:val="left"/>
              <w:rPr>
                <w:rStyle w:val="Hyperlink"/>
                <w:rFonts w:cs="Arial"/>
                <w:color w:val="0070C0"/>
                <w:sz w:val="20"/>
              </w:rPr>
            </w:pPr>
            <w:hyperlink r:id="rId16">
              <w:r w:rsidR="00144E40" w:rsidRPr="005C4F4B">
                <w:rPr>
                  <w:rStyle w:val="Hyperlink"/>
                  <w:rFonts w:cs="Arial"/>
                  <w:color w:val="0070C0"/>
                  <w:sz w:val="20"/>
                </w:rPr>
                <w:t>Improving Mathematics in Key Stages 2 and 3</w:t>
              </w:r>
            </w:hyperlink>
          </w:p>
          <w:p w14:paraId="77884C65" w14:textId="57AB4DC0" w:rsidR="00533EF3" w:rsidRPr="005C4F4B" w:rsidRDefault="00533EF3" w:rsidP="49406A44">
            <w:pPr>
              <w:pStyle w:val="TableRowCentered"/>
              <w:jc w:val="left"/>
              <w:rPr>
                <w:rFonts w:cs="Arial"/>
                <w:sz w:val="20"/>
              </w:rPr>
            </w:pPr>
            <w:r w:rsidRPr="005C4F4B">
              <w:rPr>
                <w:rFonts w:cs="Arial"/>
                <w:color w:val="auto"/>
                <w:sz w:val="20"/>
              </w:rPr>
              <w:t>We will fund teacher release time to embed key elements of guidance in school and to access Maths Hub resources and CPD (including Teaching for Mastery training).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7B261" w14:textId="77FC3CF2" w:rsidR="00144E40" w:rsidRPr="005C4F4B" w:rsidRDefault="00144E40" w:rsidP="49406A44">
            <w:pPr>
              <w:pStyle w:val="TableRowCentered"/>
              <w:jc w:val="left"/>
              <w:rPr>
                <w:rFonts w:cs="Arial"/>
                <w:sz w:val="20"/>
              </w:rPr>
            </w:pPr>
            <w:r w:rsidRPr="005C4F4B">
              <w:rPr>
                <w:rFonts w:cs="Arial"/>
                <w:sz w:val="20"/>
              </w:rPr>
              <w:lastRenderedPageBreak/>
              <w:t>3, 5</w:t>
            </w:r>
          </w:p>
        </w:tc>
      </w:tr>
      <w:tr w:rsidR="00144E40" w:rsidRPr="005C4F4B" w14:paraId="0544C30A"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14A5" w14:textId="279A074C" w:rsidR="00144E40" w:rsidRPr="005C4F4B" w:rsidRDefault="00144E40" w:rsidP="49406A44">
            <w:pPr>
              <w:suppressAutoHyphens w:val="0"/>
              <w:autoSpaceDN/>
              <w:spacing w:before="60" w:after="0" w:line="240" w:lineRule="auto"/>
              <w:ind w:left="29"/>
              <w:rPr>
                <w:rFonts w:cs="Arial"/>
                <w:color w:val="auto"/>
                <w:sz w:val="20"/>
                <w:szCs w:val="20"/>
                <w:lang w:val="en-US" w:eastAsia="en-US"/>
              </w:rPr>
            </w:pPr>
            <w:r w:rsidRPr="005C4F4B">
              <w:rPr>
                <w:rFonts w:cs="Arial"/>
                <w:color w:val="auto"/>
                <w:sz w:val="20"/>
                <w:szCs w:val="20"/>
                <w:lang w:val="en-US" w:eastAsia="en-US"/>
              </w:rPr>
              <w:t xml:space="preserve">Improve the quality of social and emotional learning </w:t>
            </w:r>
            <w:r w:rsidR="067AD9ED" w:rsidRPr="005C4F4B">
              <w:rPr>
                <w:rFonts w:cs="Arial"/>
                <w:color w:val="auto"/>
                <w:sz w:val="20"/>
                <w:szCs w:val="20"/>
                <w:lang w:val="en-US" w:eastAsia="en-US"/>
              </w:rPr>
              <w:t xml:space="preserve">(SEL) </w:t>
            </w:r>
            <w:r w:rsidRPr="005C4F4B">
              <w:rPr>
                <w:rFonts w:cs="Arial"/>
                <w:color w:val="auto"/>
                <w:sz w:val="20"/>
                <w:szCs w:val="20"/>
                <w:lang w:val="en-US" w:eastAsia="en-US"/>
              </w:rPr>
              <w:t>through jigsaw scheme and wider opportunities within curriculum and school life.</w:t>
            </w:r>
          </w:p>
          <w:p w14:paraId="4056E81D" w14:textId="77777777" w:rsidR="00144E40" w:rsidRPr="005C4F4B" w:rsidRDefault="00144E40" w:rsidP="49406A44">
            <w:pPr>
              <w:suppressAutoHyphens w:val="0"/>
              <w:autoSpaceDN/>
              <w:spacing w:after="0" w:line="240" w:lineRule="auto"/>
              <w:rPr>
                <w:rFonts w:cs="Arial"/>
                <w:color w:val="auto"/>
                <w:sz w:val="20"/>
                <w:szCs w:val="20"/>
                <w:lang w:val="en-US" w:eastAsia="en-US"/>
              </w:rPr>
            </w:pPr>
          </w:p>
          <w:p w14:paraId="79DFA03B" w14:textId="47F9E30A" w:rsidR="00144E40" w:rsidRPr="005C4F4B" w:rsidRDefault="00144E40" w:rsidP="49406A44">
            <w:pPr>
              <w:spacing w:before="60" w:after="120" w:line="240" w:lineRule="auto"/>
              <w:ind w:left="28" w:right="57"/>
              <w:rPr>
                <w:rFonts w:cs="Arial"/>
                <w:color w:val="auto"/>
                <w:sz w:val="20"/>
                <w:szCs w:val="20"/>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1F130" w14:textId="77777777" w:rsidR="00144E40" w:rsidRPr="005C4F4B" w:rsidRDefault="00144E40" w:rsidP="49406A44">
            <w:pPr>
              <w:pStyle w:val="TableRowCentered"/>
              <w:jc w:val="left"/>
              <w:rPr>
                <w:rFonts w:cs="Arial"/>
                <w:color w:val="auto"/>
                <w:sz w:val="20"/>
              </w:rPr>
            </w:pPr>
            <w:r w:rsidRPr="005C4F4B">
              <w:rPr>
                <w:rFonts w:cs="Arial"/>
                <w:color w:val="auto"/>
                <w:sz w:val="20"/>
              </w:rPr>
              <w:t>There is extensive evidence associating childhood social and emotional skills with improved outcomes at school and in later life (e.g., improved academic performance, attitudes, behaviour and relationships with peers):</w:t>
            </w:r>
          </w:p>
          <w:p w14:paraId="658B09DF" w14:textId="77777777" w:rsidR="00533EF3" w:rsidRPr="005C4F4B" w:rsidRDefault="00497DFF" w:rsidP="49406A44">
            <w:pPr>
              <w:suppressAutoHyphens w:val="0"/>
              <w:autoSpaceDN/>
              <w:spacing w:before="60" w:after="60" w:line="240" w:lineRule="auto"/>
              <w:ind w:left="57" w:right="57"/>
              <w:rPr>
                <w:rFonts w:cs="Arial"/>
                <w:color w:val="auto"/>
                <w:sz w:val="20"/>
                <w:szCs w:val="20"/>
                <w:lang w:val="en-US" w:eastAsia="en-US"/>
              </w:rPr>
            </w:pPr>
            <w:hyperlink r:id="rId17">
              <w:r w:rsidR="00144E40" w:rsidRPr="005C4F4B">
                <w:rPr>
                  <w:rFonts w:cs="Arial"/>
                  <w:color w:val="0070C0"/>
                  <w:sz w:val="20"/>
                  <w:szCs w:val="20"/>
                  <w:u w:val="single"/>
                </w:rPr>
                <w:t>EEF_Social_and_Emotional_Learning.pdf(educationendowmentfoundation.org.uk)</w:t>
              </w:r>
            </w:hyperlink>
            <w:r w:rsidR="00533EF3" w:rsidRPr="005C4F4B">
              <w:rPr>
                <w:rFonts w:cs="Arial"/>
                <w:color w:val="auto"/>
                <w:sz w:val="20"/>
                <w:szCs w:val="20"/>
                <w:lang w:val="en-US" w:eastAsia="en-US"/>
              </w:rPr>
              <w:t xml:space="preserve"> </w:t>
            </w:r>
          </w:p>
          <w:p w14:paraId="1312F1F2" w14:textId="2C26BF71" w:rsidR="00144E40" w:rsidRPr="005C4F4B" w:rsidRDefault="00533EF3" w:rsidP="49406A44">
            <w:pPr>
              <w:suppressAutoHyphens w:val="0"/>
              <w:autoSpaceDN/>
              <w:spacing w:before="60" w:after="60" w:line="240" w:lineRule="auto"/>
              <w:ind w:left="57" w:right="57"/>
              <w:rPr>
                <w:rFonts w:cs="Arial"/>
                <w:color w:val="auto"/>
                <w:sz w:val="20"/>
                <w:szCs w:val="20"/>
              </w:rPr>
            </w:pPr>
            <w:r w:rsidRPr="005C4F4B">
              <w:rPr>
                <w:rFonts w:cs="Arial"/>
                <w:color w:val="auto"/>
                <w:sz w:val="20"/>
                <w:szCs w:val="20"/>
                <w:lang w:val="en-US" w:eastAsia="en-US"/>
              </w:rPr>
              <w:t>SEL approaches will be embedded into routine educational practices and supported by professional development and training for staff.</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D883CA" w14:textId="34FF9F63" w:rsidR="00144E40" w:rsidRPr="005C4F4B" w:rsidRDefault="00144E40" w:rsidP="49406A44">
            <w:pPr>
              <w:pStyle w:val="TableRowCentered"/>
              <w:jc w:val="left"/>
              <w:rPr>
                <w:rFonts w:cs="Arial"/>
                <w:sz w:val="20"/>
              </w:rPr>
            </w:pPr>
            <w:r w:rsidRPr="005C4F4B">
              <w:rPr>
                <w:rFonts w:cs="Arial"/>
                <w:sz w:val="20"/>
              </w:rPr>
              <w:t>6</w:t>
            </w:r>
          </w:p>
        </w:tc>
      </w:tr>
      <w:tr w:rsidR="00144E40" w:rsidRPr="005C4F4B" w14:paraId="72C8C868"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3B92C" w14:textId="232D1908" w:rsidR="00D53C4F" w:rsidRPr="005C4F4B" w:rsidRDefault="00144E40" w:rsidP="49406A44">
            <w:pPr>
              <w:suppressAutoHyphens w:val="0"/>
              <w:autoSpaceDN/>
              <w:spacing w:before="60" w:after="0" w:line="240" w:lineRule="auto"/>
              <w:ind w:left="29"/>
              <w:rPr>
                <w:rFonts w:cs="Arial"/>
                <w:color w:val="auto"/>
                <w:sz w:val="20"/>
                <w:szCs w:val="20"/>
                <w:lang w:val="en-US" w:eastAsia="en-US"/>
              </w:rPr>
            </w:pPr>
            <w:r w:rsidRPr="005C4F4B">
              <w:rPr>
                <w:rFonts w:cs="Arial"/>
                <w:color w:val="auto"/>
                <w:sz w:val="20"/>
                <w:szCs w:val="20"/>
                <w:lang w:val="en-US" w:eastAsia="en-US"/>
              </w:rPr>
              <w:t>Enhancement of writing/reading</w:t>
            </w:r>
            <w:r w:rsidR="003F2CD4" w:rsidRPr="005C4F4B">
              <w:rPr>
                <w:rFonts w:cs="Arial"/>
                <w:color w:val="auto"/>
                <w:sz w:val="20"/>
                <w:szCs w:val="20"/>
                <w:lang w:val="en-US" w:eastAsia="en-US"/>
              </w:rPr>
              <w:t>.</w:t>
            </w:r>
          </w:p>
          <w:p w14:paraId="03CA09C2" w14:textId="73FFC1BA" w:rsidR="00D53C4F" w:rsidRPr="005C4F4B" w:rsidRDefault="00533EF3" w:rsidP="49406A44">
            <w:pPr>
              <w:suppressAutoHyphens w:val="0"/>
              <w:autoSpaceDN/>
              <w:spacing w:before="60" w:after="0" w:line="240" w:lineRule="auto"/>
              <w:ind w:left="29"/>
              <w:rPr>
                <w:rFonts w:cs="Arial"/>
                <w:color w:val="auto"/>
                <w:sz w:val="20"/>
                <w:szCs w:val="20"/>
                <w:lang w:val="en-US" w:eastAsia="en-US"/>
              </w:rPr>
            </w:pPr>
            <w:r w:rsidRPr="005C4F4B">
              <w:rPr>
                <w:rFonts w:cs="Arial"/>
                <w:color w:val="auto"/>
                <w:sz w:val="20"/>
                <w:szCs w:val="20"/>
              </w:rPr>
              <w:t>F</w:t>
            </w:r>
            <w:r w:rsidR="69511182" w:rsidRPr="005C4F4B">
              <w:rPr>
                <w:rFonts w:cs="Arial"/>
                <w:color w:val="auto"/>
                <w:sz w:val="20"/>
                <w:szCs w:val="20"/>
              </w:rPr>
              <w:t>und teacher release time to embed key elements of guidance in school and to access Babcock literacy resources and CPD.</w:t>
            </w:r>
          </w:p>
          <w:p w14:paraId="72D79606" w14:textId="2B91BF6E" w:rsidR="00D53C4F" w:rsidRPr="005C4F4B" w:rsidRDefault="00D53C4F" w:rsidP="49406A44">
            <w:pPr>
              <w:suppressAutoHyphens w:val="0"/>
              <w:autoSpaceDN/>
              <w:spacing w:before="60" w:after="0" w:line="240" w:lineRule="auto"/>
              <w:ind w:left="29"/>
              <w:rPr>
                <w:rFonts w:cs="Arial"/>
                <w:color w:val="000000" w:themeColor="text1"/>
                <w:sz w:val="20"/>
                <w:szCs w:val="20"/>
              </w:rPr>
            </w:pPr>
          </w:p>
          <w:p w14:paraId="0157A87F" w14:textId="77777777" w:rsidR="00D53C4F" w:rsidRPr="005C4F4B" w:rsidRDefault="00533EF3" w:rsidP="00AA4805">
            <w:pPr>
              <w:suppressAutoHyphens w:val="0"/>
              <w:autoSpaceDN/>
              <w:spacing w:before="60" w:after="0" w:line="240" w:lineRule="auto"/>
              <w:ind w:left="29"/>
              <w:rPr>
                <w:rFonts w:cs="Arial"/>
                <w:color w:val="000000" w:themeColor="text1"/>
                <w:sz w:val="20"/>
                <w:szCs w:val="20"/>
              </w:rPr>
            </w:pPr>
            <w:r w:rsidRPr="005C4F4B">
              <w:rPr>
                <w:rFonts w:cs="Arial"/>
                <w:color w:val="000000" w:themeColor="text1"/>
                <w:sz w:val="20"/>
                <w:szCs w:val="20"/>
              </w:rPr>
              <w:t>Library development.</w:t>
            </w:r>
          </w:p>
          <w:p w14:paraId="0ED0B9D4" w14:textId="30BE4B6E" w:rsidR="00533EF3" w:rsidRPr="005C4F4B" w:rsidRDefault="00533EF3" w:rsidP="00AA4805">
            <w:pPr>
              <w:suppressAutoHyphens w:val="0"/>
              <w:autoSpaceDN/>
              <w:spacing w:before="60" w:after="0" w:line="240" w:lineRule="auto"/>
              <w:ind w:left="29"/>
              <w:rPr>
                <w:rFonts w:cs="Arial"/>
                <w:color w:val="000000" w:themeColor="text1"/>
                <w:sz w:val="20"/>
                <w:szCs w:val="20"/>
              </w:rPr>
            </w:pPr>
            <w:r w:rsidRPr="005C4F4B">
              <w:rPr>
                <w:rFonts w:cs="Arial"/>
                <w:color w:val="000000" w:themeColor="text1"/>
                <w:sz w:val="20"/>
                <w:szCs w:val="20"/>
              </w:rPr>
              <w:t>New texts for teachers.</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C178A" w14:textId="35B7ED30" w:rsidR="00144E40" w:rsidRPr="005C4F4B" w:rsidRDefault="1A51318D" w:rsidP="00533EF3">
            <w:pPr>
              <w:spacing w:before="120" w:after="60" w:line="240" w:lineRule="auto"/>
              <w:ind w:left="57" w:right="57"/>
              <w:rPr>
                <w:rFonts w:cs="Arial"/>
                <w:color w:val="auto"/>
                <w:sz w:val="20"/>
                <w:szCs w:val="20"/>
              </w:rPr>
            </w:pPr>
            <w:r w:rsidRPr="005C4F4B">
              <w:rPr>
                <w:rFonts w:cs="Arial"/>
                <w:color w:val="auto"/>
                <w:sz w:val="20"/>
                <w:szCs w:val="20"/>
              </w:rPr>
              <w:t>The EEF guidance is based on a range of the best available evidence:</w:t>
            </w:r>
          </w:p>
          <w:p w14:paraId="65316BDE" w14:textId="7601F1AA" w:rsidR="00144E40" w:rsidRPr="005C4F4B" w:rsidRDefault="00497DFF" w:rsidP="49406A44">
            <w:pPr>
              <w:pStyle w:val="TableRowCentered"/>
              <w:ind w:left="0"/>
              <w:jc w:val="left"/>
              <w:rPr>
                <w:rFonts w:cs="Arial"/>
                <w:color w:val="000000" w:themeColor="text1"/>
                <w:sz w:val="20"/>
              </w:rPr>
            </w:pPr>
            <w:hyperlink r:id="rId18">
              <w:r w:rsidR="1EB8E3A6" w:rsidRPr="005C4F4B">
                <w:rPr>
                  <w:rStyle w:val="Hyperlink"/>
                  <w:rFonts w:cs="Arial"/>
                  <w:sz w:val="20"/>
                </w:rPr>
                <w:t>https://educationendowmentfoundation.org.uk/education-evidence/guidance-reports/literacy-ks2</w:t>
              </w:r>
            </w:hyperlink>
            <w:r w:rsidR="1EB8E3A6" w:rsidRPr="005C4F4B">
              <w:rPr>
                <w:rFonts w:cs="Arial"/>
                <w:color w:val="000000" w:themeColor="text1"/>
                <w:sz w:val="20"/>
              </w:rPr>
              <w:t xml:space="preserve"> </w:t>
            </w:r>
          </w:p>
          <w:p w14:paraId="387FC814" w14:textId="77777777" w:rsidR="00533EF3" w:rsidRPr="005C4F4B" w:rsidRDefault="00533EF3" w:rsidP="00533EF3">
            <w:pPr>
              <w:suppressAutoHyphens w:val="0"/>
              <w:autoSpaceDN/>
              <w:spacing w:before="60" w:after="0" w:line="240" w:lineRule="auto"/>
              <w:ind w:left="29"/>
              <w:rPr>
                <w:rFonts w:cs="Arial"/>
                <w:color w:val="000000" w:themeColor="text1"/>
                <w:sz w:val="20"/>
                <w:szCs w:val="20"/>
              </w:rPr>
            </w:pPr>
            <w:r w:rsidRPr="005C4F4B">
              <w:rPr>
                <w:rFonts w:cs="Arial"/>
                <w:color w:val="auto"/>
                <w:sz w:val="20"/>
                <w:szCs w:val="20"/>
              </w:rPr>
              <w:t>Library will be revamped and enhanced, with support from Babcock advisors.  The reading spine has been improved and will be further enhanced.</w:t>
            </w:r>
          </w:p>
          <w:p w14:paraId="7875C251" w14:textId="192B7DF6" w:rsidR="00144E40" w:rsidRPr="005C4F4B" w:rsidRDefault="00533EF3" w:rsidP="00533EF3">
            <w:pPr>
              <w:pStyle w:val="TableRowCentered"/>
              <w:ind w:left="0"/>
              <w:jc w:val="left"/>
              <w:rPr>
                <w:rFonts w:cs="Arial"/>
                <w:color w:val="000000" w:themeColor="text1"/>
                <w:sz w:val="20"/>
              </w:rPr>
            </w:pPr>
            <w:r w:rsidRPr="005C4F4B">
              <w:rPr>
                <w:rFonts w:cs="Arial"/>
                <w:color w:val="000000" w:themeColor="text1"/>
                <w:sz w:val="20"/>
              </w:rPr>
              <w:t>Texts for teachers have been agreed to ensure access to diverse, challenging and engaging texts to teach reading and writing.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CA87E" w14:textId="5D5D9D8A" w:rsidR="00144E40" w:rsidRPr="005C4F4B" w:rsidRDefault="00B46500" w:rsidP="49406A44">
            <w:pPr>
              <w:pStyle w:val="TableRowCentered"/>
              <w:jc w:val="left"/>
              <w:rPr>
                <w:rFonts w:cs="Arial"/>
                <w:sz w:val="20"/>
              </w:rPr>
            </w:pPr>
            <w:r w:rsidRPr="005C4F4B">
              <w:rPr>
                <w:rFonts w:cs="Arial"/>
                <w:sz w:val="20"/>
              </w:rPr>
              <w:t>3, 5</w:t>
            </w:r>
          </w:p>
        </w:tc>
      </w:tr>
      <w:tr w:rsidR="731A8919" w:rsidRPr="005C4F4B" w14:paraId="4FCF2BA3" w14:textId="77777777" w:rsidTr="754A0C54">
        <w:trPr>
          <w:trHeight w:val="2338"/>
        </w:trPr>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C89E2" w14:textId="0483ACD2" w:rsidR="5A20D719" w:rsidRPr="005C4F4B" w:rsidRDefault="5A20D719" w:rsidP="49406A44">
            <w:pPr>
              <w:spacing w:line="240" w:lineRule="auto"/>
              <w:rPr>
                <w:rFonts w:cs="Arial"/>
                <w:color w:val="000000" w:themeColor="text1"/>
                <w:sz w:val="20"/>
                <w:szCs w:val="20"/>
                <w:lang w:val="en-US" w:eastAsia="en-US"/>
              </w:rPr>
            </w:pPr>
            <w:r w:rsidRPr="005C4F4B">
              <w:rPr>
                <w:rFonts w:cs="Arial"/>
                <w:color w:val="000000" w:themeColor="text1"/>
                <w:sz w:val="20"/>
                <w:szCs w:val="20"/>
                <w:lang w:val="en-US" w:eastAsia="en-US"/>
              </w:rPr>
              <w:t>Staff training regarding effective feedback and m</w:t>
            </w:r>
            <w:r w:rsidR="6441E059" w:rsidRPr="005C4F4B">
              <w:rPr>
                <w:rFonts w:cs="Arial"/>
                <w:color w:val="000000" w:themeColor="text1"/>
                <w:sz w:val="20"/>
                <w:szCs w:val="20"/>
                <w:lang w:val="en-US" w:eastAsia="en-US"/>
              </w:rPr>
              <w:t>arking</w:t>
            </w:r>
            <w:r w:rsidR="1A03F94C" w:rsidRPr="005C4F4B">
              <w:rPr>
                <w:rFonts w:cs="Arial"/>
                <w:color w:val="000000" w:themeColor="text1"/>
                <w:sz w:val="20"/>
                <w:szCs w:val="20"/>
                <w:lang w:val="en-US" w:eastAsia="en-US"/>
              </w:rPr>
              <w:t>.</w:t>
            </w:r>
          </w:p>
          <w:p w14:paraId="3EC46732" w14:textId="697D307E" w:rsidR="5DE53A65" w:rsidRPr="005C4F4B" w:rsidRDefault="5DE53A65" w:rsidP="49406A44">
            <w:pPr>
              <w:spacing w:line="240" w:lineRule="auto"/>
              <w:rPr>
                <w:rFonts w:cs="Arial"/>
                <w:color w:val="000000" w:themeColor="text1"/>
                <w:sz w:val="20"/>
                <w:szCs w:val="20"/>
                <w:lang w:val="en-US" w:eastAsia="en-US"/>
              </w:rPr>
            </w:pPr>
            <w:r w:rsidRPr="005C4F4B">
              <w:rPr>
                <w:rFonts w:cs="Arial"/>
                <w:color w:val="000000" w:themeColor="text1"/>
                <w:sz w:val="20"/>
                <w:szCs w:val="20"/>
                <w:lang w:val="en-US" w:eastAsia="en-US"/>
              </w:rPr>
              <w:t>Regular AFL to ensure PP children experience success and celebrate the acquisition of key learning objectives.</w:t>
            </w:r>
            <w:r w:rsidR="00533EF3" w:rsidRPr="005C4F4B">
              <w:rPr>
                <w:rFonts w:cs="Arial"/>
                <w:color w:val="000000" w:themeColor="text1"/>
                <w:sz w:val="20"/>
                <w:szCs w:val="20"/>
                <w:lang w:val="en-US" w:eastAsia="en-US"/>
              </w:rPr>
              <w:t xml:space="preserve"> Feedback </w:t>
            </w:r>
            <w:proofErr w:type="spellStart"/>
            <w:r w:rsidR="00533EF3" w:rsidRPr="005C4F4B">
              <w:rPr>
                <w:rFonts w:cs="Arial"/>
                <w:color w:val="000000" w:themeColor="text1"/>
                <w:sz w:val="20"/>
                <w:szCs w:val="20"/>
                <w:lang w:val="en-US" w:eastAsia="en-US"/>
              </w:rPr>
              <w:t>prioritised</w:t>
            </w:r>
            <w:proofErr w:type="spellEnd"/>
            <w:r w:rsidR="00533EF3" w:rsidRPr="005C4F4B">
              <w:rPr>
                <w:rFonts w:cs="Arial"/>
                <w:color w:val="000000" w:themeColor="text1"/>
                <w:sz w:val="20"/>
                <w:szCs w:val="20"/>
                <w:lang w:val="en-US" w:eastAsia="en-US"/>
              </w:rPr>
              <w:t xml:space="preserve"> for PP children.</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9C4B5" w14:textId="2358402F" w:rsidR="1A03F94C" w:rsidRPr="005C4F4B" w:rsidRDefault="1A03F94C" w:rsidP="00533EF3">
            <w:pPr>
              <w:spacing w:line="240" w:lineRule="auto"/>
              <w:rPr>
                <w:rFonts w:cs="Arial"/>
                <w:color w:val="000000" w:themeColor="text1"/>
                <w:sz w:val="20"/>
                <w:szCs w:val="20"/>
              </w:rPr>
            </w:pPr>
            <w:r w:rsidRPr="005C4F4B">
              <w:rPr>
                <w:rFonts w:cs="Arial"/>
                <w:sz w:val="20"/>
                <w:szCs w:val="20"/>
              </w:rPr>
              <w:t xml:space="preserve">There is clear evidence that feedback, whether it’s verbal or written, can have a high impact on learning outcomes. </w:t>
            </w:r>
            <w:r w:rsidR="78182EE3" w:rsidRPr="005C4F4B">
              <w:rPr>
                <w:rFonts w:cs="Arial"/>
                <w:sz w:val="20"/>
                <w:szCs w:val="20"/>
              </w:rPr>
              <w:t>Feedback should be when work is correct as well as when incorrect.</w:t>
            </w:r>
            <w:r w:rsidR="00533EF3" w:rsidRPr="005C4F4B">
              <w:rPr>
                <w:rFonts w:cs="Arial"/>
                <w:sz w:val="20"/>
                <w:szCs w:val="20"/>
              </w:rPr>
              <w:t xml:space="preserve">  </w:t>
            </w:r>
            <w:hyperlink r:id="rId19">
              <w:r w:rsidRPr="005C4F4B">
                <w:rPr>
                  <w:rStyle w:val="Hyperlink"/>
                  <w:rFonts w:cs="Arial"/>
                  <w:sz w:val="20"/>
                  <w:szCs w:val="20"/>
                </w:rPr>
                <w:t>https://educationendowmentfoundation.org.uk/education-evidence/teaching-learning-toolkit/feedback</w:t>
              </w:r>
            </w:hyperlink>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FE0FC" w14:textId="7CBAECFF" w:rsidR="629269BC" w:rsidRPr="005C4F4B" w:rsidRDefault="629269BC" w:rsidP="49406A44">
            <w:pPr>
              <w:pStyle w:val="TableRowCentered"/>
              <w:jc w:val="left"/>
              <w:rPr>
                <w:rFonts w:cs="Arial"/>
                <w:color w:val="000000" w:themeColor="text1"/>
                <w:sz w:val="20"/>
              </w:rPr>
            </w:pPr>
            <w:r w:rsidRPr="005C4F4B">
              <w:rPr>
                <w:rFonts w:cs="Arial"/>
                <w:color w:val="000000" w:themeColor="text1"/>
                <w:sz w:val="20"/>
              </w:rPr>
              <w:t>3</w:t>
            </w:r>
          </w:p>
        </w:tc>
      </w:tr>
      <w:tr w:rsidR="731A8919" w:rsidRPr="005C4F4B" w14:paraId="3AB02503"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0FA6B" w14:textId="0786F9B3" w:rsidR="0B58C437" w:rsidRPr="005C4F4B" w:rsidRDefault="0B58C437" w:rsidP="49406A44">
            <w:pPr>
              <w:spacing w:line="240" w:lineRule="auto"/>
              <w:rPr>
                <w:rFonts w:cs="Arial"/>
                <w:color w:val="000000" w:themeColor="text1"/>
                <w:sz w:val="20"/>
                <w:szCs w:val="20"/>
                <w:lang w:val="en-US" w:eastAsia="en-US"/>
              </w:rPr>
            </w:pPr>
            <w:r w:rsidRPr="005C4F4B">
              <w:rPr>
                <w:rFonts w:cs="Arial"/>
                <w:color w:val="000000" w:themeColor="text1"/>
                <w:sz w:val="20"/>
                <w:szCs w:val="20"/>
                <w:lang w:val="en-US" w:eastAsia="en-US"/>
              </w:rPr>
              <w:t xml:space="preserve">CPD </w:t>
            </w:r>
            <w:proofErr w:type="spellStart"/>
            <w:r w:rsidRPr="005C4F4B">
              <w:rPr>
                <w:rFonts w:cs="Arial"/>
                <w:color w:val="000000" w:themeColor="text1"/>
                <w:sz w:val="20"/>
                <w:szCs w:val="20"/>
                <w:lang w:val="en-US" w:eastAsia="en-US"/>
              </w:rPr>
              <w:t>programme</w:t>
            </w:r>
            <w:proofErr w:type="spellEnd"/>
            <w:r w:rsidRPr="005C4F4B">
              <w:rPr>
                <w:rFonts w:cs="Arial"/>
                <w:color w:val="000000" w:themeColor="text1"/>
                <w:sz w:val="20"/>
                <w:szCs w:val="20"/>
                <w:lang w:val="en-US" w:eastAsia="en-US"/>
              </w:rPr>
              <w:t xml:space="preserve"> sustained and scaffolded to meet DA SIP priorities RWM.</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61A71" w14:textId="5FAB2262" w:rsidR="731A8919" w:rsidRPr="005C4F4B" w:rsidRDefault="731A8919" w:rsidP="49406A44">
            <w:pPr>
              <w:spacing w:line="240" w:lineRule="auto"/>
              <w:rPr>
                <w:rFonts w:cs="Arial"/>
                <w:color w:val="000000" w:themeColor="text1"/>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0DB1D" w14:textId="2494DA25" w:rsidR="0B58C437" w:rsidRPr="005C4F4B" w:rsidRDefault="0B58C437" w:rsidP="49406A44">
            <w:pPr>
              <w:pStyle w:val="TableRowCentered"/>
              <w:jc w:val="left"/>
              <w:rPr>
                <w:rFonts w:cs="Arial"/>
                <w:color w:val="000000" w:themeColor="text1"/>
                <w:sz w:val="20"/>
              </w:rPr>
            </w:pPr>
            <w:r w:rsidRPr="005C4F4B">
              <w:rPr>
                <w:rFonts w:cs="Arial"/>
                <w:color w:val="000000" w:themeColor="text1"/>
                <w:sz w:val="20"/>
              </w:rPr>
              <w:t>3</w:t>
            </w:r>
          </w:p>
        </w:tc>
      </w:tr>
      <w:tr w:rsidR="731A8919" w:rsidRPr="005C4F4B" w14:paraId="715415F8"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56962" w14:textId="3FC7B9FA" w:rsidR="0B58C437" w:rsidRPr="005C4F4B" w:rsidRDefault="0B58C437" w:rsidP="49406A44">
            <w:pPr>
              <w:spacing w:line="240" w:lineRule="auto"/>
              <w:rPr>
                <w:rFonts w:cs="Arial"/>
                <w:color w:val="000000" w:themeColor="text1"/>
                <w:sz w:val="20"/>
                <w:szCs w:val="20"/>
                <w:lang w:val="en-US" w:eastAsia="en-US"/>
              </w:rPr>
            </w:pPr>
            <w:r w:rsidRPr="005C4F4B">
              <w:rPr>
                <w:rFonts w:cs="Arial"/>
                <w:color w:val="000000" w:themeColor="text1"/>
                <w:sz w:val="20"/>
                <w:szCs w:val="20"/>
                <w:lang w:val="en-US" w:eastAsia="en-US"/>
              </w:rPr>
              <w:t xml:space="preserve">Knowledge </w:t>
            </w:r>
            <w:proofErr w:type="spellStart"/>
            <w:r w:rsidRPr="005C4F4B">
              <w:rPr>
                <w:rFonts w:cs="Arial"/>
                <w:color w:val="000000" w:themeColor="text1"/>
                <w:sz w:val="20"/>
                <w:szCs w:val="20"/>
                <w:lang w:val="en-US" w:eastAsia="en-US"/>
              </w:rPr>
              <w:t>organisers</w:t>
            </w:r>
            <w:proofErr w:type="spellEnd"/>
            <w:r w:rsidRPr="005C4F4B">
              <w:rPr>
                <w:rFonts w:cs="Arial"/>
                <w:color w:val="000000" w:themeColor="text1"/>
                <w:sz w:val="20"/>
                <w:szCs w:val="20"/>
                <w:lang w:val="en-US" w:eastAsia="en-US"/>
              </w:rPr>
              <w:t xml:space="preserve"> to be introduced in foundation subjects.</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E515A" w14:textId="4ED74A15" w:rsidR="731A8919" w:rsidRPr="005C4F4B" w:rsidRDefault="00533EF3" w:rsidP="49406A44">
            <w:pPr>
              <w:spacing w:line="240" w:lineRule="auto"/>
              <w:rPr>
                <w:rFonts w:cs="Arial"/>
                <w:color w:val="000000" w:themeColor="text1"/>
                <w:sz w:val="20"/>
                <w:szCs w:val="20"/>
              </w:rPr>
            </w:pPr>
            <w:r w:rsidRPr="005C4F4B">
              <w:rPr>
                <w:rFonts w:cs="Arial"/>
                <w:color w:val="000000" w:themeColor="text1"/>
                <w:sz w:val="20"/>
                <w:szCs w:val="20"/>
              </w:rPr>
              <w:t>Knowledge organisers can mean less of a pressure on working memory and create space for retrieval. They can increase the recall of facts and are a tool to enable pupils to refer back to. When sent home, these can also help to increase parental engagement.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2FFF28" w14:textId="71156919" w:rsidR="0B58C437" w:rsidRPr="005C4F4B" w:rsidRDefault="0B58C437" w:rsidP="49406A44">
            <w:pPr>
              <w:pStyle w:val="TableRowCentered"/>
              <w:jc w:val="left"/>
              <w:rPr>
                <w:rFonts w:cs="Arial"/>
                <w:color w:val="000000" w:themeColor="text1"/>
                <w:sz w:val="20"/>
              </w:rPr>
            </w:pPr>
            <w:r w:rsidRPr="005C4F4B">
              <w:rPr>
                <w:rFonts w:cs="Arial"/>
                <w:color w:val="000000" w:themeColor="text1"/>
                <w:sz w:val="20"/>
              </w:rPr>
              <w:t>5</w:t>
            </w:r>
            <w:r w:rsidR="00533EF3" w:rsidRPr="005C4F4B">
              <w:rPr>
                <w:rFonts w:cs="Arial"/>
                <w:color w:val="000000" w:themeColor="text1"/>
                <w:sz w:val="20"/>
              </w:rPr>
              <w:t>, 7</w:t>
            </w:r>
          </w:p>
        </w:tc>
      </w:tr>
      <w:tr w:rsidR="731A8919" w:rsidRPr="005C4F4B" w14:paraId="2798D7F7"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A1D5F" w14:textId="37825C93" w:rsidR="2EB57E7F" w:rsidRPr="005C4F4B" w:rsidRDefault="2EB57E7F" w:rsidP="49406A44">
            <w:pPr>
              <w:spacing w:line="240" w:lineRule="auto"/>
              <w:rPr>
                <w:rFonts w:cs="Arial"/>
                <w:color w:val="000000" w:themeColor="text1"/>
                <w:sz w:val="20"/>
                <w:szCs w:val="20"/>
                <w:lang w:val="en-US" w:eastAsia="en-US"/>
              </w:rPr>
            </w:pPr>
            <w:r w:rsidRPr="005C4F4B">
              <w:rPr>
                <w:rFonts w:cs="Arial"/>
                <w:color w:val="000000" w:themeColor="text1"/>
                <w:sz w:val="20"/>
                <w:szCs w:val="20"/>
                <w:lang w:val="en-US" w:eastAsia="en-US"/>
              </w:rPr>
              <w:t>Actions for underachieving PP children discussed in pupil progress meetings.</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8C29A" w14:textId="4ACF2F37" w:rsidR="731A8919" w:rsidRPr="005C4F4B" w:rsidRDefault="731A8919" w:rsidP="49406A44">
            <w:pPr>
              <w:spacing w:line="240" w:lineRule="auto"/>
              <w:rPr>
                <w:rFonts w:cs="Arial"/>
                <w:color w:val="000000" w:themeColor="text1"/>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2E016" w14:textId="3D344667" w:rsidR="2EB57E7F" w:rsidRPr="005C4F4B" w:rsidRDefault="2EB57E7F" w:rsidP="49406A44">
            <w:pPr>
              <w:pStyle w:val="TableRowCentered"/>
              <w:jc w:val="left"/>
              <w:rPr>
                <w:rFonts w:cs="Arial"/>
                <w:color w:val="000000" w:themeColor="text1"/>
                <w:sz w:val="20"/>
              </w:rPr>
            </w:pPr>
            <w:r w:rsidRPr="005C4F4B">
              <w:rPr>
                <w:rFonts w:cs="Arial"/>
                <w:color w:val="000000" w:themeColor="text1"/>
                <w:sz w:val="20"/>
              </w:rPr>
              <w:t>1,2,3,4,5,6</w:t>
            </w:r>
          </w:p>
        </w:tc>
      </w:tr>
      <w:tr w:rsidR="00680FB0" w:rsidRPr="005C4F4B" w14:paraId="60C0D268" w14:textId="77777777" w:rsidTr="754A0C54">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3F686" w14:textId="30BA6898" w:rsidR="00680FB0" w:rsidRPr="005C4F4B" w:rsidRDefault="00680FB0" w:rsidP="49406A44">
            <w:pPr>
              <w:spacing w:line="240" w:lineRule="auto"/>
              <w:rPr>
                <w:rFonts w:cs="Arial"/>
                <w:color w:val="000000" w:themeColor="text1"/>
                <w:sz w:val="20"/>
                <w:szCs w:val="20"/>
                <w:lang w:val="en-US" w:eastAsia="en-US"/>
              </w:rPr>
            </w:pPr>
            <w:r w:rsidRPr="005C4F4B">
              <w:rPr>
                <w:rFonts w:cs="Arial"/>
                <w:color w:val="000000" w:themeColor="text1"/>
                <w:sz w:val="20"/>
                <w:szCs w:val="20"/>
                <w:lang w:val="en-US" w:eastAsia="en-US"/>
              </w:rPr>
              <w:t>Reading comprehension strategies</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52B8E" w14:textId="7022D3C2" w:rsidR="00680FB0" w:rsidRPr="005C4F4B" w:rsidRDefault="00680FB0" w:rsidP="00F82C70">
            <w:pPr>
              <w:pStyle w:val="TableRowCentered"/>
              <w:jc w:val="left"/>
              <w:rPr>
                <w:rFonts w:cs="Arial"/>
                <w:sz w:val="20"/>
              </w:rPr>
            </w:pPr>
            <w:r w:rsidRPr="005C4F4B">
              <w:rPr>
                <w:rFonts w:cs="Arial"/>
                <w:color w:val="000000" w:themeColor="text1"/>
                <w:sz w:val="20"/>
              </w:rPr>
              <w:t>The EEF shows</w:t>
            </w:r>
            <w:r w:rsidR="00F82C70" w:rsidRPr="005C4F4B">
              <w:rPr>
                <w:rFonts w:cs="Arial"/>
                <w:color w:val="000000" w:themeColor="text1"/>
                <w:sz w:val="20"/>
              </w:rPr>
              <w:t xml:space="preserve"> that on average, reading comprehension approaches deliver an additional 6 months progress.  Successful approaches </w:t>
            </w:r>
            <w:proofErr w:type="spellStart"/>
            <w:r w:rsidR="00F82C70" w:rsidRPr="005C4F4B">
              <w:rPr>
                <w:rFonts w:cs="Arial"/>
                <w:color w:val="000000" w:themeColor="text1"/>
                <w:sz w:val="20"/>
              </w:rPr>
              <w:t>aloow</w:t>
            </w:r>
            <w:proofErr w:type="spellEnd"/>
            <w:r w:rsidR="00F82C70" w:rsidRPr="005C4F4B">
              <w:rPr>
                <w:rFonts w:cs="Arial"/>
                <w:color w:val="000000" w:themeColor="text1"/>
                <w:sz w:val="20"/>
              </w:rPr>
              <w:t xml:space="preserve"> activities to be carefully tailored to pupil’s reading capabilities and challenge them without overwhelming.  </w:t>
            </w:r>
            <w:r w:rsidRPr="005C4F4B">
              <w:rPr>
                <w:rFonts w:cs="Arial"/>
                <w:color w:val="000000" w:themeColor="text1"/>
                <w:sz w:val="20"/>
              </w:rPr>
              <w:t>We have purchased Literacy Shed for planning resources to delive</w:t>
            </w:r>
            <w:r w:rsidR="00F82C70" w:rsidRPr="005C4F4B">
              <w:rPr>
                <w:rFonts w:cs="Arial"/>
                <w:color w:val="000000" w:themeColor="text1"/>
                <w:sz w:val="20"/>
              </w:rPr>
              <w:t>r effective guided reading.</w:t>
            </w:r>
            <w:r w:rsidR="00F82C70" w:rsidRPr="005C4F4B">
              <w:rPr>
                <w:rFonts w:cs="Arial"/>
                <w:sz w:val="20"/>
              </w:rPr>
              <w:t xml:space="preserve"> </w:t>
            </w:r>
            <w:hyperlink r:id="rId20">
              <w:r w:rsidR="00F82C70" w:rsidRPr="005C4F4B">
                <w:rPr>
                  <w:rStyle w:val="Hyperlink"/>
                  <w:rFonts w:cs="Arial"/>
                  <w:sz w:val="20"/>
                </w:rPr>
                <w:t>https://educationendowmentfoundation.org.uk/education-evidence/teaching-learning-toolkit/reading-comprehension-strategies</w:t>
              </w:r>
            </w:hyperlink>
            <w:r w:rsidR="00F82C70" w:rsidRPr="005C4F4B">
              <w:rPr>
                <w:rFonts w:cs="Arial"/>
                <w:sz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494E5" w14:textId="7C7A12D7" w:rsidR="00680FB0" w:rsidRPr="005C4F4B" w:rsidRDefault="00F82C70" w:rsidP="49406A44">
            <w:pPr>
              <w:pStyle w:val="TableRowCentered"/>
              <w:jc w:val="left"/>
              <w:rPr>
                <w:rFonts w:cs="Arial"/>
                <w:color w:val="000000" w:themeColor="text1"/>
                <w:sz w:val="20"/>
              </w:rPr>
            </w:pPr>
            <w:r w:rsidRPr="005C4F4B">
              <w:rPr>
                <w:rFonts w:cs="Arial"/>
                <w:color w:val="000000" w:themeColor="text1"/>
                <w:sz w:val="20"/>
              </w:rPr>
              <w:t>3</w:t>
            </w:r>
          </w:p>
        </w:tc>
      </w:tr>
    </w:tbl>
    <w:p w14:paraId="2A7D5522" w14:textId="77777777" w:rsidR="00E66558" w:rsidRPr="005C4F4B" w:rsidRDefault="00E66558" w:rsidP="49406A44">
      <w:pPr>
        <w:keepNext/>
        <w:spacing w:after="60"/>
        <w:outlineLvl w:val="1"/>
        <w:rPr>
          <w:rFonts w:cs="Arial"/>
          <w:sz w:val="20"/>
          <w:szCs w:val="20"/>
        </w:rPr>
      </w:pPr>
    </w:p>
    <w:p w14:paraId="2A7D5523" w14:textId="1DC08891" w:rsidR="00E66558" w:rsidRPr="005C4F4B" w:rsidRDefault="009D71E8" w:rsidP="49406A44">
      <w:pPr>
        <w:rPr>
          <w:rFonts w:cs="Arial"/>
          <w:b/>
          <w:bCs/>
          <w:color w:val="104F75"/>
          <w:sz w:val="20"/>
          <w:szCs w:val="20"/>
        </w:rPr>
      </w:pPr>
      <w:r w:rsidRPr="005C4F4B">
        <w:rPr>
          <w:rFonts w:cs="Arial"/>
          <w:b/>
          <w:bCs/>
          <w:color w:val="104F75"/>
          <w:sz w:val="20"/>
          <w:szCs w:val="20"/>
        </w:rPr>
        <w:t xml:space="preserve">Targeted academic support (for example, </w:t>
      </w:r>
      <w:r w:rsidR="00D33FE5" w:rsidRPr="005C4F4B">
        <w:rPr>
          <w:rFonts w:cs="Arial"/>
          <w:b/>
          <w:bCs/>
          <w:color w:val="104F75"/>
          <w:sz w:val="20"/>
          <w:szCs w:val="20"/>
        </w:rPr>
        <w:t xml:space="preserve">tutoring, one-to-one support </w:t>
      </w:r>
      <w:r w:rsidRPr="005C4F4B">
        <w:rPr>
          <w:rFonts w:cs="Arial"/>
          <w:b/>
          <w:bCs/>
          <w:color w:val="104F75"/>
          <w:sz w:val="20"/>
          <w:szCs w:val="20"/>
        </w:rPr>
        <w:t xml:space="preserve">structured interventions) </w:t>
      </w:r>
    </w:p>
    <w:p w14:paraId="2A7D5524" w14:textId="6780AD7B" w:rsidR="00E66558" w:rsidRPr="005C4F4B" w:rsidRDefault="009D71E8" w:rsidP="49406A44">
      <w:pPr>
        <w:rPr>
          <w:rFonts w:cs="Arial"/>
          <w:sz w:val="20"/>
          <w:szCs w:val="20"/>
        </w:rPr>
      </w:pPr>
      <w:r w:rsidRPr="005C4F4B">
        <w:rPr>
          <w:rFonts w:cs="Arial"/>
          <w:sz w:val="20"/>
          <w:szCs w:val="20"/>
        </w:rPr>
        <w:t>Budgeted cost: £</w:t>
      </w:r>
      <w:r w:rsidR="00144E40" w:rsidRPr="005C4F4B">
        <w:rPr>
          <w:rFonts w:cs="Arial"/>
          <w:sz w:val="20"/>
          <w:szCs w:val="20"/>
        </w:rPr>
        <w:t>37,657</w:t>
      </w:r>
    </w:p>
    <w:tbl>
      <w:tblPr>
        <w:tblW w:w="10060" w:type="dxa"/>
        <w:tblCellMar>
          <w:left w:w="10" w:type="dxa"/>
          <w:right w:w="10" w:type="dxa"/>
        </w:tblCellMar>
        <w:tblLook w:val="04A0" w:firstRow="1" w:lastRow="0" w:firstColumn="1" w:lastColumn="0" w:noHBand="0" w:noVBand="1"/>
      </w:tblPr>
      <w:tblGrid>
        <w:gridCol w:w="2034"/>
        <w:gridCol w:w="6608"/>
        <w:gridCol w:w="1418"/>
      </w:tblGrid>
      <w:tr w:rsidR="00E66558" w:rsidRPr="005C4F4B" w14:paraId="2A7D5528"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5C4F4B" w:rsidRDefault="009D71E8" w:rsidP="49406A44">
            <w:pPr>
              <w:pStyle w:val="TableHeader"/>
              <w:jc w:val="left"/>
              <w:rPr>
                <w:rFonts w:cs="Arial"/>
                <w:sz w:val="20"/>
                <w:szCs w:val="20"/>
              </w:rPr>
            </w:pPr>
            <w:r w:rsidRPr="005C4F4B">
              <w:rPr>
                <w:rFonts w:cs="Arial"/>
                <w:sz w:val="20"/>
                <w:szCs w:val="20"/>
              </w:rPr>
              <w:t>Activity</w:t>
            </w: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5C4F4B" w:rsidRDefault="009D71E8" w:rsidP="49406A44">
            <w:pPr>
              <w:pStyle w:val="TableHeader"/>
              <w:jc w:val="left"/>
              <w:rPr>
                <w:rFonts w:cs="Arial"/>
                <w:sz w:val="20"/>
                <w:szCs w:val="20"/>
              </w:rPr>
            </w:pPr>
            <w:r w:rsidRPr="005C4F4B">
              <w:rPr>
                <w:rFonts w:cs="Arial"/>
                <w:sz w:val="20"/>
                <w:szCs w:val="20"/>
              </w:rPr>
              <w:t>Evidence that supports this approach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5C4F4B" w:rsidRDefault="009D71E8" w:rsidP="49406A44">
            <w:pPr>
              <w:pStyle w:val="TableHeader"/>
              <w:jc w:val="left"/>
              <w:rPr>
                <w:rFonts w:cs="Arial"/>
                <w:sz w:val="20"/>
                <w:szCs w:val="20"/>
              </w:rPr>
            </w:pPr>
            <w:r w:rsidRPr="005C4F4B">
              <w:rPr>
                <w:rFonts w:cs="Arial"/>
                <w:sz w:val="20"/>
                <w:szCs w:val="20"/>
              </w:rPr>
              <w:t>Challenge number(s) addressed</w:t>
            </w:r>
          </w:p>
        </w:tc>
      </w:tr>
      <w:tr w:rsidR="00E66558" w:rsidRPr="005C4F4B" w14:paraId="2A7D552C"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545E4" w14:textId="6B65BF37" w:rsidR="00E66558" w:rsidRPr="005C4F4B" w:rsidRDefault="00F82C70" w:rsidP="00F82C70">
            <w:pPr>
              <w:pStyle w:val="TableRow"/>
              <w:rPr>
                <w:rFonts w:cs="Arial"/>
                <w:sz w:val="20"/>
                <w:szCs w:val="20"/>
              </w:rPr>
            </w:pPr>
            <w:r w:rsidRPr="005C4F4B">
              <w:rPr>
                <w:rFonts w:cs="Arial"/>
                <w:sz w:val="20"/>
                <w:szCs w:val="20"/>
              </w:rPr>
              <w:t xml:space="preserve">RWI </w:t>
            </w:r>
            <w:r w:rsidR="007929A1" w:rsidRPr="005C4F4B">
              <w:rPr>
                <w:rFonts w:cs="Arial"/>
                <w:sz w:val="20"/>
                <w:szCs w:val="20"/>
              </w:rPr>
              <w:t>Reading intervention</w:t>
            </w:r>
            <w:r w:rsidR="30BB2C5D" w:rsidRPr="005C4F4B">
              <w:rPr>
                <w:rFonts w:cs="Arial"/>
                <w:sz w:val="20"/>
                <w:szCs w:val="20"/>
              </w:rPr>
              <w:t xml:space="preserve"> –phonics</w:t>
            </w:r>
          </w:p>
          <w:p w14:paraId="2A7D5529" w14:textId="3D1884B8" w:rsidR="00E66558" w:rsidRPr="005C4F4B" w:rsidRDefault="00E66558" w:rsidP="00F82C70">
            <w:pPr>
              <w:spacing w:before="60" w:after="0" w:line="240" w:lineRule="auto"/>
              <w:ind w:left="29"/>
              <w:rPr>
                <w:rFonts w:cs="Arial"/>
                <w:color w:val="000000" w:themeColor="text1"/>
                <w:sz w:val="20"/>
                <w:szCs w:val="20"/>
              </w:rPr>
            </w:pP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6E3729" w14:textId="77777777" w:rsidR="00E66558" w:rsidRPr="005C4F4B" w:rsidRDefault="00F82C70" w:rsidP="00F82C70">
            <w:pPr>
              <w:pStyle w:val="TableRowCentered"/>
              <w:ind w:left="0"/>
              <w:jc w:val="left"/>
              <w:rPr>
                <w:rFonts w:cs="Arial"/>
                <w:color w:val="000000" w:themeColor="text1"/>
                <w:sz w:val="20"/>
              </w:rPr>
            </w:pPr>
            <w:r w:rsidRPr="005C4F4B">
              <w:rPr>
                <w:rFonts w:cs="Arial"/>
                <w:color w:val="000000" w:themeColor="text1"/>
                <w:sz w:val="20"/>
              </w:rPr>
              <w:t>The EYFS lead teacher and another reading teacher will deliver targeted, rapid interventions.</w:t>
            </w:r>
          </w:p>
          <w:p w14:paraId="37471E39" w14:textId="77777777" w:rsidR="00F82C70" w:rsidRPr="005C4F4B" w:rsidRDefault="00F82C70" w:rsidP="00F82C70">
            <w:pPr>
              <w:pStyle w:val="TableRowCentered"/>
              <w:jc w:val="left"/>
              <w:rPr>
                <w:rFonts w:cs="Arial"/>
                <w:color w:val="auto"/>
                <w:sz w:val="20"/>
              </w:rPr>
            </w:pPr>
            <w:r w:rsidRPr="005C4F4B">
              <w:rPr>
                <w:rFonts w:cs="Arial"/>
                <w:color w:val="auto"/>
                <w:sz w:val="20"/>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3E5F5423" w:rsidR="00F82C70" w:rsidRPr="005C4F4B" w:rsidRDefault="00497DFF" w:rsidP="00F82C70">
            <w:pPr>
              <w:pStyle w:val="TableRowCentered"/>
              <w:ind w:left="0"/>
              <w:jc w:val="left"/>
              <w:rPr>
                <w:rFonts w:cs="Arial"/>
                <w:color w:val="000000" w:themeColor="text1"/>
                <w:sz w:val="20"/>
              </w:rPr>
            </w:pPr>
            <w:hyperlink r:id="rId21">
              <w:r w:rsidR="00F82C70" w:rsidRPr="005C4F4B">
                <w:rPr>
                  <w:rFonts w:cs="Arial"/>
                  <w:color w:val="0070C0"/>
                  <w:sz w:val="20"/>
                  <w:u w:val="single"/>
                </w:rPr>
                <w:t>Phonics | Toolkit Strand | Education Endowment Foundation | EEF</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16C8837F" w:rsidR="00E66558" w:rsidRPr="005C4F4B" w:rsidRDefault="4CBE1967" w:rsidP="49406A44">
            <w:pPr>
              <w:pStyle w:val="TableRowCentered"/>
              <w:jc w:val="left"/>
              <w:rPr>
                <w:rFonts w:cs="Arial"/>
                <w:sz w:val="20"/>
              </w:rPr>
            </w:pPr>
            <w:r w:rsidRPr="005C4F4B">
              <w:rPr>
                <w:rFonts w:cs="Arial"/>
                <w:sz w:val="20"/>
              </w:rPr>
              <w:t>2, 3</w:t>
            </w:r>
          </w:p>
        </w:tc>
      </w:tr>
      <w:tr w:rsidR="00F82C70" w:rsidRPr="005C4F4B" w14:paraId="1DD85EBD"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6330B8" w14:textId="77777777" w:rsidR="00F82C70" w:rsidRPr="005C4F4B" w:rsidRDefault="00F82C70" w:rsidP="00F82C70">
            <w:pPr>
              <w:spacing w:before="60" w:after="0" w:line="240" w:lineRule="auto"/>
              <w:ind w:left="29"/>
              <w:rPr>
                <w:rFonts w:cs="Arial"/>
                <w:color w:val="000000" w:themeColor="text1"/>
                <w:sz w:val="20"/>
                <w:szCs w:val="20"/>
              </w:rPr>
            </w:pPr>
            <w:r w:rsidRPr="005C4F4B">
              <w:rPr>
                <w:rFonts w:cs="Arial"/>
                <w:color w:val="000000" w:themeColor="text1"/>
                <w:sz w:val="20"/>
                <w:szCs w:val="20"/>
              </w:rPr>
              <w:t>Fresh start reading phonics intervention for children in upper KS2</w:t>
            </w:r>
          </w:p>
          <w:p w14:paraId="06114CB4" w14:textId="77777777" w:rsidR="00F82C70" w:rsidRPr="005C4F4B" w:rsidRDefault="00F82C70" w:rsidP="49406A44">
            <w:pPr>
              <w:pStyle w:val="TableRow"/>
              <w:rPr>
                <w:rFonts w:cs="Arial"/>
                <w:sz w:val="20"/>
                <w:szCs w:val="20"/>
              </w:rPr>
            </w:pP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72792" w14:textId="4A39D1E1" w:rsidR="00F82C70" w:rsidRPr="005C4F4B" w:rsidRDefault="00F82C70" w:rsidP="00F82C70">
            <w:pPr>
              <w:pStyle w:val="TableRowCentered"/>
              <w:ind w:left="0"/>
              <w:jc w:val="left"/>
              <w:rPr>
                <w:rFonts w:eastAsia="Roboto" w:cs="Arial"/>
                <w:color w:val="263238"/>
                <w:sz w:val="20"/>
              </w:rPr>
            </w:pPr>
            <w:proofErr w:type="spellStart"/>
            <w:r w:rsidRPr="005C4F4B">
              <w:rPr>
                <w:rFonts w:cs="Arial"/>
                <w:color w:val="000000" w:themeColor="text1"/>
                <w:sz w:val="20"/>
              </w:rPr>
              <w:t>Freshstart</w:t>
            </w:r>
            <w:proofErr w:type="spellEnd"/>
            <w:r w:rsidRPr="005C4F4B">
              <w:rPr>
                <w:rFonts w:cs="Arial"/>
                <w:color w:val="000000" w:themeColor="text1"/>
                <w:sz w:val="20"/>
              </w:rPr>
              <w:t xml:space="preserve"> is a catch-up literacy intervention for pupils at risk of falling behind their peers. It provides systematic and rigorous practise in phonics.  </w:t>
            </w:r>
            <w:hyperlink r:id="rId22" w:anchor=":~:text=Completed%20Jan%202014-,The%20project,after%20completion%20of%20the%20intervention">
              <w:r w:rsidRPr="005C4F4B">
                <w:rPr>
                  <w:rStyle w:val="Hyperlink"/>
                  <w:rFonts w:cs="Arial"/>
                  <w:sz w:val="20"/>
                </w:rPr>
                <w:t>https://educationendowmentfoundation.org.uk/projects-and-evaluation/projects/fresh-start#:~:text=Completed%20Jan%202014-,The%20project,after%20completion%20of%20the%20intervention</w:t>
              </w:r>
            </w:hyperlink>
            <w:r w:rsidRPr="005C4F4B">
              <w:rPr>
                <w:rFonts w:cs="Arial"/>
                <w:color w:val="000000" w:themeColor="text1"/>
                <w:sz w:val="20"/>
              </w:rPr>
              <w:t>.</w:t>
            </w:r>
          </w:p>
          <w:p w14:paraId="60B83F93" w14:textId="77777777" w:rsidR="00F82C70" w:rsidRPr="005C4F4B" w:rsidRDefault="00F82C70" w:rsidP="49406A44">
            <w:pPr>
              <w:pStyle w:val="TableRowCentered"/>
              <w:jc w:val="left"/>
              <w:rPr>
                <w:rFonts w:cs="Arial"/>
                <w:sz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BCE5C" w14:textId="0322BA22" w:rsidR="00F82C70" w:rsidRPr="005C4F4B" w:rsidRDefault="00F82C70" w:rsidP="49406A44">
            <w:pPr>
              <w:pStyle w:val="TableRowCentered"/>
              <w:jc w:val="left"/>
              <w:rPr>
                <w:rFonts w:cs="Arial"/>
                <w:sz w:val="20"/>
              </w:rPr>
            </w:pPr>
            <w:r w:rsidRPr="005C4F4B">
              <w:rPr>
                <w:rFonts w:cs="Arial"/>
                <w:sz w:val="20"/>
              </w:rPr>
              <w:t>3</w:t>
            </w:r>
          </w:p>
        </w:tc>
      </w:tr>
      <w:tr w:rsidR="005E0B40" w:rsidRPr="005C4F4B" w14:paraId="5EC860A8"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101EB" w14:textId="373690CC" w:rsidR="00F82C70" w:rsidRPr="005C4F4B" w:rsidRDefault="005E0B40" w:rsidP="00F82C70">
            <w:pPr>
              <w:pStyle w:val="TableRow"/>
              <w:rPr>
                <w:rFonts w:cs="Arial"/>
                <w:sz w:val="20"/>
                <w:szCs w:val="20"/>
              </w:rPr>
            </w:pPr>
            <w:proofErr w:type="spellStart"/>
            <w:r w:rsidRPr="005C4F4B">
              <w:rPr>
                <w:rFonts w:eastAsia="Arial" w:cs="Arial"/>
                <w:color w:val="000000" w:themeColor="text1"/>
                <w:sz w:val="20"/>
                <w:szCs w:val="20"/>
                <w:lang w:val="en-US"/>
              </w:rPr>
              <w:t>Wellcomm</w:t>
            </w:r>
            <w:proofErr w:type="spellEnd"/>
            <w:r w:rsidRPr="005C4F4B">
              <w:rPr>
                <w:rFonts w:eastAsia="Arial" w:cs="Arial"/>
                <w:color w:val="000000" w:themeColor="text1"/>
                <w:sz w:val="20"/>
                <w:szCs w:val="20"/>
                <w:lang w:val="en-US"/>
              </w:rPr>
              <w:t xml:space="preserve"> Language &amp; Speech link interventions as required. </w:t>
            </w:r>
          </w:p>
          <w:p w14:paraId="2CD5E9BC" w14:textId="74EB7DAF" w:rsidR="005E0B40" w:rsidRPr="005C4F4B" w:rsidRDefault="005E0B40" w:rsidP="005E0B40">
            <w:pPr>
              <w:pStyle w:val="TableRow"/>
              <w:rPr>
                <w:rFonts w:cs="Arial"/>
                <w:sz w:val="20"/>
                <w:szCs w:val="20"/>
              </w:rPr>
            </w:pP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DA09A" w14:textId="77777777" w:rsidR="00F82C70" w:rsidRPr="005C4F4B" w:rsidRDefault="00F82C70" w:rsidP="00F82C70">
            <w:pPr>
              <w:pStyle w:val="TableRow"/>
              <w:rPr>
                <w:rFonts w:eastAsia="Arial" w:cs="Arial"/>
                <w:color w:val="000000" w:themeColor="text1"/>
                <w:sz w:val="20"/>
                <w:szCs w:val="20"/>
                <w:lang w:val="en-US"/>
              </w:rPr>
            </w:pPr>
            <w:r w:rsidRPr="005C4F4B">
              <w:rPr>
                <w:rFonts w:eastAsia="Arial" w:cs="Arial"/>
                <w:color w:val="000000" w:themeColor="text1"/>
                <w:sz w:val="20"/>
                <w:szCs w:val="20"/>
                <w:lang w:val="en-US"/>
              </w:rPr>
              <w:t xml:space="preserve">PP children are </w:t>
            </w:r>
            <w:proofErr w:type="spellStart"/>
            <w:r w:rsidRPr="005C4F4B">
              <w:rPr>
                <w:rFonts w:eastAsia="Arial" w:cs="Arial"/>
                <w:color w:val="000000" w:themeColor="text1"/>
                <w:sz w:val="20"/>
                <w:szCs w:val="20"/>
                <w:lang w:val="en-US"/>
              </w:rPr>
              <w:t>prioritised</w:t>
            </w:r>
            <w:proofErr w:type="spellEnd"/>
            <w:r w:rsidRPr="005C4F4B">
              <w:rPr>
                <w:rFonts w:eastAsia="Arial" w:cs="Arial"/>
                <w:color w:val="000000" w:themeColor="text1"/>
                <w:sz w:val="20"/>
                <w:szCs w:val="20"/>
                <w:lang w:val="en-US"/>
              </w:rPr>
              <w:t>.</w:t>
            </w:r>
          </w:p>
          <w:p w14:paraId="25749BDA" w14:textId="79E6FA26" w:rsidR="005E0B40" w:rsidRPr="005C4F4B" w:rsidRDefault="00F82C70" w:rsidP="00F82C70">
            <w:pPr>
              <w:pStyle w:val="TableRowCentered"/>
              <w:jc w:val="left"/>
              <w:rPr>
                <w:rFonts w:cs="Arial"/>
                <w:sz w:val="20"/>
              </w:rPr>
            </w:pPr>
            <w:r w:rsidRPr="005C4F4B">
              <w:rPr>
                <w:rFonts w:eastAsia="Arial" w:cs="Arial"/>
                <w:color w:val="000000" w:themeColor="text1"/>
                <w:sz w:val="20"/>
                <w:lang w:val="en-US"/>
              </w:rPr>
              <w:t>Strategies to be shared with parents.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8BC9C6" w14:textId="3F2B6367" w:rsidR="005E0B40" w:rsidRPr="005C4F4B" w:rsidRDefault="00533EF3" w:rsidP="49406A44">
            <w:pPr>
              <w:pStyle w:val="TableRowCentered"/>
              <w:jc w:val="left"/>
              <w:rPr>
                <w:rFonts w:cs="Arial"/>
                <w:sz w:val="20"/>
              </w:rPr>
            </w:pPr>
            <w:r w:rsidRPr="005C4F4B">
              <w:rPr>
                <w:rFonts w:cs="Arial"/>
                <w:sz w:val="20"/>
              </w:rPr>
              <w:t>1, 7</w:t>
            </w:r>
          </w:p>
        </w:tc>
      </w:tr>
      <w:tr w:rsidR="00E66558" w:rsidRPr="005C4F4B" w14:paraId="2A7D5530"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D9ECD" w14:textId="3167E7E7" w:rsidR="00E66558" w:rsidRPr="005C4F4B" w:rsidRDefault="007929A1" w:rsidP="49406A44">
            <w:pPr>
              <w:pStyle w:val="TableRow"/>
              <w:rPr>
                <w:rFonts w:cs="Arial"/>
                <w:sz w:val="20"/>
                <w:szCs w:val="20"/>
              </w:rPr>
            </w:pPr>
            <w:r w:rsidRPr="005C4F4B">
              <w:rPr>
                <w:rFonts w:cs="Arial"/>
                <w:sz w:val="20"/>
                <w:szCs w:val="20"/>
              </w:rPr>
              <w:t>Language link Naomi</w:t>
            </w:r>
          </w:p>
          <w:p w14:paraId="2A7D552D" w14:textId="3B70354D" w:rsidR="00E66558" w:rsidRPr="005C4F4B" w:rsidRDefault="3F3FEE19" w:rsidP="49406A44">
            <w:pPr>
              <w:pStyle w:val="TableRow"/>
              <w:rPr>
                <w:rFonts w:cs="Arial"/>
                <w:color w:val="000000" w:themeColor="text1"/>
                <w:sz w:val="20"/>
                <w:szCs w:val="20"/>
              </w:rPr>
            </w:pPr>
            <w:r w:rsidRPr="005C4F4B">
              <w:rPr>
                <w:rFonts w:cs="Arial"/>
                <w:color w:val="000000" w:themeColor="text1"/>
                <w:sz w:val="20"/>
                <w:szCs w:val="20"/>
              </w:rPr>
              <w:t>Speech therapy</w:t>
            </w: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1B7A7" w14:textId="4902925A" w:rsidR="00E66558" w:rsidRPr="005C4F4B" w:rsidRDefault="6EE9ECC0" w:rsidP="49406A44">
            <w:pPr>
              <w:pStyle w:val="TableRowCentered"/>
              <w:jc w:val="left"/>
              <w:rPr>
                <w:rFonts w:eastAsia="Arial" w:cs="Arial"/>
                <w:color w:val="263238"/>
                <w:sz w:val="20"/>
              </w:rPr>
            </w:pPr>
            <w:r w:rsidRPr="005C4F4B">
              <w:rPr>
                <w:rFonts w:eastAsia="Arial" w:cs="Arial"/>
                <w:color w:val="263238"/>
                <w:sz w:val="20"/>
              </w:rPr>
              <w:t xml:space="preserve">Overall, studies of communication and language approaches consistently show positive benefits for young children’s learning. </w:t>
            </w:r>
          </w:p>
          <w:p w14:paraId="1C96B32E" w14:textId="312519FF" w:rsidR="00E66558" w:rsidRPr="005C4F4B" w:rsidRDefault="00497DFF" w:rsidP="49406A44">
            <w:pPr>
              <w:pStyle w:val="TableRowCentered"/>
              <w:jc w:val="left"/>
              <w:rPr>
                <w:rFonts w:cs="Arial"/>
                <w:sz w:val="20"/>
              </w:rPr>
            </w:pPr>
            <w:hyperlink r:id="rId23">
              <w:r w:rsidR="6EE9ECC0" w:rsidRPr="005C4F4B">
                <w:rPr>
                  <w:rStyle w:val="Hyperlink"/>
                  <w:rFonts w:cs="Arial"/>
                  <w:sz w:val="20"/>
                </w:rPr>
                <w:t>https://educationendowmentfoundation.org.uk/education-evidence/early-years-toolkit/communication-and-language-approaches</w:t>
              </w:r>
            </w:hyperlink>
          </w:p>
          <w:p w14:paraId="2A7D552E" w14:textId="0A40E339" w:rsidR="00E66558" w:rsidRPr="005C4F4B" w:rsidRDefault="00E66558" w:rsidP="49406A44">
            <w:pPr>
              <w:pStyle w:val="TableRowCentered"/>
              <w:jc w:val="left"/>
              <w:rPr>
                <w:rFonts w:cs="Arial"/>
                <w:color w:val="000000" w:themeColor="text1"/>
                <w:sz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266BDEC9" w:rsidR="00E66558" w:rsidRPr="005C4F4B" w:rsidRDefault="32ECD481" w:rsidP="49406A44">
            <w:pPr>
              <w:pStyle w:val="TableRowCentered"/>
              <w:jc w:val="left"/>
              <w:rPr>
                <w:rFonts w:cs="Arial"/>
                <w:sz w:val="20"/>
              </w:rPr>
            </w:pPr>
            <w:r w:rsidRPr="005C4F4B">
              <w:rPr>
                <w:rFonts w:cs="Arial"/>
                <w:sz w:val="20"/>
              </w:rPr>
              <w:t>1,3</w:t>
            </w:r>
          </w:p>
        </w:tc>
      </w:tr>
      <w:tr w:rsidR="007929A1" w:rsidRPr="005C4F4B" w14:paraId="0FC53086"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0FCBB" w14:textId="53870503" w:rsidR="007929A1" w:rsidRPr="005C4F4B" w:rsidRDefault="007929A1" w:rsidP="49406A44">
            <w:pPr>
              <w:pStyle w:val="TableRow"/>
              <w:rPr>
                <w:rFonts w:cs="Arial"/>
                <w:color w:val="auto"/>
                <w:sz w:val="20"/>
                <w:szCs w:val="20"/>
                <w:lang w:val="en-US"/>
              </w:rPr>
            </w:pPr>
            <w:r w:rsidRPr="005C4F4B">
              <w:rPr>
                <w:rFonts w:cs="Arial"/>
                <w:color w:val="auto"/>
                <w:sz w:val="20"/>
                <w:szCs w:val="20"/>
                <w:lang w:val="en-US"/>
              </w:rPr>
              <w:t xml:space="preserve">Precision </w:t>
            </w:r>
            <w:r w:rsidR="00B46500" w:rsidRPr="005C4F4B">
              <w:rPr>
                <w:rFonts w:cs="Arial"/>
                <w:color w:val="auto"/>
                <w:sz w:val="20"/>
                <w:szCs w:val="20"/>
                <w:lang w:val="en-US"/>
              </w:rPr>
              <w:t>T</w:t>
            </w:r>
            <w:r w:rsidRPr="005C4F4B">
              <w:rPr>
                <w:rFonts w:cs="Arial"/>
                <w:color w:val="auto"/>
                <w:sz w:val="20"/>
                <w:szCs w:val="20"/>
                <w:lang w:val="en-US"/>
              </w:rPr>
              <w:t>eaching</w:t>
            </w:r>
            <w:r w:rsidR="00680FB0" w:rsidRPr="005C4F4B">
              <w:rPr>
                <w:rFonts w:cs="Arial"/>
                <w:color w:val="auto"/>
                <w:sz w:val="20"/>
                <w:szCs w:val="20"/>
                <w:lang w:val="en-US"/>
              </w:rPr>
              <w:t xml:space="preserve"> training.</w:t>
            </w: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D95EFA" w14:textId="3B652E1C" w:rsidR="007929A1" w:rsidRPr="005C4F4B" w:rsidRDefault="39DDD019" w:rsidP="49406A44">
            <w:pPr>
              <w:pStyle w:val="TableRowCentered"/>
              <w:jc w:val="left"/>
              <w:rPr>
                <w:rFonts w:cs="Arial"/>
                <w:color w:val="auto"/>
                <w:sz w:val="20"/>
              </w:rPr>
            </w:pPr>
            <w:r w:rsidRPr="005C4F4B">
              <w:rPr>
                <w:rFonts w:cs="Arial"/>
                <w:color w:val="424753"/>
                <w:sz w:val="20"/>
              </w:rPr>
              <w:t xml:space="preserve">Precision Teaching plans to meet the needs of an individual child who is experiencing difficulty with acquiring or maintaining some skills. It is an </w:t>
            </w:r>
            <w:proofErr w:type="gramStart"/>
            <w:r w:rsidRPr="005C4F4B">
              <w:rPr>
                <w:rFonts w:cs="Arial"/>
                <w:color w:val="424753"/>
                <w:sz w:val="20"/>
              </w:rPr>
              <w:t>effective teaching strategies</w:t>
            </w:r>
            <w:proofErr w:type="gramEnd"/>
            <w:r w:rsidRPr="005C4F4B">
              <w:rPr>
                <w:rFonts w:cs="Arial"/>
                <w:color w:val="424753"/>
                <w:sz w:val="20"/>
              </w:rPr>
              <w:t xml:space="preserve"> for ensuring high levels of fluency and accuracy.</w:t>
            </w:r>
            <w:r w:rsidR="00F82C70" w:rsidRPr="005C4F4B">
              <w:rPr>
                <w:rFonts w:cs="Arial"/>
                <w:color w:val="424753"/>
                <w:sz w:val="20"/>
              </w:rPr>
              <w:t xml:space="preserve">  </w:t>
            </w:r>
            <w:hyperlink r:id="rId24">
              <w:r w:rsidR="42B9B4C6" w:rsidRPr="005C4F4B">
                <w:rPr>
                  <w:rStyle w:val="Hyperlink"/>
                  <w:rFonts w:cs="Arial"/>
                  <w:sz w:val="20"/>
                </w:rPr>
                <w:t>https://educationendowmentfoundation.org.uk/education-evidence/teaching-learning-toolkit/individualised-instruction</w:t>
              </w:r>
            </w:hyperlink>
          </w:p>
          <w:p w14:paraId="604C865F" w14:textId="2D56773C" w:rsidR="00B46500" w:rsidRPr="005C4F4B" w:rsidRDefault="00497DFF" w:rsidP="49406A44">
            <w:pPr>
              <w:pStyle w:val="TableRowCentered"/>
              <w:jc w:val="left"/>
              <w:rPr>
                <w:rFonts w:cs="Arial"/>
                <w:color w:val="000000" w:themeColor="text1"/>
                <w:sz w:val="20"/>
              </w:rPr>
            </w:pPr>
            <w:hyperlink r:id="rId25">
              <w:r w:rsidR="731D52CC" w:rsidRPr="005C4F4B">
                <w:rPr>
                  <w:rStyle w:val="Hyperlink"/>
                  <w:rFonts w:cs="Arial"/>
                  <w:sz w:val="20"/>
                </w:rPr>
                <w:t>https://develop.clf.uk/content/pedagogy/precision-teaching-an-introduction/</w:t>
              </w:r>
            </w:hyperlink>
            <w:r w:rsidR="731D52CC" w:rsidRPr="005C4F4B">
              <w:rPr>
                <w:rFonts w:cs="Arial"/>
                <w:color w:val="000000" w:themeColor="text1"/>
                <w:sz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CBCEB0" w14:textId="5C324BF4" w:rsidR="007929A1" w:rsidRPr="005C4F4B" w:rsidRDefault="385986A6" w:rsidP="49406A44">
            <w:pPr>
              <w:pStyle w:val="TableRowCentered"/>
              <w:jc w:val="left"/>
              <w:rPr>
                <w:rFonts w:cs="Arial"/>
                <w:sz w:val="20"/>
              </w:rPr>
            </w:pPr>
            <w:r w:rsidRPr="005C4F4B">
              <w:rPr>
                <w:rFonts w:cs="Arial"/>
                <w:sz w:val="20"/>
              </w:rPr>
              <w:t>3</w:t>
            </w:r>
          </w:p>
        </w:tc>
      </w:tr>
      <w:tr w:rsidR="731A8919" w:rsidRPr="005C4F4B" w14:paraId="33A62AB2" w14:textId="77777777" w:rsidTr="00533EF3">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A8796" w14:textId="03726233" w:rsidR="62FD297C" w:rsidRPr="005C4F4B" w:rsidRDefault="00CE5019" w:rsidP="49406A44">
            <w:pPr>
              <w:pStyle w:val="TableRow"/>
              <w:rPr>
                <w:rFonts w:cs="Arial"/>
                <w:color w:val="000000" w:themeColor="text1"/>
                <w:sz w:val="20"/>
                <w:szCs w:val="20"/>
                <w:lang w:val="en-US"/>
              </w:rPr>
            </w:pPr>
            <w:r w:rsidRPr="005C4F4B">
              <w:rPr>
                <w:rFonts w:cs="Arial"/>
                <w:color w:val="000000" w:themeColor="text1"/>
                <w:sz w:val="20"/>
                <w:szCs w:val="20"/>
                <w:lang w:val="en-US"/>
              </w:rPr>
              <w:t xml:space="preserve">DA pupils </w:t>
            </w:r>
            <w:proofErr w:type="spellStart"/>
            <w:r w:rsidRPr="005C4F4B">
              <w:rPr>
                <w:rFonts w:cs="Arial"/>
                <w:color w:val="000000" w:themeColor="text1"/>
                <w:sz w:val="20"/>
                <w:szCs w:val="20"/>
                <w:lang w:val="en-US"/>
              </w:rPr>
              <w:t>prioritised</w:t>
            </w:r>
            <w:proofErr w:type="spellEnd"/>
            <w:r w:rsidRPr="005C4F4B">
              <w:rPr>
                <w:rFonts w:cs="Arial"/>
                <w:color w:val="000000" w:themeColor="text1"/>
                <w:sz w:val="20"/>
                <w:szCs w:val="20"/>
                <w:lang w:val="en-US"/>
              </w:rPr>
              <w:t xml:space="preserve"> for pupil voice and for all </w:t>
            </w:r>
            <w:proofErr w:type="gramStart"/>
            <w:r w:rsidRPr="005C4F4B">
              <w:rPr>
                <w:rFonts w:cs="Arial"/>
                <w:color w:val="000000" w:themeColor="text1"/>
                <w:sz w:val="20"/>
                <w:szCs w:val="20"/>
                <w:lang w:val="en-US"/>
              </w:rPr>
              <w:t>relevant  interventions</w:t>
            </w:r>
            <w:proofErr w:type="gramEnd"/>
            <w:r w:rsidRPr="005C4F4B">
              <w:rPr>
                <w:rFonts w:cs="Arial"/>
                <w:color w:val="000000" w:themeColor="text1"/>
                <w:sz w:val="20"/>
                <w:szCs w:val="20"/>
                <w:lang w:val="en-US"/>
              </w:rPr>
              <w:t xml:space="preserve"> as identified to be appropriate.  Parents informed.</w:t>
            </w:r>
          </w:p>
        </w:tc>
        <w:tc>
          <w:tcPr>
            <w:tcW w:w="6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419EA" w14:textId="4427A9AD" w:rsidR="731A8919" w:rsidRPr="005C4F4B" w:rsidRDefault="00CE5019" w:rsidP="49406A44">
            <w:pPr>
              <w:pStyle w:val="TableRowCentered"/>
              <w:jc w:val="left"/>
              <w:rPr>
                <w:rFonts w:cs="Arial"/>
                <w:color w:val="000000" w:themeColor="text1"/>
                <w:sz w:val="20"/>
              </w:rPr>
            </w:pPr>
            <w:r w:rsidRPr="005C4F4B">
              <w:rPr>
                <w:rFonts w:cs="Arial"/>
                <w:color w:val="000000" w:themeColor="text1"/>
                <w:sz w:val="20"/>
              </w:rPr>
              <w:t xml:space="preserve">Quickly identifying gaps in learning and prioritising PP children to try to close the gap or enable children to catch up.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1D5B2" w14:textId="4C0B6E65" w:rsidR="6E3FF0ED" w:rsidRPr="005C4F4B" w:rsidRDefault="6E3FF0ED" w:rsidP="49406A44">
            <w:pPr>
              <w:pStyle w:val="TableRowCentered"/>
              <w:spacing w:line="259" w:lineRule="auto"/>
              <w:jc w:val="left"/>
              <w:rPr>
                <w:rFonts w:cs="Arial"/>
                <w:color w:val="000000" w:themeColor="text1"/>
                <w:sz w:val="20"/>
              </w:rPr>
            </w:pPr>
            <w:r w:rsidRPr="005C4F4B">
              <w:rPr>
                <w:rFonts w:cs="Arial"/>
                <w:color w:val="000000" w:themeColor="text1"/>
                <w:sz w:val="20"/>
              </w:rPr>
              <w:t>2,3,5</w:t>
            </w:r>
            <w:r w:rsidR="00CE5019" w:rsidRPr="005C4F4B">
              <w:rPr>
                <w:rFonts w:cs="Arial"/>
                <w:color w:val="000000" w:themeColor="text1"/>
                <w:sz w:val="20"/>
              </w:rPr>
              <w:t>, 7</w:t>
            </w:r>
          </w:p>
        </w:tc>
      </w:tr>
    </w:tbl>
    <w:p w14:paraId="2A7D5531" w14:textId="5B944726" w:rsidR="00E66558" w:rsidRPr="005C4F4B" w:rsidRDefault="00E66558" w:rsidP="49406A44">
      <w:pPr>
        <w:spacing w:after="0"/>
        <w:rPr>
          <w:rFonts w:cs="Arial"/>
          <w:color w:val="000000" w:themeColor="text1"/>
          <w:sz w:val="20"/>
          <w:szCs w:val="20"/>
        </w:rPr>
      </w:pPr>
    </w:p>
    <w:p w14:paraId="324BE288" w14:textId="77777777" w:rsidR="00497DFF" w:rsidRDefault="00497DFF" w:rsidP="49406A44">
      <w:pPr>
        <w:rPr>
          <w:rFonts w:cs="Arial"/>
          <w:b/>
          <w:bCs/>
          <w:color w:val="104F75"/>
          <w:sz w:val="20"/>
          <w:szCs w:val="20"/>
        </w:rPr>
      </w:pPr>
    </w:p>
    <w:p w14:paraId="02C9EC8F" w14:textId="77777777" w:rsidR="00497DFF" w:rsidRDefault="00497DFF" w:rsidP="49406A44">
      <w:pPr>
        <w:rPr>
          <w:rFonts w:cs="Arial"/>
          <w:b/>
          <w:bCs/>
          <w:color w:val="104F75"/>
          <w:sz w:val="20"/>
          <w:szCs w:val="20"/>
        </w:rPr>
      </w:pPr>
    </w:p>
    <w:p w14:paraId="5F6BCD8E" w14:textId="77777777" w:rsidR="00497DFF" w:rsidRDefault="00497DFF" w:rsidP="49406A44">
      <w:pPr>
        <w:rPr>
          <w:rFonts w:cs="Arial"/>
          <w:b/>
          <w:bCs/>
          <w:color w:val="104F75"/>
          <w:sz w:val="20"/>
          <w:szCs w:val="20"/>
        </w:rPr>
      </w:pPr>
    </w:p>
    <w:p w14:paraId="7E4EC348" w14:textId="77777777" w:rsidR="00497DFF" w:rsidRDefault="00497DFF" w:rsidP="49406A44">
      <w:pPr>
        <w:rPr>
          <w:rFonts w:cs="Arial"/>
          <w:b/>
          <w:bCs/>
          <w:color w:val="104F75"/>
          <w:sz w:val="20"/>
          <w:szCs w:val="20"/>
        </w:rPr>
      </w:pPr>
    </w:p>
    <w:p w14:paraId="2A7D5532" w14:textId="45B9A72A" w:rsidR="00E66558" w:rsidRPr="005C4F4B" w:rsidRDefault="009D71E8" w:rsidP="49406A44">
      <w:pPr>
        <w:rPr>
          <w:rFonts w:cs="Arial"/>
          <w:b/>
          <w:bCs/>
          <w:color w:val="104F75"/>
          <w:sz w:val="20"/>
          <w:szCs w:val="20"/>
        </w:rPr>
      </w:pPr>
      <w:bookmarkStart w:id="17" w:name="_GoBack"/>
      <w:bookmarkEnd w:id="17"/>
      <w:r w:rsidRPr="005C4F4B">
        <w:rPr>
          <w:rFonts w:cs="Arial"/>
          <w:b/>
          <w:bCs/>
          <w:color w:val="104F75"/>
          <w:sz w:val="20"/>
          <w:szCs w:val="20"/>
        </w:rPr>
        <w:lastRenderedPageBreak/>
        <w:t>Wider strategies (for example, related to attendance, behaviour, wellbeing)</w:t>
      </w:r>
    </w:p>
    <w:p w14:paraId="2A7D5533" w14:textId="007E17DD" w:rsidR="00E66558" w:rsidRPr="005C4F4B" w:rsidRDefault="009D71E8" w:rsidP="49406A44">
      <w:pPr>
        <w:spacing w:before="240" w:after="120"/>
        <w:rPr>
          <w:rFonts w:cs="Arial"/>
          <w:sz w:val="20"/>
          <w:szCs w:val="20"/>
        </w:rPr>
      </w:pPr>
      <w:r w:rsidRPr="005C4F4B">
        <w:rPr>
          <w:rFonts w:cs="Arial"/>
          <w:sz w:val="20"/>
          <w:szCs w:val="20"/>
        </w:rPr>
        <w:t>Budgeted cost: £</w:t>
      </w:r>
      <w:r w:rsidR="007929A1" w:rsidRPr="005C4F4B">
        <w:rPr>
          <w:rFonts w:cs="Arial"/>
          <w:sz w:val="20"/>
          <w:szCs w:val="20"/>
        </w:rPr>
        <w:t>37,657</w:t>
      </w:r>
    </w:p>
    <w:tbl>
      <w:tblPr>
        <w:tblW w:w="10060" w:type="dxa"/>
        <w:tblLayout w:type="fixed"/>
        <w:tblCellMar>
          <w:left w:w="10" w:type="dxa"/>
          <w:right w:w="10" w:type="dxa"/>
        </w:tblCellMar>
        <w:tblLook w:val="04A0" w:firstRow="1" w:lastRow="0" w:firstColumn="1" w:lastColumn="0" w:noHBand="0" w:noVBand="1"/>
      </w:tblPr>
      <w:tblGrid>
        <w:gridCol w:w="1463"/>
        <w:gridCol w:w="7179"/>
        <w:gridCol w:w="1418"/>
      </w:tblGrid>
      <w:tr w:rsidR="00E66558" w:rsidRPr="005C4F4B" w14:paraId="2A7D5537"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5C4F4B" w:rsidRDefault="009D71E8" w:rsidP="49406A44">
            <w:pPr>
              <w:pStyle w:val="TableHeader"/>
              <w:jc w:val="left"/>
              <w:rPr>
                <w:rFonts w:cs="Arial"/>
                <w:sz w:val="20"/>
                <w:szCs w:val="20"/>
              </w:rPr>
            </w:pPr>
            <w:r w:rsidRPr="005C4F4B">
              <w:rPr>
                <w:rFonts w:cs="Arial"/>
                <w:sz w:val="20"/>
                <w:szCs w:val="20"/>
              </w:rPr>
              <w:t>Activity</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5C4F4B" w:rsidRDefault="009D71E8" w:rsidP="49406A44">
            <w:pPr>
              <w:pStyle w:val="TableHeader"/>
              <w:jc w:val="left"/>
              <w:rPr>
                <w:rFonts w:cs="Arial"/>
                <w:sz w:val="20"/>
                <w:szCs w:val="20"/>
              </w:rPr>
            </w:pPr>
            <w:r w:rsidRPr="005C4F4B">
              <w:rPr>
                <w:rFonts w:cs="Arial"/>
                <w:sz w:val="20"/>
                <w:szCs w:val="20"/>
              </w:rPr>
              <w:t>Evidence that supports this approach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5C4F4B" w:rsidRDefault="009D71E8" w:rsidP="49406A44">
            <w:pPr>
              <w:pStyle w:val="TableHeader"/>
              <w:jc w:val="left"/>
              <w:rPr>
                <w:rFonts w:cs="Arial"/>
                <w:sz w:val="20"/>
                <w:szCs w:val="20"/>
              </w:rPr>
            </w:pPr>
            <w:r w:rsidRPr="005C4F4B">
              <w:rPr>
                <w:rFonts w:cs="Arial"/>
                <w:sz w:val="20"/>
                <w:szCs w:val="20"/>
              </w:rPr>
              <w:t>Challenge number(s) addressed</w:t>
            </w:r>
          </w:p>
        </w:tc>
      </w:tr>
      <w:tr w:rsidR="00E66558" w:rsidRPr="005C4F4B" w14:paraId="2A7D553B"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17185192" w:rsidR="00E66558" w:rsidRPr="005C4F4B" w:rsidRDefault="0060096B" w:rsidP="49406A44">
            <w:pPr>
              <w:pStyle w:val="TableRow"/>
              <w:rPr>
                <w:rFonts w:cs="Arial"/>
                <w:color w:val="auto"/>
                <w:sz w:val="20"/>
                <w:szCs w:val="20"/>
                <w:lang w:val="en-US"/>
              </w:rPr>
            </w:pPr>
            <w:r w:rsidRPr="005C4F4B">
              <w:rPr>
                <w:rFonts w:cs="Arial"/>
                <w:color w:val="auto"/>
                <w:sz w:val="20"/>
                <w:szCs w:val="20"/>
                <w:lang w:val="en-US"/>
              </w:rPr>
              <w:t>Attendance release time for staff</w:t>
            </w:r>
            <w:r w:rsidR="007929A1" w:rsidRPr="005C4F4B">
              <w:rPr>
                <w:rFonts w:cs="Arial"/>
                <w:color w:val="auto"/>
                <w:sz w:val="20"/>
                <w:szCs w:val="20"/>
                <w:lang w:val="en-US"/>
              </w:rPr>
              <w:t xml:space="preserve"> to develop and implement procedures</w:t>
            </w:r>
            <w:r w:rsidR="7C9AAE5D" w:rsidRPr="005C4F4B">
              <w:rPr>
                <w:rFonts w:cs="Arial"/>
                <w:color w:val="auto"/>
                <w:sz w:val="20"/>
                <w:szCs w:val="20"/>
                <w:lang w:val="en-US"/>
              </w:rPr>
              <w:t>.</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2CB8BD" w14:textId="77777777" w:rsidR="0060096B" w:rsidRPr="005C4F4B" w:rsidRDefault="0060096B" w:rsidP="0060096B">
            <w:pPr>
              <w:pStyle w:val="TableRow"/>
              <w:spacing w:after="120"/>
              <w:ind w:left="29"/>
              <w:rPr>
                <w:rFonts w:cs="Arial"/>
                <w:color w:val="auto"/>
                <w:sz w:val="20"/>
                <w:szCs w:val="20"/>
                <w:lang w:val="en-US"/>
              </w:rPr>
            </w:pPr>
            <w:r w:rsidRPr="005C4F4B">
              <w:rPr>
                <w:rFonts w:cs="Arial"/>
                <w:color w:val="auto"/>
                <w:sz w:val="20"/>
                <w:szCs w:val="20"/>
                <w:lang w:val="en-US"/>
              </w:rPr>
              <w:t xml:space="preserve">Embedding principles of good practice set out in the DfE’s </w:t>
            </w:r>
            <w:hyperlink r:id="rId26">
              <w:r w:rsidRPr="005C4F4B">
                <w:rPr>
                  <w:rStyle w:val="Hyperlink"/>
                  <w:rFonts w:cs="Arial"/>
                  <w:color w:val="0070C0"/>
                  <w:sz w:val="20"/>
                  <w:szCs w:val="20"/>
                  <w:lang w:val="en-US"/>
                </w:rPr>
                <w:t>Improving School Attendance</w:t>
              </w:r>
            </w:hyperlink>
            <w:r w:rsidRPr="005C4F4B">
              <w:rPr>
                <w:rFonts w:cs="Arial"/>
                <w:color w:val="0070C0"/>
                <w:sz w:val="20"/>
                <w:szCs w:val="20"/>
                <w:lang w:val="en-US"/>
              </w:rPr>
              <w:t xml:space="preserve"> </w:t>
            </w:r>
            <w:r w:rsidRPr="005C4F4B">
              <w:rPr>
                <w:rFonts w:cs="Arial"/>
                <w:color w:val="auto"/>
                <w:sz w:val="20"/>
                <w:szCs w:val="20"/>
                <w:lang w:val="en-US"/>
              </w:rPr>
              <w:t>advice.</w:t>
            </w:r>
          </w:p>
          <w:p w14:paraId="2A7D5539" w14:textId="19D28E54" w:rsidR="00E66558" w:rsidRPr="005C4F4B" w:rsidRDefault="007929A1" w:rsidP="49406A44">
            <w:pPr>
              <w:pStyle w:val="TableRowCentered"/>
              <w:jc w:val="left"/>
              <w:rPr>
                <w:rFonts w:cs="Arial"/>
                <w:sz w:val="20"/>
              </w:rPr>
            </w:pPr>
            <w:r w:rsidRPr="005C4F4B">
              <w:rPr>
                <w:rFonts w:cs="Arial"/>
                <w:color w:val="auto"/>
                <w:sz w:val="20"/>
              </w:rPr>
              <w:t>The DfE guidance has been informed by engagement with schools that have significantly reduced levels of absence and persistent absence.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491C9E9D" w:rsidR="00E66558" w:rsidRPr="005C4F4B" w:rsidRDefault="007929A1" w:rsidP="49406A44">
            <w:pPr>
              <w:pStyle w:val="TableRowCentered"/>
              <w:jc w:val="left"/>
              <w:rPr>
                <w:rFonts w:cs="Arial"/>
                <w:sz w:val="20"/>
              </w:rPr>
            </w:pPr>
            <w:r w:rsidRPr="005C4F4B">
              <w:rPr>
                <w:rFonts w:cs="Arial"/>
                <w:sz w:val="20"/>
              </w:rPr>
              <w:t>4</w:t>
            </w:r>
          </w:p>
        </w:tc>
      </w:tr>
      <w:tr w:rsidR="00207E6A" w:rsidRPr="005C4F4B" w14:paraId="314D847E"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CED75" w14:textId="5B34C33E" w:rsidR="00207E6A" w:rsidRPr="005C4F4B" w:rsidRDefault="32E8AE59" w:rsidP="754A0C54">
            <w:pPr>
              <w:pStyle w:val="TableRow"/>
              <w:rPr>
                <w:rFonts w:cs="Arial"/>
                <w:color w:val="auto"/>
                <w:sz w:val="20"/>
                <w:szCs w:val="20"/>
                <w:lang w:val="en-US"/>
              </w:rPr>
            </w:pPr>
            <w:r w:rsidRPr="754A0C54">
              <w:rPr>
                <w:rFonts w:cs="Arial"/>
                <w:color w:val="auto"/>
                <w:sz w:val="20"/>
                <w:szCs w:val="20"/>
                <w:lang w:val="en-US"/>
              </w:rPr>
              <w:t>Pastoral</w:t>
            </w:r>
            <w:r w:rsidR="2DF805EE" w:rsidRPr="754A0C54">
              <w:rPr>
                <w:rFonts w:cs="Arial"/>
                <w:color w:val="auto"/>
                <w:sz w:val="20"/>
                <w:szCs w:val="20"/>
                <w:lang w:val="en-US"/>
              </w:rPr>
              <w:t xml:space="preserve"> </w:t>
            </w:r>
          </w:p>
          <w:p w14:paraId="42951CD1" w14:textId="5BDD55CF" w:rsidR="00207E6A" w:rsidRPr="005C4F4B" w:rsidRDefault="3D30B05A" w:rsidP="49406A44">
            <w:pPr>
              <w:pStyle w:val="TableRow"/>
              <w:rPr>
                <w:rFonts w:cs="Arial"/>
                <w:color w:val="auto"/>
                <w:sz w:val="20"/>
                <w:szCs w:val="20"/>
                <w:lang w:val="en-US"/>
              </w:rPr>
            </w:pPr>
            <w:r w:rsidRPr="754A0C54">
              <w:rPr>
                <w:rFonts w:cs="Arial"/>
                <w:color w:val="auto"/>
                <w:sz w:val="20"/>
                <w:szCs w:val="20"/>
                <w:lang w:val="en-US"/>
              </w:rPr>
              <w:t xml:space="preserve">worker – attendance </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7F639A" w14:textId="295A3E1E" w:rsidR="00207E6A" w:rsidRPr="005C4F4B" w:rsidRDefault="53B6CDF5" w:rsidP="0060096B">
            <w:pPr>
              <w:pStyle w:val="TableRow"/>
              <w:spacing w:after="120"/>
              <w:ind w:left="29"/>
              <w:rPr>
                <w:rFonts w:cs="Arial"/>
                <w:color w:val="auto"/>
                <w:sz w:val="20"/>
                <w:szCs w:val="20"/>
                <w:lang w:val="en-US"/>
              </w:rPr>
            </w:pPr>
            <w:r w:rsidRPr="754A0C54">
              <w:rPr>
                <w:rFonts w:cs="Arial"/>
                <w:color w:val="auto"/>
                <w:sz w:val="20"/>
                <w:szCs w:val="20"/>
              </w:rPr>
              <w:t xml:space="preserve">Pastoral </w:t>
            </w:r>
            <w:r w:rsidR="3D30B05A" w:rsidRPr="754A0C54">
              <w:rPr>
                <w:rFonts w:cs="Arial"/>
                <w:color w:val="auto"/>
                <w:sz w:val="20"/>
                <w:szCs w:val="20"/>
              </w:rPr>
              <w:t>worker to speak to those children with attendance issues to offer emotional support and help to remove potential barriers. Help with school refusal. PP and PA children being priority (persistent absentees who are pupil premium).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CF771" w14:textId="60D72D8E" w:rsidR="00207E6A" w:rsidRPr="005C4F4B" w:rsidRDefault="00207E6A" w:rsidP="49406A44">
            <w:pPr>
              <w:pStyle w:val="TableRowCentered"/>
              <w:jc w:val="left"/>
              <w:rPr>
                <w:rFonts w:cs="Arial"/>
                <w:sz w:val="20"/>
              </w:rPr>
            </w:pPr>
            <w:r w:rsidRPr="005C4F4B">
              <w:rPr>
                <w:rFonts w:cs="Arial"/>
                <w:sz w:val="20"/>
              </w:rPr>
              <w:t>4, 6</w:t>
            </w:r>
          </w:p>
        </w:tc>
      </w:tr>
      <w:tr w:rsidR="0060096B" w:rsidRPr="005C4F4B" w14:paraId="40B1B404"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A30EF" w14:textId="6D1A02BA" w:rsidR="0060096B" w:rsidRPr="005C4F4B" w:rsidRDefault="0060096B" w:rsidP="49406A44">
            <w:pPr>
              <w:pStyle w:val="TableRow"/>
              <w:rPr>
                <w:rFonts w:cs="Arial"/>
                <w:color w:val="auto"/>
                <w:sz w:val="20"/>
                <w:szCs w:val="20"/>
                <w:lang w:val="en-US"/>
              </w:rPr>
            </w:pPr>
            <w:r w:rsidRPr="005C4F4B">
              <w:rPr>
                <w:rFonts w:cs="Arial"/>
                <w:color w:val="auto"/>
                <w:sz w:val="20"/>
                <w:szCs w:val="20"/>
                <w:lang w:val="en-US"/>
              </w:rPr>
              <w:t>Accelerated reader</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43F067" w14:textId="7716B2F8" w:rsidR="0060096B" w:rsidRPr="005C4F4B" w:rsidRDefault="0060096B" w:rsidP="0060096B">
            <w:pPr>
              <w:pStyle w:val="TableRow"/>
              <w:spacing w:after="120"/>
              <w:ind w:left="29"/>
              <w:rPr>
                <w:rFonts w:cs="Arial"/>
                <w:color w:val="auto"/>
                <w:sz w:val="20"/>
                <w:szCs w:val="20"/>
                <w:lang w:val="en-US"/>
              </w:rPr>
            </w:pPr>
            <w:r w:rsidRPr="005C4F4B">
              <w:rPr>
                <w:rFonts w:cs="Arial"/>
                <w:color w:val="auto"/>
                <w:sz w:val="20"/>
                <w:szCs w:val="20"/>
                <w:lang w:val="en-US"/>
              </w:rPr>
              <w:t xml:space="preserve">Independent research showed that children made on average 18% more progress with AR compared to other reading </w:t>
            </w:r>
            <w:proofErr w:type="spellStart"/>
            <w:r w:rsidRPr="005C4F4B">
              <w:rPr>
                <w:rFonts w:cs="Arial"/>
                <w:color w:val="auto"/>
                <w:sz w:val="20"/>
                <w:szCs w:val="20"/>
                <w:lang w:val="en-US"/>
              </w:rPr>
              <w:t>programmes</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6A865E" w14:textId="3CDCC2FD" w:rsidR="0060096B" w:rsidRPr="005C4F4B" w:rsidRDefault="0060096B" w:rsidP="49406A44">
            <w:pPr>
              <w:pStyle w:val="TableRowCentered"/>
              <w:jc w:val="left"/>
              <w:rPr>
                <w:rFonts w:cs="Arial"/>
                <w:sz w:val="20"/>
              </w:rPr>
            </w:pPr>
            <w:r w:rsidRPr="005C4F4B">
              <w:rPr>
                <w:rFonts w:cs="Arial"/>
                <w:sz w:val="20"/>
              </w:rPr>
              <w:t>3</w:t>
            </w:r>
          </w:p>
        </w:tc>
      </w:tr>
      <w:tr w:rsidR="00E66558" w:rsidRPr="005C4F4B" w14:paraId="2A7D553F"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20002E" w14:textId="77777777" w:rsidR="007929A1" w:rsidRPr="005C4F4B" w:rsidRDefault="007929A1" w:rsidP="49406A44">
            <w:pPr>
              <w:suppressAutoHyphens w:val="0"/>
              <w:autoSpaceDN/>
              <w:spacing w:before="60" w:after="60" w:line="240" w:lineRule="auto"/>
              <w:ind w:left="29" w:right="57"/>
              <w:rPr>
                <w:rFonts w:cs="Arial"/>
                <w:color w:val="auto"/>
                <w:sz w:val="20"/>
                <w:szCs w:val="20"/>
                <w:lang w:val="en-US"/>
              </w:rPr>
            </w:pPr>
            <w:r w:rsidRPr="005C4F4B">
              <w:rPr>
                <w:rFonts w:cs="Arial"/>
                <w:color w:val="auto"/>
                <w:sz w:val="20"/>
                <w:szCs w:val="20"/>
                <w:lang w:val="en-US"/>
              </w:rPr>
              <w:t>Contingency fund for acute issues.</w:t>
            </w:r>
          </w:p>
          <w:p w14:paraId="2A7D553C" w14:textId="77777777" w:rsidR="00E66558" w:rsidRPr="005C4F4B" w:rsidRDefault="00E66558" w:rsidP="49406A44">
            <w:pPr>
              <w:pStyle w:val="TableRow"/>
              <w:rPr>
                <w:rFonts w:cs="Arial"/>
                <w:i/>
                <w:iCs/>
                <w:sz w:val="20"/>
                <w:szCs w:val="20"/>
              </w:rPr>
            </w:pP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7C62E73F" w:rsidR="00E66558" w:rsidRPr="005C4F4B" w:rsidRDefault="007929A1" w:rsidP="49406A44">
            <w:pPr>
              <w:pStyle w:val="TableRowCentered"/>
              <w:jc w:val="left"/>
              <w:rPr>
                <w:rFonts w:cs="Arial"/>
                <w:sz w:val="20"/>
              </w:rPr>
            </w:pPr>
            <w:r w:rsidRPr="005C4F4B">
              <w:rPr>
                <w:rFonts w:cs="Arial"/>
                <w:color w:val="auto"/>
                <w:sz w:val="20"/>
              </w:rPr>
              <w:t>Based on our experiences and those of similar schools to ours, we have identified a need to set a small amount of funding aside to respond quickly to needs that have not yet been identified.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3153ED2B" w:rsidR="00E66558" w:rsidRPr="005C4F4B" w:rsidRDefault="007929A1" w:rsidP="49406A44">
            <w:pPr>
              <w:pStyle w:val="TableRowCentered"/>
              <w:jc w:val="left"/>
              <w:rPr>
                <w:rFonts w:cs="Arial"/>
                <w:sz w:val="20"/>
              </w:rPr>
            </w:pPr>
            <w:r w:rsidRPr="005C4F4B">
              <w:rPr>
                <w:rFonts w:cs="Arial"/>
                <w:sz w:val="20"/>
              </w:rPr>
              <w:t>All</w:t>
            </w:r>
          </w:p>
        </w:tc>
      </w:tr>
      <w:tr w:rsidR="007929A1" w:rsidRPr="005C4F4B" w14:paraId="4AD41220"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7ABDB" w14:textId="125F720A" w:rsidR="007929A1" w:rsidRPr="005C4F4B" w:rsidRDefault="00207E6A" w:rsidP="49406A44">
            <w:pPr>
              <w:suppressAutoHyphens w:val="0"/>
              <w:autoSpaceDN/>
              <w:spacing w:before="60" w:after="60" w:line="240" w:lineRule="auto"/>
              <w:ind w:left="29" w:right="57"/>
              <w:rPr>
                <w:rFonts w:cs="Arial"/>
                <w:color w:val="auto"/>
                <w:sz w:val="20"/>
                <w:szCs w:val="20"/>
                <w:lang w:val="en-US"/>
              </w:rPr>
            </w:pPr>
            <w:r w:rsidRPr="005C4F4B">
              <w:rPr>
                <w:rFonts w:cs="Arial"/>
                <w:color w:val="auto"/>
                <w:sz w:val="20"/>
                <w:szCs w:val="20"/>
                <w:lang w:val="en-US"/>
              </w:rPr>
              <w:t>Extra-curricular activities and curriculum enrichment.</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FF7717" w14:textId="72A6A81F" w:rsidR="731A8919" w:rsidRPr="005C4F4B" w:rsidRDefault="1E673368" w:rsidP="00207E6A">
            <w:pPr>
              <w:pStyle w:val="TableRowCentered"/>
              <w:jc w:val="left"/>
              <w:rPr>
                <w:rFonts w:cs="Arial"/>
                <w:sz w:val="20"/>
              </w:rPr>
            </w:pPr>
            <w:r w:rsidRPr="005C4F4B">
              <w:rPr>
                <w:rFonts w:cs="Arial"/>
                <w:sz w:val="20"/>
              </w:rPr>
              <w:t>Many benefits are cited for attending extra- curricular clubs including, stress managements, finding their talent, confidence, development of social skills.</w:t>
            </w:r>
            <w:r w:rsidR="612411AC" w:rsidRPr="005C4F4B">
              <w:rPr>
                <w:rFonts w:cs="Arial"/>
                <w:sz w:val="20"/>
              </w:rPr>
              <w:t xml:space="preserve"> </w:t>
            </w:r>
            <w:proofErr w:type="gramStart"/>
            <w:r w:rsidR="612411AC" w:rsidRPr="005C4F4B">
              <w:rPr>
                <w:rFonts w:cs="Arial"/>
                <w:sz w:val="20"/>
              </w:rPr>
              <w:t>Also</w:t>
            </w:r>
            <w:proofErr w:type="gramEnd"/>
            <w:r w:rsidR="612411AC" w:rsidRPr="005C4F4B">
              <w:rPr>
                <w:rFonts w:cs="Arial"/>
                <w:sz w:val="20"/>
              </w:rPr>
              <w:t xml:space="preserve"> an opportunity for staff to develop relationships with children.</w:t>
            </w:r>
          </w:p>
          <w:p w14:paraId="7B034963" w14:textId="7E8C99D4" w:rsidR="007929A1" w:rsidRPr="005C4F4B" w:rsidRDefault="00497DFF" w:rsidP="00207E6A">
            <w:pPr>
              <w:pStyle w:val="TableRowCentered"/>
              <w:jc w:val="left"/>
              <w:rPr>
                <w:rFonts w:cs="Arial"/>
                <w:color w:val="auto"/>
                <w:sz w:val="20"/>
              </w:rPr>
            </w:pPr>
            <w:hyperlink r:id="rId27">
              <w:r w:rsidR="0EFDCE46" w:rsidRPr="005C4F4B">
                <w:rPr>
                  <w:rStyle w:val="Hyperlink"/>
                  <w:rFonts w:cs="Arial"/>
                  <w:sz w:val="20"/>
                </w:rPr>
                <w:t>https://homeeducator.com/extracurricular-benefits/</w:t>
              </w:r>
            </w:hyperlink>
          </w:p>
          <w:p w14:paraId="1F2191D7" w14:textId="40794D42" w:rsidR="007929A1" w:rsidRPr="005C4F4B" w:rsidRDefault="00497DFF" w:rsidP="49406A44">
            <w:pPr>
              <w:pStyle w:val="TableRowCentered"/>
              <w:jc w:val="left"/>
              <w:rPr>
                <w:rFonts w:cs="Arial"/>
                <w:color w:val="000000" w:themeColor="text1"/>
                <w:sz w:val="20"/>
              </w:rPr>
            </w:pPr>
            <w:hyperlink r:id="rId28">
              <w:r w:rsidR="5F874F67" w:rsidRPr="005C4F4B">
                <w:rPr>
                  <w:rStyle w:val="Hyperlink"/>
                  <w:rFonts w:cs="Arial"/>
                  <w:sz w:val="20"/>
                </w:rPr>
                <w:t>https://hammondpsychology.com/how-extracurricular-activities-help-child-development/</w:t>
              </w:r>
            </w:hyperlink>
          </w:p>
          <w:p w14:paraId="4A211352" w14:textId="77777777" w:rsidR="007929A1" w:rsidRPr="005C4F4B" w:rsidRDefault="00207E6A" w:rsidP="49406A44">
            <w:pPr>
              <w:pStyle w:val="TableRowCentered"/>
              <w:jc w:val="left"/>
              <w:rPr>
                <w:rFonts w:cs="Arial"/>
                <w:color w:val="auto"/>
                <w:sz w:val="20"/>
              </w:rPr>
            </w:pPr>
            <w:r w:rsidRPr="005C4F4B">
              <w:rPr>
                <w:rFonts w:cs="Arial"/>
                <w:color w:val="auto"/>
                <w:sz w:val="20"/>
              </w:rPr>
              <w:t>Attendance would be prioritised for PP pupils.</w:t>
            </w:r>
          </w:p>
          <w:p w14:paraId="31B8E4EC" w14:textId="508D9136" w:rsidR="00207E6A" w:rsidRPr="005C4F4B" w:rsidRDefault="00207E6A" w:rsidP="49406A44">
            <w:pPr>
              <w:pStyle w:val="TableRowCentered"/>
              <w:jc w:val="left"/>
              <w:rPr>
                <w:rFonts w:cs="Arial"/>
                <w:color w:val="000000" w:themeColor="text1"/>
                <w:sz w:val="20"/>
              </w:rPr>
            </w:pPr>
            <w:r w:rsidRPr="005C4F4B">
              <w:rPr>
                <w:rFonts w:cs="Arial"/>
                <w:color w:val="000000" w:themeColor="text1"/>
                <w:sz w:val="20"/>
              </w:rPr>
              <w:t xml:space="preserve">Book visits to theatres/visiting theatres to school. Attendance prioritised for PP children. </w:t>
            </w:r>
            <w:hyperlink r:id="rId29" w:history="1">
              <w:r w:rsidRPr="005C4F4B">
                <w:rPr>
                  <w:rStyle w:val="Hyperlink"/>
                  <w:rFonts w:cs="Arial"/>
                  <w:sz w:val="20"/>
                </w:rPr>
                <w:t>https://educationendowmentfoundation.org.uk/guidance-for-teachers/life-skills-enrichment</w:t>
              </w:r>
            </w:hyperlink>
            <w:r w:rsidRPr="005C4F4B">
              <w:rPr>
                <w:rFonts w:cs="Arial"/>
                <w:color w:val="000000" w:themeColor="text1"/>
                <w:sz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30F06" w14:textId="1D11FB7A" w:rsidR="007929A1" w:rsidRPr="005C4F4B" w:rsidRDefault="4B054D2F" w:rsidP="49406A44">
            <w:pPr>
              <w:pStyle w:val="TableRowCentered"/>
              <w:jc w:val="left"/>
              <w:rPr>
                <w:rFonts w:cs="Arial"/>
                <w:sz w:val="20"/>
              </w:rPr>
            </w:pPr>
            <w:r w:rsidRPr="005C4F4B">
              <w:rPr>
                <w:rFonts w:cs="Arial"/>
                <w:sz w:val="20"/>
              </w:rPr>
              <w:t>4, 6</w:t>
            </w:r>
          </w:p>
        </w:tc>
      </w:tr>
      <w:tr w:rsidR="00B46500" w:rsidRPr="005C4F4B" w14:paraId="408F04DA"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85B05F" w14:textId="537A80DE" w:rsidR="00B46500" w:rsidRPr="005C4F4B" w:rsidRDefault="42B9B4C6" w:rsidP="49406A44">
            <w:pPr>
              <w:suppressAutoHyphens w:val="0"/>
              <w:autoSpaceDN/>
              <w:spacing w:before="60" w:after="60" w:line="240" w:lineRule="auto"/>
              <w:ind w:left="29" w:right="57"/>
              <w:rPr>
                <w:rFonts w:cs="Arial"/>
                <w:color w:val="auto"/>
                <w:sz w:val="20"/>
                <w:szCs w:val="20"/>
              </w:rPr>
            </w:pPr>
            <w:r w:rsidRPr="005C4F4B">
              <w:rPr>
                <w:rFonts w:cs="Arial"/>
                <w:color w:val="auto"/>
                <w:sz w:val="20"/>
                <w:szCs w:val="20"/>
              </w:rPr>
              <w:t>Increasing parental engagement</w:t>
            </w:r>
            <w:r w:rsidR="6CE774AC" w:rsidRPr="005C4F4B">
              <w:rPr>
                <w:rFonts w:cs="Arial"/>
                <w:color w:val="auto"/>
                <w:sz w:val="20"/>
                <w:szCs w:val="20"/>
              </w:rPr>
              <w:t xml:space="preserve"> -especially of Pupil premium children.</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F6FD3" w14:textId="1228AD5D" w:rsidR="73F97EA5" w:rsidRPr="005C4F4B" w:rsidRDefault="73F97EA5" w:rsidP="49406A44">
            <w:pPr>
              <w:pStyle w:val="TableRowCentered"/>
              <w:jc w:val="left"/>
              <w:rPr>
                <w:rFonts w:cs="Arial"/>
                <w:sz w:val="20"/>
              </w:rPr>
            </w:pPr>
            <w:r w:rsidRPr="005C4F4B">
              <w:rPr>
                <w:rFonts w:cs="Arial"/>
                <w:sz w:val="20"/>
              </w:rPr>
              <w:t xml:space="preserve">Encouraging parents to attend </w:t>
            </w:r>
            <w:proofErr w:type="gramStart"/>
            <w:r w:rsidRPr="005C4F4B">
              <w:rPr>
                <w:rFonts w:cs="Arial"/>
                <w:sz w:val="20"/>
              </w:rPr>
              <w:t>parents</w:t>
            </w:r>
            <w:proofErr w:type="gramEnd"/>
            <w:r w:rsidRPr="005C4F4B">
              <w:rPr>
                <w:rFonts w:cs="Arial"/>
                <w:sz w:val="20"/>
              </w:rPr>
              <w:t xml:space="preserve"> evenings, plays, wider aspects of the school life. </w:t>
            </w:r>
          </w:p>
          <w:p w14:paraId="31B9B42D" w14:textId="31E5F4D6" w:rsidR="73F97EA5" w:rsidRPr="005C4F4B" w:rsidRDefault="73F97EA5" w:rsidP="49406A44">
            <w:pPr>
              <w:pStyle w:val="TableRowCentered"/>
              <w:jc w:val="left"/>
              <w:rPr>
                <w:rFonts w:cs="Arial"/>
                <w:color w:val="000000" w:themeColor="text1"/>
                <w:sz w:val="20"/>
              </w:rPr>
            </w:pPr>
            <w:r w:rsidRPr="005C4F4B">
              <w:rPr>
                <w:rFonts w:cs="Arial"/>
                <w:color w:val="000000" w:themeColor="text1"/>
                <w:sz w:val="20"/>
              </w:rPr>
              <w:t>Following up with phone calls if parents of pupil premium children do not attend parent consultations.</w:t>
            </w:r>
          </w:p>
          <w:p w14:paraId="26CC0574" w14:textId="5D14EF47" w:rsidR="00B46500" w:rsidRPr="005C4F4B" w:rsidRDefault="00497DFF" w:rsidP="49406A44">
            <w:pPr>
              <w:pStyle w:val="TableRowCentered"/>
              <w:jc w:val="left"/>
              <w:rPr>
                <w:rFonts w:cs="Arial"/>
                <w:color w:val="000000" w:themeColor="text1"/>
                <w:sz w:val="20"/>
              </w:rPr>
            </w:pPr>
            <w:hyperlink r:id="rId30">
              <w:r w:rsidR="17CEEDD2" w:rsidRPr="005C4F4B">
                <w:rPr>
                  <w:rStyle w:val="Hyperlink"/>
                  <w:rFonts w:cs="Arial"/>
                  <w:sz w:val="20"/>
                </w:rPr>
                <w:t>https://educationendowmentfoundation.org.uk/education-evidence/teaching-learning-toolkit/parental-engagement</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F9FDEA" w14:textId="495ADB62" w:rsidR="00B46500" w:rsidRPr="005C4F4B" w:rsidRDefault="20FBADF1" w:rsidP="49406A44">
            <w:pPr>
              <w:pStyle w:val="TableRowCentered"/>
              <w:jc w:val="left"/>
              <w:rPr>
                <w:rFonts w:cs="Arial"/>
                <w:sz w:val="20"/>
              </w:rPr>
            </w:pPr>
            <w:r w:rsidRPr="005C4F4B">
              <w:rPr>
                <w:rFonts w:cs="Arial"/>
                <w:sz w:val="20"/>
              </w:rPr>
              <w:t>4</w:t>
            </w:r>
            <w:r w:rsidR="69604678" w:rsidRPr="005C4F4B">
              <w:rPr>
                <w:rFonts w:cs="Arial"/>
                <w:sz w:val="20"/>
              </w:rPr>
              <w:t>, 6</w:t>
            </w:r>
          </w:p>
        </w:tc>
      </w:tr>
      <w:tr w:rsidR="731A8919" w:rsidRPr="005C4F4B" w14:paraId="5A9364F7"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383C1" w14:textId="1AF864FE" w:rsidR="28E45D5B" w:rsidRPr="005C4F4B" w:rsidRDefault="28E45D5B" w:rsidP="49406A44">
            <w:pPr>
              <w:spacing w:line="240" w:lineRule="auto"/>
              <w:rPr>
                <w:rFonts w:cs="Arial"/>
                <w:color w:val="000000" w:themeColor="text1"/>
                <w:sz w:val="20"/>
                <w:szCs w:val="20"/>
              </w:rPr>
            </w:pPr>
            <w:r w:rsidRPr="005C4F4B">
              <w:rPr>
                <w:rFonts w:cs="Arial"/>
                <w:color w:val="000000" w:themeColor="text1"/>
                <w:sz w:val="20"/>
                <w:szCs w:val="20"/>
              </w:rPr>
              <w:t>Further d</w:t>
            </w:r>
            <w:r w:rsidR="45A3F140" w:rsidRPr="005C4F4B">
              <w:rPr>
                <w:rFonts w:cs="Arial"/>
                <w:color w:val="000000" w:themeColor="text1"/>
                <w:sz w:val="20"/>
                <w:szCs w:val="20"/>
              </w:rPr>
              <w:t>eveloping</w:t>
            </w:r>
            <w:r w:rsidR="40CA76E0" w:rsidRPr="005C4F4B">
              <w:rPr>
                <w:rFonts w:cs="Arial"/>
                <w:color w:val="000000" w:themeColor="text1"/>
                <w:sz w:val="20"/>
                <w:szCs w:val="20"/>
              </w:rPr>
              <w:t xml:space="preserve"> the school</w:t>
            </w:r>
            <w:r w:rsidR="45A3F140" w:rsidRPr="005C4F4B">
              <w:rPr>
                <w:rFonts w:cs="Arial"/>
                <w:color w:val="000000" w:themeColor="text1"/>
                <w:sz w:val="20"/>
                <w:szCs w:val="20"/>
              </w:rPr>
              <w:t xml:space="preserve"> behaviour </w:t>
            </w:r>
            <w:proofErr w:type="gramStart"/>
            <w:r w:rsidR="45A3F140" w:rsidRPr="005C4F4B">
              <w:rPr>
                <w:rFonts w:cs="Arial"/>
                <w:color w:val="000000" w:themeColor="text1"/>
                <w:sz w:val="20"/>
                <w:szCs w:val="20"/>
              </w:rPr>
              <w:t>policy  -</w:t>
            </w:r>
            <w:proofErr w:type="gramEnd"/>
            <w:r w:rsidR="45A3F140" w:rsidRPr="005C4F4B">
              <w:rPr>
                <w:rFonts w:cs="Arial"/>
                <w:color w:val="000000" w:themeColor="text1"/>
                <w:sz w:val="20"/>
                <w:szCs w:val="20"/>
              </w:rPr>
              <w:t xml:space="preserve"> relational approach</w:t>
            </w:r>
            <w:r w:rsidR="3A8E1BC9" w:rsidRPr="005C4F4B">
              <w:rPr>
                <w:rFonts w:cs="Arial"/>
                <w:color w:val="000000" w:themeColor="text1"/>
                <w:sz w:val="20"/>
                <w:szCs w:val="20"/>
              </w:rPr>
              <w:t>.</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F2D42" w14:textId="68835EFA" w:rsidR="7007D147" w:rsidRPr="005C4F4B" w:rsidRDefault="7007D147" w:rsidP="49406A44">
            <w:pPr>
              <w:pStyle w:val="TableRowCentered"/>
              <w:jc w:val="left"/>
              <w:rPr>
                <w:rFonts w:cs="Arial"/>
                <w:color w:val="000000" w:themeColor="text1"/>
                <w:sz w:val="20"/>
              </w:rPr>
            </w:pPr>
            <w:r w:rsidRPr="005C4F4B">
              <w:rPr>
                <w:rFonts w:cs="Arial"/>
                <w:color w:val="000000" w:themeColor="text1"/>
                <w:sz w:val="20"/>
              </w:rPr>
              <w:t xml:space="preserve">Developing relationships and a sense of belonging for children. </w:t>
            </w:r>
            <w:r w:rsidR="2331CE29" w:rsidRPr="005C4F4B">
              <w:rPr>
                <w:rFonts w:cs="Arial"/>
                <w:color w:val="000000" w:themeColor="text1"/>
                <w:sz w:val="20"/>
              </w:rPr>
              <w:t>Teachers create an atmosphere where all feel valued, where the life chances of all children are improved and where children take with them the ability to form meaningful and caring relationships.</w:t>
            </w:r>
          </w:p>
          <w:p w14:paraId="78A7B527" w14:textId="5E6786EA" w:rsidR="731A8919" w:rsidRPr="005C4F4B" w:rsidRDefault="00497DFF" w:rsidP="49406A44">
            <w:pPr>
              <w:pStyle w:val="TableRowCentered"/>
              <w:jc w:val="left"/>
              <w:rPr>
                <w:rFonts w:cs="Arial"/>
                <w:color w:val="000000" w:themeColor="text1"/>
                <w:sz w:val="20"/>
              </w:rPr>
            </w:pPr>
            <w:hyperlink r:id="rId31">
              <w:r w:rsidR="42740BAB" w:rsidRPr="005C4F4B">
                <w:rPr>
                  <w:rStyle w:val="Hyperlink"/>
                  <w:rFonts w:cs="Arial"/>
                  <w:sz w:val="20"/>
                </w:rPr>
                <w:t>https://educationendowmentfoundation.org.uk/public/files/Publications/Behaviour/EEF_Improving_behaviour_in_schools_Report.pdf</w:t>
              </w:r>
            </w:hyperlink>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65A75" w14:textId="0A689B52" w:rsidR="0B62FE99" w:rsidRPr="005C4F4B" w:rsidRDefault="0B62FE99" w:rsidP="49406A44">
            <w:pPr>
              <w:pStyle w:val="TableRowCentered"/>
              <w:jc w:val="left"/>
              <w:rPr>
                <w:rFonts w:cs="Arial"/>
                <w:color w:val="000000" w:themeColor="text1"/>
                <w:sz w:val="20"/>
              </w:rPr>
            </w:pPr>
            <w:r w:rsidRPr="005C4F4B">
              <w:rPr>
                <w:rFonts w:cs="Arial"/>
                <w:color w:val="000000" w:themeColor="text1"/>
                <w:sz w:val="20"/>
              </w:rPr>
              <w:t>6</w:t>
            </w:r>
          </w:p>
        </w:tc>
      </w:tr>
      <w:tr w:rsidR="731A8919" w:rsidRPr="005C4F4B" w14:paraId="78D5014E"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2373A" w14:textId="10178C58" w:rsidR="0FA8F04A" w:rsidRPr="005C4F4B" w:rsidRDefault="0FA8F04A" w:rsidP="49406A44">
            <w:pPr>
              <w:spacing w:line="240" w:lineRule="auto"/>
              <w:rPr>
                <w:rFonts w:cs="Arial"/>
                <w:color w:val="000000" w:themeColor="text1"/>
                <w:sz w:val="20"/>
                <w:szCs w:val="20"/>
              </w:rPr>
            </w:pPr>
            <w:r w:rsidRPr="005C4F4B">
              <w:rPr>
                <w:rFonts w:cs="Arial"/>
                <w:color w:val="000000" w:themeColor="text1"/>
                <w:sz w:val="20"/>
                <w:szCs w:val="20"/>
              </w:rPr>
              <w:t xml:space="preserve">Calm club at lunchtimes. </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7BB98" w14:textId="75EA4E5A" w:rsidR="2A6BAB2F" w:rsidRPr="005C4F4B" w:rsidRDefault="2A6BAB2F" w:rsidP="49406A44">
            <w:pPr>
              <w:pStyle w:val="TableRowCentered"/>
              <w:jc w:val="left"/>
              <w:rPr>
                <w:rFonts w:cs="Arial"/>
                <w:color w:val="000000" w:themeColor="text1"/>
                <w:sz w:val="20"/>
              </w:rPr>
            </w:pPr>
            <w:r w:rsidRPr="005C4F4B">
              <w:rPr>
                <w:rFonts w:cs="Arial"/>
                <w:color w:val="000000" w:themeColor="text1"/>
                <w:sz w:val="20"/>
              </w:rPr>
              <w:t>Managing and supporting children’s behaviour via a lunchtime club.</w:t>
            </w:r>
          </w:p>
          <w:p w14:paraId="3900E6C5" w14:textId="3A73062E" w:rsidR="0FA8F04A" w:rsidRPr="005C4F4B" w:rsidRDefault="00497DFF" w:rsidP="49406A44">
            <w:pPr>
              <w:pStyle w:val="TableRowCentered"/>
              <w:jc w:val="left"/>
              <w:rPr>
                <w:rFonts w:cs="Arial"/>
                <w:color w:val="000000" w:themeColor="text1"/>
                <w:sz w:val="20"/>
              </w:rPr>
            </w:pPr>
            <w:hyperlink r:id="rId32">
              <w:r w:rsidR="0FA8F04A" w:rsidRPr="005C4F4B">
                <w:rPr>
                  <w:rStyle w:val="Hyperlink"/>
                  <w:rFonts w:cs="Arial"/>
                  <w:sz w:val="20"/>
                </w:rPr>
                <w:t>https://educationendowmentfoundation.org.uk/public/files/Publications/SEL/EEF_Social_and_Emotional_Learning.pdf</w:t>
              </w:r>
            </w:hyperlink>
            <w:r w:rsidR="0FA8F04A" w:rsidRPr="005C4F4B">
              <w:rPr>
                <w:rFonts w:cs="Arial"/>
                <w:color w:val="000000" w:themeColor="text1"/>
                <w:sz w:val="20"/>
              </w:rPr>
              <w:t xml:space="preserve"> </w:t>
            </w:r>
            <w:r w:rsidR="00207E6A" w:rsidRPr="005C4F4B">
              <w:rPr>
                <w:rFonts w:cs="Arial"/>
                <w:color w:val="000000" w:themeColor="text1"/>
                <w:sz w:val="20"/>
              </w:rPr>
              <w:t>Allow children a calm space and some creative time and also encourage social skills so that they are ready to learn. An MTA will run this club.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600AC2" w14:textId="5A1FCE84" w:rsidR="3E064D51" w:rsidRPr="005C4F4B" w:rsidRDefault="3E064D51" w:rsidP="49406A44">
            <w:pPr>
              <w:pStyle w:val="TableRowCentered"/>
              <w:jc w:val="left"/>
              <w:rPr>
                <w:rFonts w:cs="Arial"/>
                <w:color w:val="000000" w:themeColor="text1"/>
                <w:sz w:val="20"/>
              </w:rPr>
            </w:pPr>
            <w:r w:rsidRPr="005C4F4B">
              <w:rPr>
                <w:rFonts w:cs="Arial"/>
                <w:color w:val="000000" w:themeColor="text1"/>
                <w:sz w:val="20"/>
              </w:rPr>
              <w:t>6</w:t>
            </w:r>
          </w:p>
        </w:tc>
      </w:tr>
      <w:tr w:rsidR="731A8919" w:rsidRPr="005C4F4B" w14:paraId="4AB73BD0" w14:textId="77777777" w:rsidTr="754A0C54">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37C563" w14:textId="14E6453A" w:rsidR="731A8919" w:rsidRPr="005C4F4B" w:rsidRDefault="00207E6A" w:rsidP="49406A44">
            <w:pPr>
              <w:spacing w:before="120" w:after="60" w:line="240" w:lineRule="auto"/>
              <w:rPr>
                <w:rFonts w:cs="Arial"/>
                <w:color w:val="auto"/>
                <w:sz w:val="20"/>
                <w:szCs w:val="20"/>
              </w:rPr>
            </w:pPr>
            <w:r w:rsidRPr="005C4F4B">
              <w:rPr>
                <w:rFonts w:cs="Arial"/>
                <w:color w:val="auto"/>
                <w:sz w:val="20"/>
                <w:szCs w:val="20"/>
              </w:rPr>
              <w:t xml:space="preserve">Pastoral team &amp; mental </w:t>
            </w:r>
            <w:r w:rsidRPr="005C4F4B">
              <w:rPr>
                <w:rFonts w:cs="Arial"/>
                <w:color w:val="auto"/>
                <w:sz w:val="20"/>
                <w:szCs w:val="20"/>
              </w:rPr>
              <w:lastRenderedPageBreak/>
              <w:t>health ambassadors</w:t>
            </w:r>
          </w:p>
        </w:tc>
        <w:tc>
          <w:tcPr>
            <w:tcW w:w="7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CCA29" w14:textId="76BB5B5A" w:rsidR="7F62F179" w:rsidRPr="005C4F4B" w:rsidRDefault="00497DFF" w:rsidP="49406A44">
            <w:pPr>
              <w:pStyle w:val="TableRowCentered"/>
              <w:jc w:val="left"/>
              <w:rPr>
                <w:rFonts w:cs="Arial"/>
                <w:color w:val="000000" w:themeColor="text1"/>
                <w:sz w:val="20"/>
              </w:rPr>
            </w:pPr>
            <w:hyperlink r:id="rId33">
              <w:r w:rsidR="7F62F179" w:rsidRPr="005C4F4B">
                <w:rPr>
                  <w:rStyle w:val="Hyperlink"/>
                  <w:rFonts w:cs="Arial"/>
                  <w:sz w:val="20"/>
                </w:rPr>
                <w:t>https://educationendowmentfoundation.org.uk/education-evidence/guidance-reports/primary-sel?utm_source=/education-evidence/guidance-</w:t>
              </w:r>
              <w:r w:rsidR="7F62F179" w:rsidRPr="005C4F4B">
                <w:rPr>
                  <w:rStyle w:val="Hyperlink"/>
                  <w:rFonts w:cs="Arial"/>
                  <w:sz w:val="20"/>
                </w:rPr>
                <w:lastRenderedPageBreak/>
                <w:t>reports/primary-sel&amp;utm_medium=search&amp;utm_campaign=site_searchh&amp;search_term</w:t>
              </w:r>
            </w:hyperlink>
          </w:p>
          <w:p w14:paraId="4041A0FB" w14:textId="33066FCE" w:rsidR="731A8919" w:rsidRPr="005C4F4B" w:rsidRDefault="00207E6A" w:rsidP="49406A44">
            <w:pPr>
              <w:pStyle w:val="TableRowCentered"/>
              <w:jc w:val="left"/>
              <w:rPr>
                <w:rFonts w:cs="Arial"/>
                <w:color w:val="000000" w:themeColor="text1"/>
                <w:sz w:val="20"/>
              </w:rPr>
            </w:pPr>
            <w:r w:rsidRPr="005C4F4B">
              <w:rPr>
                <w:rFonts w:cs="Arial"/>
                <w:color w:val="auto"/>
                <w:sz w:val="20"/>
              </w:rPr>
              <w:t>Utilising our pastoral team and mental health ambassadors, and family support worker. To develop our understanding of our pupils’ needs, give pupils a voice in how we address wellbeing, and support more effective collaboration with parents.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91527" w14:textId="000A2BA9" w:rsidR="65F0DDC0" w:rsidRPr="005C4F4B" w:rsidRDefault="65F0DDC0" w:rsidP="49406A44">
            <w:pPr>
              <w:pStyle w:val="TableRowCentered"/>
              <w:jc w:val="left"/>
              <w:rPr>
                <w:rFonts w:cs="Arial"/>
                <w:color w:val="000000" w:themeColor="text1"/>
                <w:sz w:val="20"/>
              </w:rPr>
            </w:pPr>
            <w:r w:rsidRPr="005C4F4B">
              <w:rPr>
                <w:rFonts w:cs="Arial"/>
                <w:color w:val="000000" w:themeColor="text1"/>
                <w:sz w:val="20"/>
              </w:rPr>
              <w:lastRenderedPageBreak/>
              <w:t>6</w:t>
            </w:r>
            <w:r w:rsidR="00207E6A" w:rsidRPr="005C4F4B">
              <w:rPr>
                <w:rFonts w:cs="Arial"/>
                <w:color w:val="000000" w:themeColor="text1"/>
                <w:sz w:val="20"/>
              </w:rPr>
              <w:t>, 7</w:t>
            </w:r>
          </w:p>
        </w:tc>
      </w:tr>
    </w:tbl>
    <w:p w14:paraId="2A7D5540" w14:textId="77777777" w:rsidR="00E66558" w:rsidRPr="005C4F4B" w:rsidRDefault="00E66558" w:rsidP="49406A44">
      <w:pPr>
        <w:spacing w:before="240" w:after="0"/>
        <w:rPr>
          <w:rFonts w:cs="Arial"/>
          <w:b/>
          <w:bCs/>
          <w:color w:val="104F75"/>
          <w:sz w:val="20"/>
          <w:szCs w:val="20"/>
        </w:rPr>
      </w:pPr>
    </w:p>
    <w:p w14:paraId="2A7D5541" w14:textId="75FA7E3E" w:rsidR="00E66558" w:rsidRPr="005C4F4B" w:rsidRDefault="009D71E8" w:rsidP="49406A44">
      <w:pPr>
        <w:rPr>
          <w:rFonts w:cs="Arial"/>
          <w:b/>
          <w:bCs/>
          <w:color w:val="104F75"/>
          <w:sz w:val="20"/>
          <w:szCs w:val="20"/>
        </w:rPr>
      </w:pPr>
      <w:r w:rsidRPr="005C4F4B">
        <w:rPr>
          <w:rFonts w:cs="Arial"/>
          <w:b/>
          <w:bCs/>
          <w:color w:val="104F75"/>
          <w:sz w:val="20"/>
          <w:szCs w:val="20"/>
        </w:rPr>
        <w:t>Total budgeted cost: £</w:t>
      </w:r>
      <w:r w:rsidR="00B75362" w:rsidRPr="005C4F4B">
        <w:rPr>
          <w:rFonts w:cs="Arial"/>
          <w:b/>
          <w:bCs/>
          <w:color w:val="104F75"/>
          <w:sz w:val="20"/>
          <w:szCs w:val="20"/>
        </w:rPr>
        <w:t>150,636</w:t>
      </w:r>
    </w:p>
    <w:p w14:paraId="513EA05B" w14:textId="77777777" w:rsidR="005C4F4B" w:rsidRPr="005C4F4B" w:rsidRDefault="005C4F4B" w:rsidP="005C4F4B">
      <w:pPr>
        <w:pStyle w:val="Heading2"/>
        <w:spacing w:before="600"/>
        <w:rPr>
          <w:rFonts w:cs="Arial"/>
          <w:sz w:val="20"/>
          <w:szCs w:val="20"/>
        </w:rPr>
      </w:pPr>
      <w:r w:rsidRPr="005C4F4B">
        <w:rPr>
          <w:rFonts w:cs="Arial"/>
          <w:sz w:val="20"/>
          <w:szCs w:val="20"/>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5C4F4B" w:rsidRPr="005C4F4B" w14:paraId="77C93431"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A9A9B06" w14:textId="77777777" w:rsidR="005C4F4B" w:rsidRPr="005C4F4B" w:rsidRDefault="005C4F4B" w:rsidP="005C4F4B">
            <w:pPr>
              <w:pStyle w:val="TableHeader"/>
              <w:jc w:val="left"/>
              <w:rPr>
                <w:rFonts w:cs="Arial"/>
                <w:sz w:val="20"/>
                <w:szCs w:val="20"/>
              </w:rPr>
            </w:pPr>
            <w:r w:rsidRPr="005C4F4B">
              <w:rPr>
                <w:rFonts w:cs="Arial"/>
                <w:sz w:val="20"/>
                <w:szCs w:val="20"/>
              </w:rP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83A1876" w14:textId="77777777" w:rsidR="005C4F4B" w:rsidRPr="005C4F4B" w:rsidRDefault="005C4F4B" w:rsidP="005C4F4B">
            <w:pPr>
              <w:pStyle w:val="TableHeader"/>
              <w:jc w:val="left"/>
              <w:rPr>
                <w:rFonts w:cs="Arial"/>
                <w:sz w:val="20"/>
                <w:szCs w:val="20"/>
              </w:rPr>
            </w:pPr>
            <w:r w:rsidRPr="005C4F4B">
              <w:rPr>
                <w:rFonts w:cs="Arial"/>
                <w:sz w:val="20"/>
                <w:szCs w:val="20"/>
              </w:rPr>
              <w:t>Provider</w:t>
            </w:r>
          </w:p>
        </w:tc>
      </w:tr>
      <w:tr w:rsidR="005C4F4B" w:rsidRPr="005C4F4B" w14:paraId="12127539"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42705" w14:textId="4460BF52" w:rsidR="005C4F4B" w:rsidRPr="005C4F4B" w:rsidRDefault="005C4F4B" w:rsidP="005C4F4B">
            <w:pPr>
              <w:pStyle w:val="TableRow"/>
              <w:rPr>
                <w:rFonts w:cs="Arial"/>
                <w:color w:val="0070C0"/>
                <w:sz w:val="20"/>
                <w:szCs w:val="20"/>
              </w:rPr>
            </w:pPr>
            <w:r>
              <w:rPr>
                <w:rFonts w:cs="Arial"/>
                <w:color w:val="0070C0"/>
                <w:sz w:val="20"/>
                <w:szCs w:val="20"/>
              </w:rPr>
              <w:t>Accelerated reader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B9E852" w14:textId="57FF7E0F" w:rsidR="005C4F4B" w:rsidRPr="005C4F4B" w:rsidRDefault="005C4F4B" w:rsidP="005C4F4B">
            <w:pPr>
              <w:pStyle w:val="TableRowCentered"/>
              <w:jc w:val="left"/>
              <w:rPr>
                <w:rFonts w:cs="Arial"/>
                <w:color w:val="0070C0"/>
                <w:sz w:val="20"/>
              </w:rPr>
            </w:pPr>
            <w:r>
              <w:rPr>
                <w:rFonts w:cs="Arial"/>
                <w:color w:val="0070C0"/>
                <w:sz w:val="20"/>
              </w:rPr>
              <w:t>Renaissance</w:t>
            </w:r>
          </w:p>
        </w:tc>
      </w:tr>
      <w:tr w:rsidR="005C4F4B" w:rsidRPr="005C4F4B" w14:paraId="7C7A37B2"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27C09B" w14:textId="79957725" w:rsidR="005C4F4B" w:rsidRPr="005C4F4B" w:rsidRDefault="005C4F4B" w:rsidP="005C4F4B">
            <w:pPr>
              <w:pStyle w:val="TableRow"/>
              <w:rPr>
                <w:rFonts w:cs="Arial"/>
                <w:color w:val="0070C0"/>
                <w:sz w:val="20"/>
                <w:szCs w:val="20"/>
              </w:rPr>
            </w:pPr>
            <w:r>
              <w:rPr>
                <w:rFonts w:cs="Arial"/>
                <w:color w:val="0070C0"/>
                <w:sz w:val="20"/>
                <w:szCs w:val="20"/>
              </w:rPr>
              <w:t>My Maths – KS2 maths homework</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4DD4A" w14:textId="6F3CCA80" w:rsidR="005C4F4B" w:rsidRPr="005C4F4B" w:rsidRDefault="005C4F4B" w:rsidP="005C4F4B">
            <w:pPr>
              <w:pStyle w:val="TableRowCentered"/>
              <w:jc w:val="left"/>
              <w:rPr>
                <w:rFonts w:cs="Arial"/>
                <w:color w:val="0070C0"/>
                <w:sz w:val="20"/>
              </w:rPr>
            </w:pPr>
            <w:r>
              <w:rPr>
                <w:rFonts w:cs="Arial"/>
                <w:color w:val="0070C0"/>
                <w:sz w:val="20"/>
              </w:rPr>
              <w:t>My Maths</w:t>
            </w:r>
          </w:p>
        </w:tc>
      </w:tr>
      <w:tr w:rsidR="005C4F4B" w:rsidRPr="005C4F4B" w14:paraId="31ABBEF2"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E6CEA" w14:textId="5698281A" w:rsidR="005C4F4B" w:rsidRDefault="005C4F4B" w:rsidP="005C4F4B">
            <w:pPr>
              <w:pStyle w:val="TableRow"/>
              <w:rPr>
                <w:rFonts w:cs="Arial"/>
                <w:color w:val="0070C0"/>
                <w:sz w:val="20"/>
                <w:szCs w:val="20"/>
              </w:rPr>
            </w:pPr>
            <w:r>
              <w:rPr>
                <w:rFonts w:cs="Arial"/>
                <w:color w:val="0070C0"/>
                <w:sz w:val="20"/>
                <w:szCs w:val="20"/>
              </w:rPr>
              <w:t xml:space="preserve">TT </w:t>
            </w:r>
            <w:proofErr w:type="spellStart"/>
            <w:r>
              <w:rPr>
                <w:rFonts w:cs="Arial"/>
                <w:color w:val="0070C0"/>
                <w:sz w:val="20"/>
                <w:szCs w:val="20"/>
              </w:rPr>
              <w:t>rockstars</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52A13" w14:textId="15612377" w:rsidR="005C4F4B" w:rsidRDefault="005C4F4B" w:rsidP="005C4F4B">
            <w:pPr>
              <w:pStyle w:val="TableRowCentered"/>
              <w:jc w:val="left"/>
              <w:rPr>
                <w:rFonts w:cs="Arial"/>
                <w:color w:val="0070C0"/>
                <w:sz w:val="20"/>
              </w:rPr>
            </w:pPr>
            <w:r>
              <w:rPr>
                <w:rFonts w:cs="Arial"/>
                <w:color w:val="0070C0"/>
                <w:sz w:val="20"/>
              </w:rPr>
              <w:t>Maths Circle</w:t>
            </w:r>
          </w:p>
        </w:tc>
      </w:tr>
      <w:tr w:rsidR="005C4F4B" w:rsidRPr="005C4F4B" w14:paraId="134992E4"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0BF90" w14:textId="597319A4" w:rsidR="005C4F4B" w:rsidRPr="005C4F4B" w:rsidRDefault="005C4F4B" w:rsidP="754A0C54">
            <w:pPr>
              <w:pStyle w:val="TableRow"/>
              <w:rPr>
                <w:rFonts w:cs="Arial"/>
                <w:color w:val="0070C0"/>
                <w:sz w:val="20"/>
                <w:szCs w:val="20"/>
              </w:rPr>
            </w:pPr>
            <w:proofErr w:type="spellStart"/>
            <w:r w:rsidRPr="754A0C54">
              <w:rPr>
                <w:rFonts w:cs="Arial"/>
                <w:color w:val="0070C0"/>
                <w:sz w:val="20"/>
                <w:szCs w:val="20"/>
              </w:rPr>
              <w:t>Numbots</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21F890" w14:textId="124D2BD6" w:rsidR="005C4F4B" w:rsidRPr="005C4F4B" w:rsidRDefault="5008AA0A" w:rsidP="754A0C54">
            <w:pPr>
              <w:pStyle w:val="TableRowCentered"/>
              <w:spacing w:line="259" w:lineRule="auto"/>
              <w:jc w:val="left"/>
              <w:rPr>
                <w:rFonts w:cs="Arial"/>
                <w:color w:val="0D0D0D" w:themeColor="text1" w:themeTint="F2"/>
                <w:szCs w:val="24"/>
              </w:rPr>
            </w:pPr>
            <w:r w:rsidRPr="754A0C54">
              <w:rPr>
                <w:rFonts w:cs="Arial"/>
                <w:color w:val="0070C0"/>
                <w:sz w:val="20"/>
              </w:rPr>
              <w:t>Maths Circle</w:t>
            </w:r>
          </w:p>
        </w:tc>
      </w:tr>
      <w:tr w:rsidR="005C4F4B" w:rsidRPr="005C4F4B" w14:paraId="3C03E502"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E95D35" w14:textId="73BBD36F" w:rsidR="005C4F4B" w:rsidRDefault="005C4F4B" w:rsidP="005C4F4B">
            <w:pPr>
              <w:pStyle w:val="TableRow"/>
              <w:rPr>
                <w:rFonts w:cs="Arial"/>
                <w:color w:val="0070C0"/>
                <w:sz w:val="20"/>
                <w:szCs w:val="20"/>
              </w:rPr>
            </w:pPr>
            <w:proofErr w:type="spellStart"/>
            <w:r>
              <w:rPr>
                <w:rFonts w:cs="Arial"/>
                <w:color w:val="0070C0"/>
                <w:sz w:val="20"/>
                <w:szCs w:val="20"/>
              </w:rPr>
              <w:t>Nessy</w:t>
            </w:r>
            <w:proofErr w:type="spellEnd"/>
            <w:r>
              <w:rPr>
                <w:rFonts w:cs="Arial"/>
                <w:color w:val="0070C0"/>
                <w:sz w:val="20"/>
                <w:szCs w:val="20"/>
              </w:rPr>
              <w:t xml:space="preserve"> Learning – dyslexia support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9BEA6" w14:textId="4F78C5A7" w:rsidR="005C4F4B" w:rsidRDefault="005C4F4B" w:rsidP="005C4F4B">
            <w:pPr>
              <w:pStyle w:val="TableRowCentered"/>
              <w:jc w:val="left"/>
              <w:rPr>
                <w:rFonts w:cs="Arial"/>
                <w:color w:val="0070C0"/>
                <w:sz w:val="20"/>
              </w:rPr>
            </w:pPr>
            <w:proofErr w:type="spellStart"/>
            <w:r>
              <w:rPr>
                <w:rFonts w:cs="Arial"/>
                <w:color w:val="0070C0"/>
                <w:sz w:val="20"/>
              </w:rPr>
              <w:t>Nessy</w:t>
            </w:r>
            <w:proofErr w:type="spellEnd"/>
            <w:r>
              <w:rPr>
                <w:rFonts w:cs="Arial"/>
                <w:color w:val="0070C0"/>
                <w:sz w:val="20"/>
              </w:rPr>
              <w:t xml:space="preserve"> Learning</w:t>
            </w:r>
          </w:p>
        </w:tc>
      </w:tr>
      <w:tr w:rsidR="005C4F4B" w:rsidRPr="005C4F4B" w14:paraId="726B0027" w14:textId="77777777" w:rsidTr="754A0C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73BFF" w14:textId="18291895" w:rsidR="005C4F4B" w:rsidRDefault="005C4F4B" w:rsidP="005C4F4B">
            <w:pPr>
              <w:pStyle w:val="TableRow"/>
              <w:rPr>
                <w:rFonts w:cs="Arial"/>
                <w:color w:val="0070C0"/>
                <w:sz w:val="20"/>
                <w:szCs w:val="20"/>
              </w:rPr>
            </w:pPr>
            <w:proofErr w:type="spellStart"/>
            <w:r>
              <w:rPr>
                <w:rFonts w:cs="Arial"/>
                <w:color w:val="0070C0"/>
                <w:sz w:val="20"/>
                <w:szCs w:val="20"/>
              </w:rPr>
              <w:t>Wellcom</w:t>
            </w:r>
            <w:proofErr w:type="spellEnd"/>
            <w:r>
              <w:rPr>
                <w:rFonts w:cs="Arial"/>
                <w:color w:val="0070C0"/>
                <w:sz w:val="20"/>
                <w:szCs w:val="20"/>
              </w:rPr>
              <w:t xml:space="preserve"> – speech and language toolkit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5B559" w14:textId="3AF1DBE4" w:rsidR="005C4F4B" w:rsidRDefault="005C4F4B" w:rsidP="005C4F4B">
            <w:pPr>
              <w:pStyle w:val="TableRowCentered"/>
              <w:jc w:val="left"/>
              <w:rPr>
                <w:rFonts w:cs="Arial"/>
                <w:color w:val="0070C0"/>
                <w:sz w:val="20"/>
              </w:rPr>
            </w:pPr>
            <w:r>
              <w:rPr>
                <w:rFonts w:cs="Arial"/>
                <w:color w:val="0070C0"/>
                <w:sz w:val="20"/>
              </w:rPr>
              <w:t>GL Assessment</w:t>
            </w:r>
          </w:p>
        </w:tc>
      </w:tr>
    </w:tbl>
    <w:p w14:paraId="25C9FEBF" w14:textId="77777777" w:rsidR="005C4F4B" w:rsidRPr="005C4F4B" w:rsidRDefault="005C4F4B" w:rsidP="49406A44">
      <w:pPr>
        <w:rPr>
          <w:rFonts w:cs="Arial"/>
          <w:b/>
          <w:bCs/>
          <w:color w:val="104F75"/>
          <w:sz w:val="20"/>
          <w:szCs w:val="20"/>
        </w:rPr>
      </w:pPr>
    </w:p>
    <w:p w14:paraId="2A7D5542" w14:textId="77777777" w:rsidR="00E66558" w:rsidRPr="005C4F4B" w:rsidRDefault="009D71E8" w:rsidP="49406A44">
      <w:pPr>
        <w:pStyle w:val="Heading1"/>
        <w:rPr>
          <w:rFonts w:cs="Arial"/>
          <w:sz w:val="20"/>
          <w:szCs w:val="20"/>
        </w:rPr>
      </w:pPr>
      <w:r w:rsidRPr="005C4F4B">
        <w:rPr>
          <w:rFonts w:cs="Arial"/>
          <w:sz w:val="20"/>
          <w:szCs w:val="20"/>
        </w:rPr>
        <w:lastRenderedPageBreak/>
        <w:t>Part B: Review of outcomes in the previous academic year</w:t>
      </w:r>
    </w:p>
    <w:p w14:paraId="2A7D5543" w14:textId="77777777" w:rsidR="00E66558" w:rsidRPr="005C4F4B" w:rsidRDefault="009D71E8" w:rsidP="49406A44">
      <w:pPr>
        <w:pStyle w:val="Heading2"/>
        <w:rPr>
          <w:rFonts w:cs="Arial"/>
          <w:sz w:val="20"/>
          <w:szCs w:val="20"/>
        </w:rPr>
      </w:pPr>
      <w:r w:rsidRPr="005C4F4B">
        <w:rPr>
          <w:rFonts w:cs="Arial"/>
          <w:sz w:val="20"/>
          <w:szCs w:val="20"/>
        </w:rPr>
        <w:t>Pupil premium strategy outcomes</w:t>
      </w:r>
    </w:p>
    <w:p w14:paraId="2A7D5544" w14:textId="77777777" w:rsidR="00E66558" w:rsidRPr="005C4F4B" w:rsidRDefault="009D71E8" w:rsidP="49406A44">
      <w:pPr>
        <w:rPr>
          <w:rFonts w:cs="Arial"/>
          <w:sz w:val="20"/>
          <w:szCs w:val="20"/>
        </w:rPr>
      </w:pPr>
      <w:r w:rsidRPr="005C4F4B">
        <w:rPr>
          <w:rFonts w:cs="Arial"/>
          <w:sz w:val="20"/>
          <w:szCs w:val="20"/>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5C4F4B" w14:paraId="2A7D5547" w14:textId="77777777" w:rsidTr="754A0C54">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4E152" w14:textId="792D95C4" w:rsidR="00C87320" w:rsidRPr="005C4F4B" w:rsidRDefault="54BC8D12" w:rsidP="49406A44">
            <w:pPr>
              <w:suppressAutoHyphens w:val="0"/>
              <w:autoSpaceDN/>
              <w:spacing w:before="120"/>
              <w:rPr>
                <w:rFonts w:cs="Arial"/>
                <w:color w:val="auto"/>
                <w:sz w:val="20"/>
                <w:szCs w:val="20"/>
                <w:lang w:eastAsia="en-US"/>
              </w:rPr>
            </w:pPr>
            <w:r w:rsidRPr="005C4F4B">
              <w:rPr>
                <w:rFonts w:cs="Arial"/>
                <w:color w:val="auto"/>
                <w:sz w:val="20"/>
                <w:szCs w:val="20"/>
                <w:lang w:eastAsia="en-US"/>
              </w:rPr>
              <w:t>Our internal assessments</w:t>
            </w:r>
            <w:r w:rsidR="60307999" w:rsidRPr="005C4F4B">
              <w:rPr>
                <w:rFonts w:cs="Arial"/>
                <w:color w:val="auto"/>
                <w:sz w:val="20"/>
                <w:szCs w:val="20"/>
                <w:lang w:eastAsia="en-US"/>
              </w:rPr>
              <w:t xml:space="preserve"> in year 6</w:t>
            </w:r>
            <w:r w:rsidRPr="005C4F4B">
              <w:rPr>
                <w:rFonts w:cs="Arial"/>
                <w:color w:val="auto"/>
                <w:sz w:val="20"/>
                <w:szCs w:val="20"/>
                <w:lang w:eastAsia="en-US"/>
              </w:rPr>
              <w:t xml:space="preserve"> </w:t>
            </w:r>
            <w:r w:rsidR="793C77AA" w:rsidRPr="005C4F4B">
              <w:rPr>
                <w:rFonts w:cs="Arial"/>
                <w:color w:val="auto"/>
                <w:sz w:val="20"/>
                <w:szCs w:val="20"/>
                <w:lang w:eastAsia="en-US"/>
              </w:rPr>
              <w:t>in Summer</w:t>
            </w:r>
            <w:r w:rsidRPr="005C4F4B">
              <w:rPr>
                <w:rFonts w:cs="Arial"/>
                <w:color w:val="auto"/>
                <w:sz w:val="20"/>
                <w:szCs w:val="20"/>
                <w:lang w:eastAsia="en-US"/>
              </w:rPr>
              <w:t xml:space="preserve"> </w:t>
            </w:r>
            <w:r w:rsidR="793C77AA" w:rsidRPr="005C4F4B">
              <w:rPr>
                <w:rFonts w:cs="Arial"/>
                <w:color w:val="auto"/>
                <w:sz w:val="20"/>
                <w:szCs w:val="20"/>
                <w:lang w:eastAsia="en-US"/>
              </w:rPr>
              <w:t xml:space="preserve">2021 </w:t>
            </w:r>
            <w:r w:rsidRPr="005C4F4B">
              <w:rPr>
                <w:rFonts w:cs="Arial"/>
                <w:color w:val="auto"/>
                <w:sz w:val="20"/>
                <w:szCs w:val="20"/>
                <w:lang w:eastAsia="en-US"/>
              </w:rPr>
              <w:t>suggested that the performance of</w:t>
            </w:r>
            <w:r w:rsidR="0E52AAC2" w:rsidRPr="005C4F4B">
              <w:rPr>
                <w:rFonts w:cs="Arial"/>
                <w:color w:val="auto"/>
                <w:sz w:val="20"/>
                <w:szCs w:val="20"/>
                <w:lang w:eastAsia="en-US"/>
              </w:rPr>
              <w:t xml:space="preserve"> </w:t>
            </w:r>
            <w:r w:rsidR="42FD329E" w:rsidRPr="005C4F4B">
              <w:rPr>
                <w:rFonts w:cs="Arial"/>
                <w:color w:val="auto"/>
                <w:sz w:val="20"/>
                <w:szCs w:val="20"/>
                <w:lang w:eastAsia="en-US"/>
              </w:rPr>
              <w:t xml:space="preserve">PP </w:t>
            </w:r>
            <w:r w:rsidR="0E52AAC2" w:rsidRPr="005C4F4B">
              <w:rPr>
                <w:rFonts w:cs="Arial"/>
                <w:color w:val="auto"/>
                <w:sz w:val="20"/>
                <w:szCs w:val="20"/>
                <w:lang w:eastAsia="en-US"/>
              </w:rPr>
              <w:t xml:space="preserve">pupils </w:t>
            </w:r>
            <w:r w:rsidR="4AEF82B2" w:rsidRPr="005C4F4B">
              <w:rPr>
                <w:rFonts w:cs="Arial"/>
                <w:color w:val="auto"/>
                <w:sz w:val="20"/>
                <w:szCs w:val="20"/>
                <w:lang w:eastAsia="en-US"/>
              </w:rPr>
              <w:t xml:space="preserve">showed a slight improvement in </w:t>
            </w:r>
            <w:r w:rsidR="4126CFCA" w:rsidRPr="005C4F4B">
              <w:rPr>
                <w:rFonts w:cs="Arial"/>
                <w:color w:val="auto"/>
                <w:sz w:val="20"/>
                <w:szCs w:val="20"/>
                <w:lang w:eastAsia="en-US"/>
              </w:rPr>
              <w:t>reading</w:t>
            </w:r>
            <w:r w:rsidR="7FA30E0E" w:rsidRPr="005C4F4B">
              <w:rPr>
                <w:rFonts w:cs="Arial"/>
                <w:color w:val="auto"/>
                <w:sz w:val="20"/>
                <w:szCs w:val="20"/>
                <w:lang w:eastAsia="en-US"/>
              </w:rPr>
              <w:t xml:space="preserve"> (3%),</w:t>
            </w:r>
            <w:r w:rsidR="4126CFCA" w:rsidRPr="005C4F4B">
              <w:rPr>
                <w:rFonts w:cs="Arial"/>
                <w:color w:val="auto"/>
                <w:sz w:val="20"/>
                <w:szCs w:val="20"/>
                <w:lang w:eastAsia="en-US"/>
              </w:rPr>
              <w:t xml:space="preserve"> from </w:t>
            </w:r>
            <w:r w:rsidR="46638B5B" w:rsidRPr="005C4F4B">
              <w:rPr>
                <w:rFonts w:cs="Arial"/>
                <w:color w:val="auto"/>
                <w:sz w:val="20"/>
                <w:szCs w:val="20"/>
                <w:lang w:eastAsia="en-US"/>
              </w:rPr>
              <w:t xml:space="preserve">Spring 2020 (there was no data at Summer 2020 due to </w:t>
            </w:r>
            <w:proofErr w:type="spellStart"/>
            <w:r w:rsidR="46638B5B" w:rsidRPr="005C4F4B">
              <w:rPr>
                <w:rFonts w:cs="Arial"/>
                <w:color w:val="auto"/>
                <w:sz w:val="20"/>
                <w:szCs w:val="20"/>
                <w:lang w:eastAsia="en-US"/>
              </w:rPr>
              <w:t>Covid</w:t>
            </w:r>
            <w:proofErr w:type="spellEnd"/>
            <w:r w:rsidR="46638B5B" w:rsidRPr="005C4F4B">
              <w:rPr>
                <w:rFonts w:cs="Arial"/>
                <w:color w:val="auto"/>
                <w:sz w:val="20"/>
                <w:szCs w:val="20"/>
                <w:lang w:eastAsia="en-US"/>
              </w:rPr>
              <w:t xml:space="preserve">).  There was </w:t>
            </w:r>
            <w:r w:rsidR="4126CFCA" w:rsidRPr="005C4F4B">
              <w:rPr>
                <w:rFonts w:cs="Arial"/>
                <w:color w:val="auto"/>
                <w:sz w:val="20"/>
                <w:szCs w:val="20"/>
                <w:lang w:eastAsia="en-US"/>
              </w:rPr>
              <w:t xml:space="preserve">an increase of 18% in maths and a drop of 8% in writing. </w:t>
            </w:r>
            <w:r w:rsidR="1024464F" w:rsidRPr="005C4F4B">
              <w:rPr>
                <w:rFonts w:cs="Arial"/>
                <w:color w:val="auto"/>
                <w:sz w:val="20"/>
                <w:szCs w:val="20"/>
                <w:lang w:eastAsia="en-US"/>
              </w:rPr>
              <w:t>We had a cohort who were stronger in maths as well as focussing on maths as a target across the school.</w:t>
            </w:r>
            <w:r w:rsidRPr="005C4F4B">
              <w:rPr>
                <w:rFonts w:cs="Arial"/>
                <w:color w:val="auto"/>
                <w:sz w:val="20"/>
                <w:szCs w:val="20"/>
                <w:lang w:eastAsia="en-US"/>
              </w:rPr>
              <w:t xml:space="preserve"> </w:t>
            </w:r>
          </w:p>
          <w:p w14:paraId="206F0A2B" w14:textId="1AE331DF" w:rsidR="00C87320" w:rsidRPr="005C4F4B" w:rsidRDefault="08A5BBFE" w:rsidP="49406A44">
            <w:pPr>
              <w:suppressAutoHyphens w:val="0"/>
              <w:autoSpaceDN/>
              <w:spacing w:before="120"/>
              <w:rPr>
                <w:rFonts w:cs="Arial"/>
                <w:color w:val="auto"/>
                <w:sz w:val="20"/>
                <w:szCs w:val="20"/>
                <w:lang w:eastAsia="en-US"/>
              </w:rPr>
            </w:pPr>
            <w:r w:rsidRPr="005C4F4B">
              <w:rPr>
                <w:rFonts w:cs="Arial"/>
                <w:color w:val="auto"/>
                <w:sz w:val="20"/>
                <w:szCs w:val="20"/>
                <w:lang w:eastAsia="en-US"/>
              </w:rPr>
              <w:t xml:space="preserve">In year 2 in writing, there was a </w:t>
            </w:r>
            <w:proofErr w:type="gramStart"/>
            <w:r w:rsidRPr="005C4F4B">
              <w:rPr>
                <w:rFonts w:cs="Arial"/>
                <w:color w:val="auto"/>
                <w:sz w:val="20"/>
                <w:szCs w:val="20"/>
                <w:lang w:eastAsia="en-US"/>
              </w:rPr>
              <w:t>drop in</w:t>
            </w:r>
            <w:proofErr w:type="gramEnd"/>
            <w:r w:rsidRPr="005C4F4B">
              <w:rPr>
                <w:rFonts w:cs="Arial"/>
                <w:color w:val="auto"/>
                <w:sz w:val="20"/>
                <w:szCs w:val="20"/>
                <w:lang w:eastAsia="en-US"/>
              </w:rPr>
              <w:t xml:space="preserve"> writing and maths for all children from Spring 2 2020 to Summer 2021. T</w:t>
            </w:r>
            <w:r w:rsidR="29534965" w:rsidRPr="005C4F4B">
              <w:rPr>
                <w:rFonts w:cs="Arial"/>
                <w:color w:val="auto"/>
                <w:sz w:val="20"/>
                <w:szCs w:val="20"/>
                <w:lang w:eastAsia="en-US"/>
              </w:rPr>
              <w:t>here was a very small increase in reading, as this was a focus from last year. The increase is marginal and still very much a focus as the children are below national</w:t>
            </w:r>
            <w:r w:rsidR="439A4068" w:rsidRPr="005C4F4B">
              <w:rPr>
                <w:rFonts w:cs="Arial"/>
                <w:color w:val="auto"/>
                <w:sz w:val="20"/>
                <w:szCs w:val="20"/>
                <w:lang w:eastAsia="en-US"/>
              </w:rPr>
              <w:t xml:space="preserve"> average at the end of KS1 and KS2.</w:t>
            </w:r>
          </w:p>
          <w:p w14:paraId="777B3358" w14:textId="7CB40D3A" w:rsidR="00C87320" w:rsidRPr="005C4F4B" w:rsidRDefault="37BE3AD3" w:rsidP="49406A44">
            <w:pPr>
              <w:suppressAutoHyphens w:val="0"/>
              <w:autoSpaceDN/>
              <w:spacing w:before="120"/>
              <w:rPr>
                <w:rFonts w:eastAsia="Arial" w:cs="Arial"/>
                <w:sz w:val="20"/>
                <w:szCs w:val="20"/>
              </w:rPr>
            </w:pPr>
            <w:r w:rsidRPr="005C4F4B">
              <w:rPr>
                <w:rFonts w:cs="Arial"/>
                <w:color w:val="auto"/>
                <w:sz w:val="20"/>
                <w:szCs w:val="20"/>
                <w:lang w:eastAsia="en-US"/>
              </w:rPr>
              <w:t>In EYFS, t</w:t>
            </w:r>
            <w:r w:rsidR="3F103507" w:rsidRPr="005C4F4B">
              <w:rPr>
                <w:rFonts w:cs="Arial"/>
                <w:color w:val="auto"/>
                <w:sz w:val="20"/>
                <w:szCs w:val="20"/>
                <w:lang w:eastAsia="en-US"/>
              </w:rPr>
              <w:t>he</w:t>
            </w:r>
            <w:r w:rsidR="4ADC2DE9" w:rsidRPr="005C4F4B">
              <w:rPr>
                <w:rFonts w:cs="Arial"/>
                <w:color w:val="auto"/>
                <w:sz w:val="20"/>
                <w:szCs w:val="20"/>
                <w:lang w:eastAsia="en-US"/>
              </w:rPr>
              <w:t>re are a still a significant number of</w:t>
            </w:r>
            <w:r w:rsidR="3F103507" w:rsidRPr="005C4F4B">
              <w:rPr>
                <w:rFonts w:cs="Arial"/>
                <w:color w:val="auto"/>
                <w:sz w:val="20"/>
                <w:szCs w:val="20"/>
                <w:lang w:eastAsia="en-US"/>
              </w:rPr>
              <w:t xml:space="preserve"> c</w:t>
            </w:r>
            <w:r w:rsidR="3E24D137" w:rsidRPr="005C4F4B">
              <w:rPr>
                <w:rFonts w:eastAsia="Arial" w:cs="Arial"/>
                <w:sz w:val="20"/>
                <w:szCs w:val="20"/>
              </w:rPr>
              <w:t xml:space="preserve">hildren </w:t>
            </w:r>
            <w:r w:rsidR="2A2EA082" w:rsidRPr="005C4F4B">
              <w:rPr>
                <w:rFonts w:eastAsia="Arial" w:cs="Arial"/>
                <w:sz w:val="20"/>
                <w:szCs w:val="20"/>
              </w:rPr>
              <w:t xml:space="preserve">who </w:t>
            </w:r>
            <w:r w:rsidR="3E24D137" w:rsidRPr="005C4F4B">
              <w:rPr>
                <w:rFonts w:eastAsia="Arial" w:cs="Arial"/>
                <w:sz w:val="20"/>
                <w:szCs w:val="20"/>
              </w:rPr>
              <w:t xml:space="preserve">enter </w:t>
            </w:r>
            <w:r w:rsidR="35F36906" w:rsidRPr="005C4F4B">
              <w:rPr>
                <w:rFonts w:eastAsia="Arial" w:cs="Arial"/>
                <w:sz w:val="20"/>
                <w:szCs w:val="20"/>
              </w:rPr>
              <w:t xml:space="preserve">this </w:t>
            </w:r>
            <w:r w:rsidR="3E24D137" w:rsidRPr="005C4F4B">
              <w:rPr>
                <w:rFonts w:eastAsia="Arial" w:cs="Arial"/>
                <w:sz w:val="20"/>
                <w:szCs w:val="20"/>
              </w:rPr>
              <w:t>school with lower</w:t>
            </w:r>
            <w:r w:rsidR="3BD5CD48" w:rsidRPr="005C4F4B">
              <w:rPr>
                <w:rFonts w:eastAsia="Arial" w:cs="Arial"/>
                <w:sz w:val="20"/>
                <w:szCs w:val="20"/>
              </w:rPr>
              <w:t xml:space="preserve"> </w:t>
            </w:r>
            <w:r w:rsidR="11CDC4A7" w:rsidRPr="005C4F4B">
              <w:rPr>
                <w:rFonts w:eastAsia="Arial" w:cs="Arial"/>
                <w:sz w:val="20"/>
                <w:szCs w:val="20"/>
              </w:rPr>
              <w:t>communication</w:t>
            </w:r>
            <w:r w:rsidR="6B05892E" w:rsidRPr="005C4F4B">
              <w:rPr>
                <w:rFonts w:eastAsia="Arial" w:cs="Arial"/>
                <w:sz w:val="20"/>
                <w:szCs w:val="20"/>
              </w:rPr>
              <w:t>, speech and language skills</w:t>
            </w:r>
            <w:r w:rsidR="0B283C15" w:rsidRPr="005C4F4B">
              <w:rPr>
                <w:rFonts w:eastAsia="Arial" w:cs="Arial"/>
                <w:sz w:val="20"/>
                <w:szCs w:val="20"/>
              </w:rPr>
              <w:t xml:space="preserve"> than</w:t>
            </w:r>
            <w:r w:rsidR="1DD7FC5B" w:rsidRPr="005C4F4B">
              <w:rPr>
                <w:rFonts w:eastAsia="Arial" w:cs="Arial"/>
                <w:sz w:val="20"/>
                <w:szCs w:val="20"/>
              </w:rPr>
              <w:t xml:space="preserve"> average</w:t>
            </w:r>
            <w:r w:rsidR="6B05892E" w:rsidRPr="005C4F4B">
              <w:rPr>
                <w:rFonts w:eastAsia="Arial" w:cs="Arial"/>
                <w:sz w:val="20"/>
                <w:szCs w:val="20"/>
              </w:rPr>
              <w:t>,</w:t>
            </w:r>
            <w:r w:rsidR="118E5062" w:rsidRPr="005C4F4B">
              <w:rPr>
                <w:rFonts w:eastAsia="Arial" w:cs="Arial"/>
                <w:sz w:val="20"/>
                <w:szCs w:val="20"/>
              </w:rPr>
              <w:t xml:space="preserve"> </w:t>
            </w:r>
            <w:r w:rsidR="155BABB5" w:rsidRPr="005C4F4B">
              <w:rPr>
                <w:rFonts w:eastAsia="Arial" w:cs="Arial"/>
                <w:sz w:val="20"/>
                <w:szCs w:val="20"/>
              </w:rPr>
              <w:t xml:space="preserve">so this continues to be a </w:t>
            </w:r>
            <w:r w:rsidR="4EE8C173" w:rsidRPr="005C4F4B">
              <w:rPr>
                <w:rFonts w:eastAsia="Arial" w:cs="Arial"/>
                <w:sz w:val="20"/>
                <w:szCs w:val="20"/>
              </w:rPr>
              <w:t>focus</w:t>
            </w:r>
            <w:r w:rsidR="155BABB5" w:rsidRPr="005C4F4B">
              <w:rPr>
                <w:rFonts w:eastAsia="Arial" w:cs="Arial"/>
                <w:sz w:val="20"/>
                <w:szCs w:val="20"/>
              </w:rPr>
              <w:t xml:space="preserve">. </w:t>
            </w:r>
          </w:p>
          <w:p w14:paraId="6E6CCB57" w14:textId="2C414810" w:rsidR="00C87320" w:rsidRPr="005C4F4B" w:rsidRDefault="541DD5D3" w:rsidP="49406A44">
            <w:pPr>
              <w:spacing w:before="120"/>
              <w:rPr>
                <w:rFonts w:eastAsia="Arial" w:cs="Arial"/>
                <w:color w:val="000000" w:themeColor="text1"/>
                <w:sz w:val="20"/>
                <w:szCs w:val="20"/>
              </w:rPr>
            </w:pPr>
            <w:r w:rsidRPr="005C4F4B">
              <w:rPr>
                <w:rFonts w:eastAsia="Arial" w:cs="Arial"/>
                <w:color w:val="000000" w:themeColor="text1"/>
                <w:sz w:val="20"/>
                <w:szCs w:val="20"/>
              </w:rPr>
              <w:t xml:space="preserve">We have identified that reading across the school needed to be a focus area. We </w:t>
            </w:r>
            <w:r w:rsidR="21802926" w:rsidRPr="005C4F4B">
              <w:rPr>
                <w:rFonts w:eastAsia="Arial" w:cs="Arial"/>
                <w:color w:val="000000" w:themeColor="text1"/>
                <w:sz w:val="20"/>
                <w:szCs w:val="20"/>
              </w:rPr>
              <w:t>have</w:t>
            </w:r>
            <w:r w:rsidR="5FC41776" w:rsidRPr="005C4F4B">
              <w:rPr>
                <w:rFonts w:eastAsia="Arial" w:cs="Arial"/>
                <w:color w:val="000000" w:themeColor="text1"/>
                <w:sz w:val="20"/>
                <w:szCs w:val="20"/>
              </w:rPr>
              <w:t xml:space="preserve"> therefore purchased and introduced </w:t>
            </w:r>
            <w:r w:rsidR="21802926" w:rsidRPr="005C4F4B">
              <w:rPr>
                <w:rFonts w:eastAsia="Arial" w:cs="Arial"/>
                <w:color w:val="000000" w:themeColor="text1"/>
                <w:sz w:val="20"/>
                <w:szCs w:val="20"/>
              </w:rPr>
              <w:t>RWI as a response to the need to rapidly improve reading across the school, and in particular reading at KS1.</w:t>
            </w:r>
          </w:p>
          <w:p w14:paraId="44F50232" w14:textId="463A70B2" w:rsidR="00C87320" w:rsidRPr="005C4F4B" w:rsidRDefault="7BBFB38D" w:rsidP="49406A44">
            <w:pPr>
              <w:suppressAutoHyphens w:val="0"/>
              <w:autoSpaceDN/>
              <w:spacing w:before="120"/>
              <w:rPr>
                <w:rFonts w:cs="Arial"/>
                <w:color w:val="auto"/>
                <w:sz w:val="20"/>
                <w:szCs w:val="20"/>
                <w:lang w:eastAsia="en-US"/>
              </w:rPr>
            </w:pPr>
            <w:r w:rsidRPr="005C4F4B">
              <w:rPr>
                <w:rFonts w:cs="Arial"/>
                <w:color w:val="auto"/>
                <w:sz w:val="20"/>
                <w:szCs w:val="20"/>
                <w:lang w:eastAsia="en-US"/>
              </w:rPr>
              <w:t>Covid</w:t>
            </w:r>
            <w:r w:rsidR="54BC8D12" w:rsidRPr="005C4F4B">
              <w:rPr>
                <w:rFonts w:cs="Arial"/>
                <w:color w:val="auto"/>
                <w:sz w:val="20"/>
                <w:szCs w:val="20"/>
                <w:lang w:eastAsia="en-US"/>
              </w:rPr>
              <w:t xml:space="preserve">-19 </w:t>
            </w:r>
            <w:r w:rsidR="255B89E7" w:rsidRPr="005C4F4B">
              <w:rPr>
                <w:rFonts w:cs="Arial"/>
                <w:color w:val="auto"/>
                <w:sz w:val="20"/>
                <w:szCs w:val="20"/>
                <w:lang w:eastAsia="en-US"/>
              </w:rPr>
              <w:t xml:space="preserve">had an </w:t>
            </w:r>
            <w:r w:rsidR="54BC8D12" w:rsidRPr="005C4F4B">
              <w:rPr>
                <w:rFonts w:cs="Arial"/>
                <w:color w:val="auto"/>
                <w:sz w:val="20"/>
                <w:szCs w:val="20"/>
                <w:lang w:eastAsia="en-US"/>
              </w:rPr>
              <w:t xml:space="preserve">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r w:rsidR="1E074ECC" w:rsidRPr="005C4F4B">
              <w:rPr>
                <w:rFonts w:cs="Arial"/>
                <w:color w:val="auto"/>
                <w:sz w:val="20"/>
                <w:szCs w:val="20"/>
                <w:lang w:eastAsia="en-US"/>
              </w:rPr>
              <w:t>high-quality</w:t>
            </w:r>
            <w:r w:rsidR="54BC8D12" w:rsidRPr="005C4F4B">
              <w:rPr>
                <w:rFonts w:cs="Arial"/>
                <w:color w:val="auto"/>
                <w:sz w:val="20"/>
                <w:szCs w:val="20"/>
                <w:lang w:eastAsia="en-US"/>
              </w:rPr>
              <w:t xml:space="preserve"> curriculum, including during periods of partial closure, which was aided by use of online resources such as those provided by </w:t>
            </w:r>
            <w:r w:rsidR="530811B7" w:rsidRPr="005C4F4B">
              <w:rPr>
                <w:rFonts w:cs="Arial"/>
                <w:color w:val="auto"/>
                <w:sz w:val="20"/>
                <w:szCs w:val="20"/>
                <w:lang w:eastAsia="en-US"/>
              </w:rPr>
              <w:t>White Rose</w:t>
            </w:r>
            <w:r w:rsidR="507E2390" w:rsidRPr="005C4F4B">
              <w:rPr>
                <w:rFonts w:cs="Arial"/>
                <w:color w:val="auto"/>
                <w:sz w:val="20"/>
                <w:szCs w:val="20"/>
                <w:lang w:eastAsia="en-US"/>
              </w:rPr>
              <w:t>.</w:t>
            </w:r>
            <w:r w:rsidR="35FB9ABF" w:rsidRPr="005C4F4B">
              <w:rPr>
                <w:rFonts w:cs="Arial"/>
                <w:color w:val="auto"/>
                <w:sz w:val="20"/>
                <w:szCs w:val="20"/>
                <w:lang w:eastAsia="en-US"/>
              </w:rPr>
              <w:t xml:space="preserve">  Teachers met daily with the class each morning to </w:t>
            </w:r>
            <w:r w:rsidR="4008A122" w:rsidRPr="005C4F4B">
              <w:rPr>
                <w:rFonts w:cs="Arial"/>
                <w:color w:val="auto"/>
                <w:sz w:val="20"/>
                <w:szCs w:val="20"/>
                <w:lang w:eastAsia="en-US"/>
              </w:rPr>
              <w:t xml:space="preserve">discuss work, keep children engaged, see the children for safeguarding purposes, and also to </w:t>
            </w:r>
            <w:r w:rsidR="35FB9ABF" w:rsidRPr="005C4F4B">
              <w:rPr>
                <w:rFonts w:cs="Arial"/>
                <w:color w:val="auto"/>
                <w:sz w:val="20"/>
                <w:szCs w:val="20"/>
                <w:lang w:eastAsia="en-US"/>
              </w:rPr>
              <w:t xml:space="preserve">ensure that a relationship was maintained. Any children who didn’t attend were </w:t>
            </w:r>
            <w:r w:rsidR="52B8322C" w:rsidRPr="005C4F4B">
              <w:rPr>
                <w:rFonts w:cs="Arial"/>
                <w:color w:val="auto"/>
                <w:sz w:val="20"/>
                <w:szCs w:val="20"/>
                <w:lang w:eastAsia="en-US"/>
              </w:rPr>
              <w:t xml:space="preserve">promptly </w:t>
            </w:r>
            <w:r w:rsidR="35FB9ABF" w:rsidRPr="005C4F4B">
              <w:rPr>
                <w:rFonts w:cs="Arial"/>
                <w:color w:val="auto"/>
                <w:sz w:val="20"/>
                <w:szCs w:val="20"/>
                <w:lang w:eastAsia="en-US"/>
              </w:rPr>
              <w:t>contacted by teachers.</w:t>
            </w:r>
          </w:p>
          <w:p w14:paraId="3968DD61" w14:textId="4AE9ABFB" w:rsidR="00C87320" w:rsidRPr="005C4F4B" w:rsidRDefault="2B38B0A1" w:rsidP="49406A44">
            <w:pPr>
              <w:rPr>
                <w:rFonts w:eastAsia="Arial" w:cs="Arial"/>
                <w:color w:val="000000" w:themeColor="text1"/>
                <w:sz w:val="20"/>
                <w:szCs w:val="20"/>
              </w:rPr>
            </w:pPr>
            <w:r w:rsidRPr="754A0C54">
              <w:rPr>
                <w:rFonts w:eastAsia="Arial" w:cs="Arial"/>
                <w:sz w:val="20"/>
                <w:szCs w:val="20"/>
              </w:rPr>
              <w:t>The attendance team have been pro-active in monitoring attendance and intervening swiftly to follow up absences</w:t>
            </w:r>
            <w:r w:rsidR="72400E6C" w:rsidRPr="754A0C54">
              <w:rPr>
                <w:rFonts w:eastAsia="Arial" w:cs="Arial"/>
                <w:sz w:val="20"/>
                <w:szCs w:val="20"/>
              </w:rPr>
              <w:t>, despite the monitoring of overall attendance being harder during lockdown and some children being in school or working from home in 2020/</w:t>
            </w:r>
            <w:r w:rsidR="346FA2F7" w:rsidRPr="754A0C54">
              <w:rPr>
                <w:rFonts w:eastAsia="Arial" w:cs="Arial"/>
                <w:sz w:val="20"/>
                <w:szCs w:val="20"/>
              </w:rPr>
              <w:t>21.</w:t>
            </w:r>
            <w:r w:rsidRPr="754A0C54">
              <w:rPr>
                <w:rFonts w:eastAsia="Arial" w:cs="Arial"/>
                <w:sz w:val="20"/>
                <w:szCs w:val="20"/>
              </w:rPr>
              <w:t xml:space="preserve"> Regular check-ins took place during partial school opening from 4th January 2021, including telephone calls to PP and vulnerable families, and doorstop visits where required.</w:t>
            </w:r>
            <w:r w:rsidR="1414EA36" w:rsidRPr="754A0C54">
              <w:rPr>
                <w:rFonts w:eastAsia="Arial" w:cs="Arial"/>
                <w:sz w:val="20"/>
                <w:szCs w:val="20"/>
              </w:rPr>
              <w:t xml:space="preserve"> </w:t>
            </w:r>
          </w:p>
          <w:p w14:paraId="7B1A0C57" w14:textId="3CEE82F5" w:rsidR="00C87320" w:rsidRPr="005C4F4B" w:rsidRDefault="120E87BE" w:rsidP="49406A44">
            <w:pPr>
              <w:rPr>
                <w:rFonts w:eastAsia="Arial" w:cs="Arial"/>
                <w:color w:val="000000" w:themeColor="text1"/>
                <w:sz w:val="20"/>
                <w:szCs w:val="20"/>
              </w:rPr>
            </w:pPr>
            <w:r w:rsidRPr="005C4F4B">
              <w:rPr>
                <w:rFonts w:cs="Arial"/>
                <w:color w:val="auto"/>
                <w:sz w:val="20"/>
                <w:szCs w:val="20"/>
                <w:lang w:eastAsia="en-US"/>
              </w:rPr>
              <w:t>The number of p</w:t>
            </w:r>
            <w:r w:rsidR="34469908" w:rsidRPr="005C4F4B">
              <w:rPr>
                <w:rFonts w:cs="Arial"/>
                <w:color w:val="auto"/>
                <w:sz w:val="20"/>
                <w:szCs w:val="20"/>
                <w:lang w:eastAsia="en-US"/>
              </w:rPr>
              <w:t xml:space="preserve">ersistent absentees at the end of the </w:t>
            </w:r>
            <w:r w:rsidR="56432292" w:rsidRPr="005C4F4B">
              <w:rPr>
                <w:rFonts w:cs="Arial"/>
                <w:color w:val="auto"/>
                <w:sz w:val="20"/>
                <w:szCs w:val="20"/>
                <w:lang w:eastAsia="en-US"/>
              </w:rPr>
              <w:t xml:space="preserve">academic </w:t>
            </w:r>
            <w:r w:rsidR="34469908" w:rsidRPr="005C4F4B">
              <w:rPr>
                <w:rFonts w:cs="Arial"/>
                <w:color w:val="auto"/>
                <w:sz w:val="20"/>
                <w:szCs w:val="20"/>
                <w:lang w:eastAsia="en-US"/>
              </w:rPr>
              <w:t>year</w:t>
            </w:r>
            <w:r w:rsidR="140D1481" w:rsidRPr="005C4F4B">
              <w:rPr>
                <w:rFonts w:cs="Arial"/>
                <w:color w:val="auto"/>
                <w:sz w:val="20"/>
                <w:szCs w:val="20"/>
                <w:lang w:eastAsia="en-US"/>
              </w:rPr>
              <w:t xml:space="preserve"> 2020-21</w:t>
            </w:r>
            <w:r w:rsidR="6C838251" w:rsidRPr="005C4F4B">
              <w:rPr>
                <w:rFonts w:cs="Arial"/>
                <w:color w:val="auto"/>
                <w:sz w:val="20"/>
                <w:szCs w:val="20"/>
                <w:lang w:eastAsia="en-US"/>
              </w:rPr>
              <w:t xml:space="preserve"> was</w:t>
            </w:r>
            <w:r w:rsidR="5B3FF9E3" w:rsidRPr="005C4F4B">
              <w:rPr>
                <w:rFonts w:cs="Arial"/>
                <w:color w:val="auto"/>
                <w:sz w:val="20"/>
                <w:szCs w:val="20"/>
                <w:lang w:eastAsia="en-US"/>
              </w:rPr>
              <w:t xml:space="preserve"> 13</w:t>
            </w:r>
            <w:r w:rsidR="54BC8D12" w:rsidRPr="005C4F4B">
              <w:rPr>
                <w:rFonts w:cs="Arial"/>
                <w:color w:val="auto"/>
                <w:sz w:val="20"/>
                <w:szCs w:val="20"/>
                <w:lang w:eastAsia="en-US"/>
              </w:rPr>
              <w:t>.</w:t>
            </w:r>
            <w:r w:rsidR="460E8BAC" w:rsidRPr="005C4F4B">
              <w:rPr>
                <w:rFonts w:cs="Arial"/>
                <w:color w:val="auto"/>
                <w:sz w:val="20"/>
                <w:szCs w:val="20"/>
                <w:lang w:eastAsia="en-US"/>
              </w:rPr>
              <w:t xml:space="preserve">  Of these</w:t>
            </w:r>
            <w:r w:rsidR="1CF92B1F" w:rsidRPr="005C4F4B">
              <w:rPr>
                <w:rFonts w:cs="Arial"/>
                <w:color w:val="auto"/>
                <w:sz w:val="20"/>
                <w:szCs w:val="20"/>
                <w:lang w:eastAsia="en-US"/>
              </w:rPr>
              <w:t>,</w:t>
            </w:r>
            <w:r w:rsidR="460E8BAC" w:rsidRPr="005C4F4B">
              <w:rPr>
                <w:rFonts w:cs="Arial"/>
                <w:color w:val="auto"/>
                <w:sz w:val="20"/>
                <w:szCs w:val="20"/>
                <w:lang w:eastAsia="en-US"/>
              </w:rPr>
              <w:t xml:space="preserve"> </w:t>
            </w:r>
            <w:r w:rsidR="36563B18" w:rsidRPr="005C4F4B">
              <w:rPr>
                <w:rFonts w:cs="Arial"/>
                <w:color w:val="auto"/>
                <w:sz w:val="20"/>
                <w:szCs w:val="20"/>
                <w:lang w:eastAsia="en-US"/>
              </w:rPr>
              <w:t>6</w:t>
            </w:r>
            <w:r w:rsidR="460E8BAC" w:rsidRPr="005C4F4B">
              <w:rPr>
                <w:rFonts w:cs="Arial"/>
                <w:color w:val="auto"/>
                <w:sz w:val="20"/>
                <w:szCs w:val="20"/>
                <w:lang w:eastAsia="en-US"/>
              </w:rPr>
              <w:t xml:space="preserve"> </w:t>
            </w:r>
            <w:r w:rsidR="36563B18" w:rsidRPr="005C4F4B">
              <w:rPr>
                <w:rFonts w:cs="Arial"/>
                <w:color w:val="auto"/>
                <w:sz w:val="20"/>
                <w:szCs w:val="20"/>
                <w:lang w:eastAsia="en-US"/>
              </w:rPr>
              <w:t xml:space="preserve">children </w:t>
            </w:r>
            <w:r w:rsidR="460E8BAC" w:rsidRPr="005C4F4B">
              <w:rPr>
                <w:rFonts w:cs="Arial"/>
                <w:color w:val="auto"/>
                <w:sz w:val="20"/>
                <w:szCs w:val="20"/>
                <w:lang w:eastAsia="en-US"/>
              </w:rPr>
              <w:t>were PP.</w:t>
            </w:r>
            <w:r w:rsidR="54BC8D12" w:rsidRPr="005C4F4B">
              <w:rPr>
                <w:rFonts w:cs="Arial"/>
                <w:color w:val="auto"/>
                <w:sz w:val="20"/>
                <w:szCs w:val="20"/>
                <w:lang w:eastAsia="en-US"/>
              </w:rPr>
              <w:t xml:space="preserve">     </w:t>
            </w:r>
          </w:p>
          <w:p w14:paraId="3744490D" w14:textId="694DC27D" w:rsidR="00C87320" w:rsidRPr="005C4F4B" w:rsidRDefault="3910EA8C" w:rsidP="49406A44">
            <w:pPr>
              <w:rPr>
                <w:rFonts w:cs="Arial"/>
                <w:color w:val="auto"/>
                <w:sz w:val="20"/>
                <w:szCs w:val="20"/>
                <w:lang w:eastAsia="en-US"/>
              </w:rPr>
            </w:pPr>
            <w:r w:rsidRPr="005C4F4B">
              <w:rPr>
                <w:rFonts w:cs="Arial"/>
                <w:color w:val="auto"/>
                <w:sz w:val="20"/>
                <w:szCs w:val="20"/>
                <w:lang w:eastAsia="en-US"/>
              </w:rPr>
              <w:t xml:space="preserve">The effectiveness of our QFT has been reviewed regularly as part of the EQ monitoring cycle of work scrutiny, learning walks, pupil voice, lesson observations. Interventions are monitored and adapted to ensure that they meet the needs of </w:t>
            </w:r>
            <w:r w:rsidR="541448B6" w:rsidRPr="005C4F4B">
              <w:rPr>
                <w:rFonts w:cs="Arial"/>
                <w:color w:val="auto"/>
                <w:sz w:val="20"/>
                <w:szCs w:val="20"/>
                <w:lang w:eastAsia="en-US"/>
              </w:rPr>
              <w:t>individual</w:t>
            </w:r>
            <w:r w:rsidRPr="005C4F4B">
              <w:rPr>
                <w:rFonts w:cs="Arial"/>
                <w:color w:val="auto"/>
                <w:sz w:val="20"/>
                <w:szCs w:val="20"/>
                <w:lang w:eastAsia="en-US"/>
              </w:rPr>
              <w:t xml:space="preserve"> pupils.   </w:t>
            </w:r>
          </w:p>
          <w:p w14:paraId="2A7D5546" w14:textId="69347420" w:rsidR="00C87320" w:rsidRPr="005C4F4B" w:rsidRDefault="4E423C72" w:rsidP="49406A44">
            <w:pPr>
              <w:rPr>
                <w:rFonts w:cs="Arial"/>
                <w:color w:val="auto"/>
                <w:sz w:val="20"/>
                <w:szCs w:val="20"/>
                <w:lang w:eastAsia="en-US"/>
              </w:rPr>
            </w:pPr>
            <w:r w:rsidRPr="754A0C54">
              <w:rPr>
                <w:rFonts w:cs="Arial"/>
                <w:color w:val="auto"/>
                <w:sz w:val="20"/>
                <w:szCs w:val="20"/>
                <w:lang w:eastAsia="en-US"/>
              </w:rPr>
              <w:t xml:space="preserve">Our assessments and observations indicated that pupil behaviour, wellbeing and mental health were significantly impacted last year, primarily due to COVID-19-related issues. The impact was particularly acute for disadvantaged pupils. </w:t>
            </w:r>
            <w:r w:rsidR="6B4063B6" w:rsidRPr="754A0C54">
              <w:rPr>
                <w:rFonts w:cs="Arial"/>
                <w:color w:val="auto"/>
                <w:sz w:val="20"/>
                <w:szCs w:val="20"/>
                <w:lang w:eastAsia="en-US"/>
              </w:rPr>
              <w:t xml:space="preserve">We have put in place </w:t>
            </w:r>
            <w:r w:rsidRPr="754A0C54">
              <w:rPr>
                <w:rFonts w:cs="Arial"/>
                <w:color w:val="auto"/>
                <w:sz w:val="20"/>
                <w:szCs w:val="20"/>
                <w:lang w:eastAsia="en-US"/>
              </w:rPr>
              <w:t xml:space="preserve">targeted interventions where required. We </w:t>
            </w:r>
            <w:r w:rsidR="2A3917BE" w:rsidRPr="754A0C54">
              <w:rPr>
                <w:rFonts w:cs="Arial"/>
                <w:color w:val="auto"/>
                <w:sz w:val="20"/>
                <w:szCs w:val="20"/>
                <w:lang w:eastAsia="en-US"/>
              </w:rPr>
              <w:t>had a</w:t>
            </w:r>
            <w:r w:rsidR="431CEE8B" w:rsidRPr="754A0C54">
              <w:rPr>
                <w:rFonts w:cs="Arial"/>
                <w:color w:val="auto"/>
                <w:sz w:val="20"/>
                <w:szCs w:val="20"/>
                <w:lang w:eastAsia="en-US"/>
              </w:rPr>
              <w:t xml:space="preserve"> strong</w:t>
            </w:r>
            <w:r w:rsidR="2A3917BE" w:rsidRPr="754A0C54">
              <w:rPr>
                <w:rFonts w:cs="Arial"/>
                <w:color w:val="auto"/>
                <w:sz w:val="20"/>
                <w:szCs w:val="20"/>
                <w:lang w:eastAsia="en-US"/>
              </w:rPr>
              <w:t xml:space="preserve"> focus on mental health and well</w:t>
            </w:r>
            <w:r w:rsidR="72281E4C" w:rsidRPr="754A0C54">
              <w:rPr>
                <w:rFonts w:cs="Arial"/>
                <w:color w:val="auto"/>
                <w:sz w:val="20"/>
                <w:szCs w:val="20"/>
                <w:lang w:eastAsia="en-US"/>
              </w:rPr>
              <w:t>b</w:t>
            </w:r>
            <w:r w:rsidR="2A3917BE" w:rsidRPr="754A0C54">
              <w:rPr>
                <w:rFonts w:cs="Arial"/>
                <w:color w:val="auto"/>
                <w:sz w:val="20"/>
                <w:szCs w:val="20"/>
                <w:lang w:eastAsia="en-US"/>
              </w:rPr>
              <w:t>eing when children returned</w:t>
            </w:r>
            <w:r w:rsidR="28938E7D" w:rsidRPr="754A0C54">
              <w:rPr>
                <w:rFonts w:cs="Arial"/>
                <w:color w:val="auto"/>
                <w:sz w:val="20"/>
                <w:szCs w:val="20"/>
                <w:lang w:eastAsia="en-US"/>
              </w:rPr>
              <w:t>, including well-being afternoons.</w:t>
            </w:r>
          </w:p>
        </w:tc>
      </w:tr>
    </w:tbl>
    <w:p w14:paraId="2A7D555E" w14:textId="1217145C" w:rsidR="00E66558" w:rsidRPr="005C4F4B" w:rsidRDefault="00E66558" w:rsidP="49406A44">
      <w:pPr>
        <w:pStyle w:val="Heading2"/>
        <w:spacing w:before="600"/>
        <w:rPr>
          <w:rFonts w:cs="Arial"/>
          <w:sz w:val="20"/>
          <w:szCs w:val="20"/>
        </w:rPr>
      </w:pPr>
    </w:p>
    <w:p w14:paraId="2A7D5560" w14:textId="77777777" w:rsidR="00E66558" w:rsidRPr="005C4F4B" w:rsidRDefault="009D71E8" w:rsidP="49406A44">
      <w:pPr>
        <w:pStyle w:val="Heading1"/>
        <w:rPr>
          <w:rFonts w:cs="Arial"/>
          <w:sz w:val="20"/>
          <w:szCs w:val="20"/>
        </w:rPr>
      </w:pPr>
      <w:r w:rsidRPr="005C4F4B">
        <w:rPr>
          <w:rFonts w:cs="Arial"/>
          <w:sz w:val="20"/>
          <w:szCs w:val="20"/>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5C4F4B" w14:paraId="2A7D5563" w14:textId="77777777" w:rsidTr="754A0C54">
        <w:trPr>
          <w:trHeight w:val="12323"/>
        </w:trP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00021" w14:textId="3996A117" w:rsidR="00C87320" w:rsidRPr="005C4F4B" w:rsidRDefault="54BC8D12" w:rsidP="49406A44">
            <w:pPr>
              <w:suppressAutoHyphens w:val="0"/>
              <w:autoSpaceDN/>
              <w:spacing w:before="120" w:after="120"/>
              <w:rPr>
                <w:rFonts w:cs="Arial"/>
                <w:b/>
                <w:bCs/>
                <w:color w:val="auto"/>
                <w:sz w:val="20"/>
                <w:szCs w:val="20"/>
                <w:lang w:eastAsia="en-US"/>
              </w:rPr>
            </w:pPr>
            <w:r w:rsidRPr="005C4F4B">
              <w:rPr>
                <w:rFonts w:cs="Arial"/>
                <w:b/>
                <w:bCs/>
                <w:color w:val="auto"/>
                <w:sz w:val="20"/>
                <w:szCs w:val="20"/>
                <w:lang w:eastAsia="en-US"/>
              </w:rPr>
              <w:t>Additional activity</w:t>
            </w:r>
            <w:r w:rsidR="0CB427E9" w:rsidRPr="005C4F4B">
              <w:rPr>
                <w:rFonts w:cs="Arial"/>
                <w:b/>
                <w:bCs/>
                <w:color w:val="auto"/>
                <w:sz w:val="20"/>
                <w:szCs w:val="20"/>
                <w:lang w:eastAsia="en-US"/>
              </w:rPr>
              <w:t>:</w:t>
            </w:r>
          </w:p>
          <w:p w14:paraId="7241D4F7" w14:textId="77777777" w:rsidR="00C87320" w:rsidRPr="005C4F4B" w:rsidRDefault="54BC8D12" w:rsidP="49406A44">
            <w:pPr>
              <w:suppressAutoHyphens w:val="0"/>
              <w:autoSpaceDN/>
              <w:spacing w:before="120" w:after="120"/>
              <w:rPr>
                <w:rFonts w:cs="Arial"/>
                <w:color w:val="auto"/>
                <w:sz w:val="20"/>
                <w:szCs w:val="20"/>
                <w:lang w:eastAsia="en-US"/>
              </w:rPr>
            </w:pPr>
            <w:r w:rsidRPr="005C4F4B">
              <w:rPr>
                <w:rFonts w:cs="Arial"/>
                <w:color w:val="auto"/>
                <w:sz w:val="20"/>
                <w:szCs w:val="20"/>
                <w:lang w:eastAsia="en-US"/>
              </w:rPr>
              <w:t xml:space="preserve">Our pupil premium strategy will be supplemented by additional activity that is not being funded by pupil premium or recovery premium. That will include: </w:t>
            </w:r>
          </w:p>
          <w:p w14:paraId="0FF33C19" w14:textId="40580949" w:rsidR="6820E1C9" w:rsidRPr="005C4F4B" w:rsidRDefault="6820E1C9" w:rsidP="49406A44">
            <w:pPr>
              <w:pStyle w:val="ListParagraph"/>
              <w:numPr>
                <w:ilvl w:val="0"/>
                <w:numId w:val="18"/>
              </w:numPr>
              <w:spacing w:before="120" w:after="60"/>
              <w:ind w:left="714" w:hanging="357"/>
              <w:rPr>
                <w:rFonts w:eastAsia="Arial" w:cs="Arial"/>
                <w:color w:val="auto"/>
                <w:sz w:val="20"/>
                <w:szCs w:val="20"/>
                <w:lang w:eastAsia="en-US"/>
              </w:rPr>
            </w:pPr>
            <w:r w:rsidRPr="005C4F4B">
              <w:rPr>
                <w:rFonts w:cs="Arial"/>
                <w:color w:val="auto"/>
                <w:sz w:val="20"/>
                <w:szCs w:val="20"/>
                <w:lang w:eastAsia="en-US"/>
              </w:rPr>
              <w:t xml:space="preserve">Focussing on </w:t>
            </w:r>
            <w:r w:rsidR="54BC8D12" w:rsidRPr="005C4F4B">
              <w:rPr>
                <w:rFonts w:cs="Arial"/>
                <w:color w:val="auto"/>
                <w:sz w:val="20"/>
                <w:szCs w:val="20"/>
                <w:lang w:eastAsia="en-US"/>
              </w:rPr>
              <w:t>embedding more effective practice around feedback</w:t>
            </w:r>
            <w:r w:rsidR="38B78DC4" w:rsidRPr="005C4F4B">
              <w:rPr>
                <w:rFonts w:cs="Arial"/>
                <w:color w:val="auto"/>
                <w:sz w:val="20"/>
                <w:szCs w:val="20"/>
                <w:lang w:eastAsia="en-US"/>
              </w:rPr>
              <w:t xml:space="preserve"> during learning walks and informal classroom drop ins</w:t>
            </w:r>
            <w:r w:rsidR="54BC8D12" w:rsidRPr="005C4F4B">
              <w:rPr>
                <w:rFonts w:cs="Arial"/>
                <w:color w:val="auto"/>
                <w:sz w:val="20"/>
                <w:szCs w:val="20"/>
                <w:lang w:eastAsia="en-US"/>
              </w:rPr>
              <w:t xml:space="preserve">. </w:t>
            </w:r>
            <w:hyperlink r:id="rId34">
              <w:r w:rsidR="54BC8D12" w:rsidRPr="005C4F4B">
                <w:rPr>
                  <w:rStyle w:val="Hyperlink"/>
                  <w:rFonts w:cs="Arial"/>
                  <w:color w:val="auto"/>
                  <w:sz w:val="20"/>
                  <w:szCs w:val="20"/>
                  <w:lang w:eastAsia="en-US"/>
                </w:rPr>
                <w:t>EEF evidence</w:t>
              </w:r>
            </w:hyperlink>
            <w:r w:rsidR="54BC8D12" w:rsidRPr="005C4F4B">
              <w:rPr>
                <w:rFonts w:cs="Arial"/>
                <w:color w:val="auto"/>
                <w:sz w:val="20"/>
                <w:szCs w:val="20"/>
                <w:lang w:eastAsia="en-US"/>
              </w:rPr>
              <w:t xml:space="preserve"> demonstrates this has significant benefits for pupils, particularly disadvantaged pupils. </w:t>
            </w:r>
            <w:r w:rsidR="3CEAE316" w:rsidRPr="005C4F4B">
              <w:rPr>
                <w:rFonts w:cs="Arial"/>
                <w:color w:val="auto"/>
                <w:sz w:val="20"/>
                <w:szCs w:val="20"/>
                <w:lang w:eastAsia="en-US"/>
              </w:rPr>
              <w:t xml:space="preserve"> </w:t>
            </w:r>
          </w:p>
          <w:p w14:paraId="7ACE0F7A" w14:textId="77777777" w:rsidR="00C87320" w:rsidRPr="005C4F4B" w:rsidRDefault="54BC8D12" w:rsidP="49406A44">
            <w:pPr>
              <w:pStyle w:val="ListParagraph"/>
              <w:numPr>
                <w:ilvl w:val="0"/>
                <w:numId w:val="18"/>
              </w:numPr>
              <w:suppressAutoHyphens w:val="0"/>
              <w:autoSpaceDN/>
              <w:spacing w:before="60" w:after="120"/>
              <w:ind w:left="714" w:hanging="357"/>
              <w:contextualSpacing w:val="0"/>
              <w:rPr>
                <w:rFonts w:cs="Arial"/>
                <w:color w:val="000000" w:themeColor="text1"/>
                <w:sz w:val="20"/>
                <w:szCs w:val="20"/>
                <w:lang w:eastAsia="en-US"/>
              </w:rPr>
            </w:pPr>
            <w:r w:rsidRPr="005C4F4B">
              <w:rPr>
                <w:rFonts w:cs="Arial"/>
                <w:color w:val="auto"/>
                <w:sz w:val="20"/>
                <w:szCs w:val="20"/>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46103C86" w14:textId="10452D8E" w:rsidR="2F178BB1" w:rsidRPr="005C4F4B" w:rsidRDefault="2F178BB1" w:rsidP="49406A44">
            <w:pPr>
              <w:pStyle w:val="ListParagraph"/>
              <w:numPr>
                <w:ilvl w:val="0"/>
                <w:numId w:val="18"/>
              </w:numPr>
              <w:spacing w:before="60" w:after="120"/>
              <w:ind w:left="714" w:hanging="357"/>
              <w:rPr>
                <w:rFonts w:cs="Arial"/>
                <w:color w:val="000000" w:themeColor="text1"/>
                <w:sz w:val="20"/>
                <w:szCs w:val="20"/>
                <w:lang w:eastAsia="en-US"/>
              </w:rPr>
            </w:pPr>
            <w:r w:rsidRPr="005C4F4B">
              <w:rPr>
                <w:rFonts w:cs="Arial"/>
                <w:color w:val="auto"/>
                <w:sz w:val="20"/>
                <w:szCs w:val="20"/>
                <w:lang w:eastAsia="en-US"/>
              </w:rPr>
              <w:t xml:space="preserve">Improved aspirations and being </w:t>
            </w:r>
            <w:proofErr w:type="gramStart"/>
            <w:r w:rsidRPr="005C4F4B">
              <w:rPr>
                <w:rFonts w:cs="Arial"/>
                <w:color w:val="auto"/>
                <w:sz w:val="20"/>
                <w:szCs w:val="20"/>
                <w:lang w:eastAsia="en-US"/>
              </w:rPr>
              <w:t>more ready and willing</w:t>
            </w:r>
            <w:proofErr w:type="gramEnd"/>
            <w:r w:rsidRPr="005C4F4B">
              <w:rPr>
                <w:rFonts w:cs="Arial"/>
                <w:color w:val="auto"/>
                <w:sz w:val="20"/>
                <w:szCs w:val="20"/>
                <w:lang w:eastAsia="en-US"/>
              </w:rPr>
              <w:t xml:space="preserve"> to learn. Assemblies with outside visitors. </w:t>
            </w:r>
            <w:r w:rsidR="11FDFDD0" w:rsidRPr="005C4F4B">
              <w:rPr>
                <w:rFonts w:cs="Arial"/>
                <w:color w:val="auto"/>
                <w:sz w:val="20"/>
                <w:szCs w:val="20"/>
                <w:lang w:eastAsia="en-US"/>
              </w:rPr>
              <w:t>(</w:t>
            </w:r>
            <w:r w:rsidRPr="005C4F4B">
              <w:rPr>
                <w:rFonts w:cs="Arial"/>
                <w:color w:val="auto"/>
                <w:sz w:val="20"/>
                <w:szCs w:val="20"/>
                <w:lang w:eastAsia="en-US"/>
              </w:rPr>
              <w:t>What’s my job?</w:t>
            </w:r>
            <w:r w:rsidR="29B30974" w:rsidRPr="005C4F4B">
              <w:rPr>
                <w:rFonts w:cs="Arial"/>
                <w:color w:val="auto"/>
                <w:sz w:val="20"/>
                <w:szCs w:val="20"/>
                <w:lang w:eastAsia="en-US"/>
              </w:rPr>
              <w:t>)</w:t>
            </w:r>
            <w:r w:rsidRPr="005C4F4B">
              <w:rPr>
                <w:rFonts w:cs="Arial"/>
                <w:color w:val="auto"/>
                <w:sz w:val="20"/>
                <w:szCs w:val="20"/>
                <w:lang w:eastAsia="en-US"/>
              </w:rPr>
              <w:t xml:space="preserve">  Aspirational ex pupils discussed in assemblies and posters on wall.</w:t>
            </w:r>
          </w:p>
          <w:p w14:paraId="4E34A5CB" w14:textId="77777777" w:rsidR="00C87320" w:rsidRPr="005C4F4B" w:rsidRDefault="54BC8D12" w:rsidP="49406A44">
            <w:pPr>
              <w:suppressAutoHyphens w:val="0"/>
              <w:autoSpaceDN/>
              <w:spacing w:before="240" w:after="120"/>
              <w:rPr>
                <w:rFonts w:cs="Arial"/>
                <w:b/>
                <w:bCs/>
                <w:color w:val="auto"/>
                <w:sz w:val="20"/>
                <w:szCs w:val="20"/>
                <w:lang w:eastAsia="en-US"/>
              </w:rPr>
            </w:pPr>
            <w:r w:rsidRPr="005C4F4B">
              <w:rPr>
                <w:rFonts w:cs="Arial"/>
                <w:b/>
                <w:bCs/>
                <w:color w:val="auto"/>
                <w:sz w:val="20"/>
                <w:szCs w:val="20"/>
                <w:lang w:eastAsia="en-US"/>
              </w:rPr>
              <w:t>Planning, implementation, and evaluation</w:t>
            </w:r>
          </w:p>
          <w:p w14:paraId="29E04660" w14:textId="0BF295DA" w:rsidR="54BC8D12" w:rsidRPr="005C4F4B" w:rsidRDefault="54BC8D12" w:rsidP="49406A44">
            <w:pPr>
              <w:spacing w:before="120"/>
              <w:rPr>
                <w:rFonts w:cs="Arial"/>
                <w:color w:val="auto"/>
                <w:sz w:val="20"/>
                <w:szCs w:val="20"/>
                <w:lang w:eastAsia="en-US"/>
              </w:rPr>
            </w:pPr>
            <w:r w:rsidRPr="005C4F4B">
              <w:rPr>
                <w:rFonts w:cs="Arial"/>
                <w:color w:val="auto"/>
                <w:sz w:val="20"/>
                <w:szCs w:val="20"/>
                <w:lang w:eastAsia="en-US"/>
              </w:rPr>
              <w:t xml:space="preserve">In planning our new pupil premium strategy, we </w:t>
            </w:r>
            <w:r w:rsidR="5C33897C" w:rsidRPr="005C4F4B">
              <w:rPr>
                <w:rFonts w:cs="Arial"/>
                <w:color w:val="auto"/>
                <w:sz w:val="20"/>
                <w:szCs w:val="20"/>
                <w:lang w:eastAsia="en-US"/>
              </w:rPr>
              <w:t xml:space="preserve">have </w:t>
            </w:r>
            <w:r w:rsidRPr="005C4F4B">
              <w:rPr>
                <w:rFonts w:cs="Arial"/>
                <w:color w:val="auto"/>
                <w:sz w:val="20"/>
                <w:szCs w:val="20"/>
                <w:lang w:eastAsia="en-US"/>
              </w:rPr>
              <w:t xml:space="preserve">evaluated </w:t>
            </w:r>
            <w:r w:rsidR="24AD8EDA" w:rsidRPr="005C4F4B">
              <w:rPr>
                <w:rFonts w:cs="Arial"/>
                <w:color w:val="auto"/>
                <w:sz w:val="20"/>
                <w:szCs w:val="20"/>
                <w:lang w:eastAsia="en-US"/>
              </w:rPr>
              <w:t>the</w:t>
            </w:r>
            <w:r w:rsidRPr="005C4F4B">
              <w:rPr>
                <w:rFonts w:cs="Arial"/>
                <w:color w:val="auto"/>
                <w:sz w:val="20"/>
                <w:szCs w:val="20"/>
                <w:lang w:eastAsia="en-US"/>
              </w:rPr>
              <w:t xml:space="preserve"> </w:t>
            </w:r>
            <w:r w:rsidR="24AD8EDA" w:rsidRPr="005C4F4B">
              <w:rPr>
                <w:rFonts w:cs="Arial"/>
                <w:color w:val="auto"/>
                <w:sz w:val="20"/>
                <w:szCs w:val="20"/>
                <w:lang w:eastAsia="en-US"/>
              </w:rPr>
              <w:t xml:space="preserve">impact of previous </w:t>
            </w:r>
            <w:r w:rsidRPr="005C4F4B">
              <w:rPr>
                <w:rFonts w:cs="Arial"/>
                <w:color w:val="auto"/>
                <w:sz w:val="20"/>
                <w:szCs w:val="20"/>
                <w:lang w:eastAsia="en-US"/>
              </w:rPr>
              <w:t xml:space="preserve">activity </w:t>
            </w:r>
            <w:r w:rsidR="2A447E21" w:rsidRPr="005C4F4B">
              <w:rPr>
                <w:rFonts w:cs="Arial"/>
                <w:color w:val="auto"/>
                <w:sz w:val="20"/>
                <w:szCs w:val="20"/>
                <w:lang w:eastAsia="en-US"/>
              </w:rPr>
              <w:t>as well as considered what is needed for the current cohorts of children.</w:t>
            </w:r>
          </w:p>
          <w:p w14:paraId="46E6A2AA" w14:textId="23A997B2" w:rsidR="00C87320" w:rsidRPr="005C4F4B" w:rsidRDefault="54BC8D12" w:rsidP="49406A44">
            <w:pPr>
              <w:suppressAutoHyphens w:val="0"/>
              <w:autoSpaceDN/>
              <w:spacing w:before="120"/>
              <w:rPr>
                <w:rFonts w:cs="Arial"/>
                <w:color w:val="auto"/>
                <w:sz w:val="20"/>
                <w:szCs w:val="20"/>
                <w:lang w:eastAsia="en-US"/>
              </w:rPr>
            </w:pPr>
            <w:r w:rsidRPr="005C4F4B">
              <w:rPr>
                <w:rFonts w:cs="Arial"/>
                <w:color w:val="auto"/>
                <w:sz w:val="20"/>
                <w:szCs w:val="20"/>
                <w:lang w:eastAsia="en-US"/>
              </w:rPr>
              <w:t xml:space="preserve">We triangulated evidence from multiple sources of data including assessments, engagement in class book scrutiny, students and teachers in order to identify the challenges faced by disadvantaged pupils. </w:t>
            </w:r>
            <w:r w:rsidR="04000173" w:rsidRPr="005C4F4B">
              <w:rPr>
                <w:rFonts w:cs="Arial"/>
                <w:color w:val="auto"/>
                <w:sz w:val="20"/>
                <w:szCs w:val="20"/>
                <w:lang w:eastAsia="en-US"/>
              </w:rPr>
              <w:t xml:space="preserve">  </w:t>
            </w:r>
          </w:p>
          <w:p w14:paraId="18FB244F" w14:textId="77777777" w:rsidR="00C87320" w:rsidRPr="005C4F4B" w:rsidRDefault="54BC8D12" w:rsidP="49406A44">
            <w:pPr>
              <w:suppressAutoHyphens w:val="0"/>
              <w:autoSpaceDN/>
              <w:spacing w:before="120"/>
              <w:rPr>
                <w:rFonts w:cs="Arial"/>
                <w:color w:val="auto"/>
                <w:sz w:val="20"/>
                <w:szCs w:val="20"/>
                <w:lang w:eastAsia="en-US"/>
              </w:rPr>
            </w:pPr>
            <w:r w:rsidRPr="005C4F4B">
              <w:rPr>
                <w:rFonts w:cs="Arial"/>
                <w:color w:val="auto"/>
                <w:sz w:val="20"/>
                <w:szCs w:val="20"/>
                <w:lang w:eastAsia="en-U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75ACA84A" w14:textId="182BE02A" w:rsidR="00C87320" w:rsidRPr="005C4F4B" w:rsidRDefault="54BC8D12" w:rsidP="49406A44">
            <w:pPr>
              <w:spacing w:before="120" w:after="120"/>
              <w:rPr>
                <w:rFonts w:cs="Arial"/>
                <w:color w:val="auto"/>
                <w:sz w:val="20"/>
                <w:szCs w:val="20"/>
              </w:rPr>
            </w:pPr>
            <w:r w:rsidRPr="005C4F4B">
              <w:rPr>
                <w:rFonts w:cs="Arial"/>
                <w:color w:val="auto"/>
                <w:sz w:val="20"/>
                <w:szCs w:val="20"/>
              </w:rPr>
              <w:t xml:space="preserve">We used the </w:t>
            </w:r>
            <w:hyperlink r:id="rId35">
              <w:r w:rsidRPr="005C4F4B">
                <w:rPr>
                  <w:rStyle w:val="Hyperlink"/>
                  <w:rFonts w:cs="Arial"/>
                  <w:color w:val="auto"/>
                  <w:sz w:val="20"/>
                  <w:szCs w:val="20"/>
                </w:rPr>
                <w:t>EEF’s implementation guidance</w:t>
              </w:r>
            </w:hyperlink>
            <w:r w:rsidRPr="005C4F4B">
              <w:rPr>
                <w:rFonts w:cs="Arial"/>
                <w:color w:val="auto"/>
                <w:sz w:val="20"/>
                <w:szCs w:val="20"/>
              </w:rPr>
              <w:t xml:space="preserve"> to help us develop our strategy, to help us diagnose specific pupil needs and work out which activities and approaches are likely to work in our school. We will continue to use it through the implementation of activities. </w:t>
            </w:r>
          </w:p>
          <w:p w14:paraId="0B669621" w14:textId="0D222FE0" w:rsidR="00E66558" w:rsidRPr="005C4F4B" w:rsidRDefault="54BC8D12" w:rsidP="49406A44">
            <w:pPr>
              <w:spacing w:before="120" w:after="120"/>
              <w:rPr>
                <w:rFonts w:cs="Arial"/>
                <w:i/>
                <w:iCs/>
                <w:color w:val="auto"/>
                <w:sz w:val="20"/>
                <w:szCs w:val="20"/>
              </w:rPr>
            </w:pPr>
            <w:r w:rsidRPr="005C4F4B">
              <w:rPr>
                <w:rFonts w:cs="Arial"/>
                <w:color w:val="auto"/>
                <w:sz w:val="20"/>
                <w:szCs w:val="20"/>
              </w:rPr>
              <w:t xml:space="preserve">We </w:t>
            </w:r>
            <w:r w:rsidR="0F47C833" w:rsidRPr="005C4F4B">
              <w:rPr>
                <w:rFonts w:cs="Arial"/>
                <w:color w:val="auto"/>
                <w:sz w:val="20"/>
                <w:szCs w:val="20"/>
              </w:rPr>
              <w:t>will evaluate the PP targets strategy document</w:t>
            </w:r>
            <w:r w:rsidRPr="005C4F4B">
              <w:rPr>
                <w:rFonts w:cs="Arial"/>
                <w:color w:val="auto"/>
                <w:sz w:val="20"/>
                <w:szCs w:val="20"/>
              </w:rPr>
              <w:t xml:space="preserve"> </w:t>
            </w:r>
            <w:r w:rsidR="4CBC9FBE" w:rsidRPr="005C4F4B">
              <w:rPr>
                <w:rFonts w:cs="Arial"/>
                <w:color w:val="auto"/>
                <w:sz w:val="20"/>
                <w:szCs w:val="20"/>
              </w:rPr>
              <w:t xml:space="preserve">targets over the </w:t>
            </w:r>
            <w:r w:rsidRPr="005C4F4B">
              <w:rPr>
                <w:rFonts w:cs="Arial"/>
                <w:color w:val="auto"/>
                <w:sz w:val="20"/>
                <w:szCs w:val="20"/>
              </w:rPr>
              <w:t>duration of our three-year approach and will adjust our plan over time to secure better outcomes for pupils.</w:t>
            </w:r>
          </w:p>
          <w:p w14:paraId="4566D463" w14:textId="52836779" w:rsidR="00E66558" w:rsidRPr="005C4F4B" w:rsidRDefault="59500194" w:rsidP="49406A44">
            <w:pPr>
              <w:spacing w:before="120" w:after="160" w:line="259" w:lineRule="auto"/>
              <w:rPr>
                <w:rFonts w:eastAsia="Arial" w:cs="Arial"/>
                <w:color w:val="000000" w:themeColor="text1"/>
                <w:sz w:val="20"/>
                <w:szCs w:val="20"/>
              </w:rPr>
            </w:pPr>
            <w:r w:rsidRPr="005C4F4B">
              <w:rPr>
                <w:rFonts w:eastAsia="Arial" w:cs="Arial"/>
                <w:color w:val="000000" w:themeColor="text1"/>
                <w:sz w:val="20"/>
                <w:szCs w:val="20"/>
                <w:lang w:val="en-US"/>
              </w:rPr>
              <w:t>As at November 2021, the majority of our children with PP (66%) are not in the lowest 20%</w:t>
            </w:r>
            <w:r w:rsidRPr="005C4F4B">
              <w:rPr>
                <w:rFonts w:eastAsia="Arial" w:cs="Arial"/>
                <w:b/>
                <w:bCs/>
                <w:color w:val="000000" w:themeColor="text1"/>
                <w:sz w:val="20"/>
                <w:szCs w:val="20"/>
                <w:lang w:val="en-US"/>
              </w:rPr>
              <w:t xml:space="preserve">. </w:t>
            </w:r>
            <w:r w:rsidRPr="005C4F4B">
              <w:rPr>
                <w:rFonts w:eastAsia="Arial" w:cs="Arial"/>
                <w:color w:val="000000" w:themeColor="text1"/>
                <w:sz w:val="20"/>
                <w:szCs w:val="20"/>
                <w:lang w:val="en-US"/>
              </w:rPr>
              <w:t xml:space="preserve">For this group, at ARE or higher, provision is through QFT and the usual targeted support and intervention. Teachers and TAs know who these children are and </w:t>
            </w:r>
            <w:proofErr w:type="spellStart"/>
            <w:r w:rsidRPr="005C4F4B">
              <w:rPr>
                <w:rFonts w:eastAsia="Arial" w:cs="Arial"/>
                <w:color w:val="000000" w:themeColor="text1"/>
                <w:sz w:val="20"/>
                <w:szCs w:val="20"/>
                <w:lang w:val="en-US"/>
              </w:rPr>
              <w:t>prioritise</w:t>
            </w:r>
            <w:proofErr w:type="spellEnd"/>
            <w:r w:rsidRPr="005C4F4B">
              <w:rPr>
                <w:rFonts w:eastAsia="Arial" w:cs="Arial"/>
                <w:color w:val="000000" w:themeColor="text1"/>
                <w:sz w:val="20"/>
                <w:szCs w:val="20"/>
                <w:lang w:val="en-US"/>
              </w:rPr>
              <w:t xml:space="preserve"> them, for example checking their understanding once a task has been set, giving ‘in the moment’ verbal feedback during lessons, marking their books first each day.</w:t>
            </w:r>
          </w:p>
          <w:p w14:paraId="1094D0E0" w14:textId="27166DB4" w:rsidR="00E66558" w:rsidRPr="005C4F4B" w:rsidRDefault="59500194" w:rsidP="49406A44">
            <w:pPr>
              <w:spacing w:before="120" w:after="160" w:line="259" w:lineRule="auto"/>
              <w:rPr>
                <w:rFonts w:eastAsia="Arial" w:cs="Arial"/>
                <w:color w:val="000000" w:themeColor="text1"/>
                <w:sz w:val="20"/>
                <w:szCs w:val="20"/>
              </w:rPr>
            </w:pPr>
            <w:r w:rsidRPr="005C4F4B">
              <w:rPr>
                <w:rFonts w:eastAsia="Arial" w:cs="Arial"/>
                <w:color w:val="000000" w:themeColor="text1"/>
                <w:sz w:val="20"/>
                <w:szCs w:val="20"/>
                <w:lang w:val="en-US"/>
              </w:rPr>
              <w:t>For PP children with SEND (21%) and/or in lowest 20% (44%), as with all of our other ‘lowest 20%’ children and SEND children, some specific intervention is provided. Therefore 44% of PP children receive some specific targeted intervention.</w:t>
            </w:r>
          </w:p>
          <w:p w14:paraId="2A7D5562" w14:textId="36065752" w:rsidR="00E66558" w:rsidRPr="005C4F4B" w:rsidRDefault="6FBFFA14" w:rsidP="49406A44">
            <w:pPr>
              <w:spacing w:before="120" w:after="160" w:line="259" w:lineRule="auto"/>
              <w:rPr>
                <w:rFonts w:eastAsia="Arial" w:cs="Arial"/>
                <w:color w:val="000000" w:themeColor="text1"/>
                <w:sz w:val="20"/>
                <w:szCs w:val="20"/>
              </w:rPr>
            </w:pPr>
            <w:r w:rsidRPr="754A0C54">
              <w:rPr>
                <w:rFonts w:eastAsia="Arial" w:cs="Arial"/>
                <w:color w:val="000000" w:themeColor="text1"/>
                <w:sz w:val="20"/>
                <w:szCs w:val="20"/>
                <w:lang w:val="en-US"/>
              </w:rPr>
              <w:t xml:space="preserve">In </w:t>
            </w:r>
            <w:proofErr w:type="spellStart"/>
            <w:r w:rsidRPr="754A0C54">
              <w:rPr>
                <w:rFonts w:eastAsia="Arial" w:cs="Arial"/>
                <w:color w:val="000000" w:themeColor="text1"/>
                <w:sz w:val="20"/>
                <w:szCs w:val="20"/>
                <w:lang w:val="en-US"/>
              </w:rPr>
              <w:t>Maths</w:t>
            </w:r>
            <w:proofErr w:type="spellEnd"/>
            <w:r w:rsidRPr="754A0C54">
              <w:rPr>
                <w:rFonts w:eastAsia="Arial" w:cs="Arial"/>
                <w:color w:val="000000" w:themeColor="text1"/>
                <w:sz w:val="20"/>
                <w:szCs w:val="20"/>
                <w:lang w:val="en-US"/>
              </w:rPr>
              <w:t>, this is typically being part of a small group within class, taught by the teacher or Teaching Assistant. In Reading and Writing, this is largely through phonics interventions (</w:t>
            </w:r>
            <w:r w:rsidR="21DF8B16" w:rsidRPr="754A0C54">
              <w:rPr>
                <w:rFonts w:eastAsia="Arial" w:cs="Arial"/>
                <w:color w:val="000000" w:themeColor="text1"/>
                <w:sz w:val="20"/>
                <w:szCs w:val="20"/>
                <w:lang w:val="en-US"/>
              </w:rPr>
              <w:t>e.g.</w:t>
            </w:r>
            <w:r w:rsidRPr="754A0C54">
              <w:rPr>
                <w:rFonts w:eastAsia="Arial" w:cs="Arial"/>
                <w:color w:val="000000" w:themeColor="text1"/>
                <w:sz w:val="20"/>
                <w:szCs w:val="20"/>
                <w:lang w:val="en-US"/>
              </w:rPr>
              <w:t xml:space="preserve"> RWI tutoring, RWI Fresh</w:t>
            </w:r>
            <w:r w:rsidR="14503798" w:rsidRPr="754A0C54">
              <w:rPr>
                <w:rFonts w:eastAsia="Arial" w:cs="Arial"/>
                <w:color w:val="000000" w:themeColor="text1"/>
                <w:sz w:val="20"/>
                <w:szCs w:val="20"/>
                <w:lang w:val="en-US"/>
              </w:rPr>
              <w:t xml:space="preserve"> </w:t>
            </w:r>
            <w:r w:rsidRPr="754A0C54">
              <w:rPr>
                <w:rFonts w:eastAsia="Arial" w:cs="Arial"/>
                <w:color w:val="000000" w:themeColor="text1"/>
                <w:sz w:val="20"/>
                <w:szCs w:val="20"/>
                <w:lang w:val="en-US"/>
              </w:rPr>
              <w:t>Start or Precision Teaching). The focus is on developing reading first and using this skill and confidence to boost writing.</w:t>
            </w:r>
          </w:p>
        </w:tc>
      </w:tr>
      <w:bookmarkEnd w:id="14"/>
      <w:bookmarkEnd w:id="15"/>
      <w:bookmarkEnd w:id="16"/>
    </w:tbl>
    <w:p w14:paraId="2DF84767" w14:textId="77777777" w:rsidR="731A8919" w:rsidRPr="005C4F4B" w:rsidRDefault="731A8919" w:rsidP="49406A44">
      <w:pPr>
        <w:rPr>
          <w:rFonts w:cs="Arial"/>
          <w:color w:val="000000" w:themeColor="text1"/>
          <w:sz w:val="20"/>
          <w:szCs w:val="20"/>
        </w:rPr>
      </w:pPr>
    </w:p>
    <w:p w14:paraId="4E2BF48B" w14:textId="7FE0D164" w:rsidR="731A8919" w:rsidRPr="005C4F4B" w:rsidRDefault="731A8919" w:rsidP="49406A44">
      <w:pPr>
        <w:rPr>
          <w:rFonts w:eastAsia="Arial" w:cs="Arial"/>
          <w:color w:val="000000" w:themeColor="text1"/>
          <w:sz w:val="20"/>
          <w:szCs w:val="20"/>
        </w:rPr>
      </w:pPr>
    </w:p>
    <w:sectPr w:rsidR="731A8919" w:rsidRPr="005C4F4B" w:rsidSect="00CE5019">
      <w:headerReference w:type="default" r:id="rId36"/>
      <w:footerReference w:type="default" r:id="rId37"/>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5C4F4B" w:rsidRDefault="005C4F4B">
      <w:pPr>
        <w:spacing w:after="0" w:line="240" w:lineRule="auto"/>
      </w:pPr>
      <w:r>
        <w:separator/>
      </w:r>
    </w:p>
  </w:endnote>
  <w:endnote w:type="continuationSeparator" w:id="0">
    <w:p w14:paraId="183EE776" w14:textId="77777777" w:rsidR="005C4F4B" w:rsidRDefault="005C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C4F4B" w:rsidRDefault="005C4F4B">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5C4F4B" w:rsidRDefault="005C4F4B">
      <w:pPr>
        <w:spacing w:after="0" w:line="240" w:lineRule="auto"/>
      </w:pPr>
      <w:r>
        <w:separator/>
      </w:r>
    </w:p>
  </w:footnote>
  <w:footnote w:type="continuationSeparator" w:id="0">
    <w:p w14:paraId="5021A7ED" w14:textId="77777777" w:rsidR="005C4F4B" w:rsidRDefault="005C4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C4F4B" w:rsidRDefault="005C4F4B">
    <w:pPr>
      <w:pStyle w:val="Header"/>
    </w:pPr>
  </w:p>
</w:hdr>
</file>

<file path=word/intelligence.xml><?xml version="1.0" encoding="utf-8"?>
<int:Intelligence xmlns:int="http://schemas.microsoft.com/office/intelligence/2019/intelligence">
  <int:IntelligenceSettings/>
  <int:Manifest>
    <int:WordHash hashCode="Pwxxtk1Oaaejcq" id="d5eYi60p"/>
  </int:Manifest>
  <int:Observations>
    <int:Content id="d5eYi60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9D2598"/>
    <w:multiLevelType w:val="hybridMultilevel"/>
    <w:tmpl w:val="48F44D10"/>
    <w:lvl w:ilvl="0" w:tplc="B756F428">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E250B3"/>
    <w:multiLevelType w:val="hybridMultilevel"/>
    <w:tmpl w:val="F274D838"/>
    <w:lvl w:ilvl="0" w:tplc="6D6886E2">
      <w:start w:val="7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1"/>
  </w:num>
  <w:num w:numId="14">
    <w:abstractNumId w:val="10"/>
  </w:num>
  <w:num w:numId="15">
    <w:abstractNumId w:val="14"/>
  </w:num>
  <w:num w:numId="16">
    <w:abstractNumId w:val="7"/>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6C73"/>
    <w:rsid w:val="00120AB1"/>
    <w:rsid w:val="001424F1"/>
    <w:rsid w:val="00144E40"/>
    <w:rsid w:val="00185A64"/>
    <w:rsid w:val="00207E6A"/>
    <w:rsid w:val="002739D7"/>
    <w:rsid w:val="002D08A1"/>
    <w:rsid w:val="002F10DC"/>
    <w:rsid w:val="003662CC"/>
    <w:rsid w:val="003F2CD4"/>
    <w:rsid w:val="004044AA"/>
    <w:rsid w:val="00497DFF"/>
    <w:rsid w:val="005012F7"/>
    <w:rsid w:val="00501B3C"/>
    <w:rsid w:val="00533EF3"/>
    <w:rsid w:val="00540A65"/>
    <w:rsid w:val="00574B91"/>
    <w:rsid w:val="005C4F4B"/>
    <w:rsid w:val="005E0B40"/>
    <w:rsid w:val="0060096B"/>
    <w:rsid w:val="00613CAE"/>
    <w:rsid w:val="00680FB0"/>
    <w:rsid w:val="006A0DAA"/>
    <w:rsid w:val="006E7FB1"/>
    <w:rsid w:val="00741B9E"/>
    <w:rsid w:val="007557C4"/>
    <w:rsid w:val="00777F5D"/>
    <w:rsid w:val="007929A1"/>
    <w:rsid w:val="007B2EF5"/>
    <w:rsid w:val="007C2F04"/>
    <w:rsid w:val="007F2045"/>
    <w:rsid w:val="008031AF"/>
    <w:rsid w:val="00813742"/>
    <w:rsid w:val="00830268"/>
    <w:rsid w:val="008648ED"/>
    <w:rsid w:val="008E3F79"/>
    <w:rsid w:val="00937CAE"/>
    <w:rsid w:val="009912A1"/>
    <w:rsid w:val="009B3881"/>
    <w:rsid w:val="009D71E8"/>
    <w:rsid w:val="00A37372"/>
    <w:rsid w:val="00A3F930"/>
    <w:rsid w:val="00A73EEA"/>
    <w:rsid w:val="00AA4805"/>
    <w:rsid w:val="00B46500"/>
    <w:rsid w:val="00B628B7"/>
    <w:rsid w:val="00B75362"/>
    <w:rsid w:val="00C87320"/>
    <w:rsid w:val="00CA3315"/>
    <w:rsid w:val="00CE5019"/>
    <w:rsid w:val="00D33FE5"/>
    <w:rsid w:val="00D53C4F"/>
    <w:rsid w:val="00D697AE"/>
    <w:rsid w:val="00DE5FD8"/>
    <w:rsid w:val="00DE628E"/>
    <w:rsid w:val="00E10C41"/>
    <w:rsid w:val="00E1524F"/>
    <w:rsid w:val="00E66558"/>
    <w:rsid w:val="00F82C70"/>
    <w:rsid w:val="011AB9B9"/>
    <w:rsid w:val="0128EED3"/>
    <w:rsid w:val="01423A7D"/>
    <w:rsid w:val="014ADDFF"/>
    <w:rsid w:val="0161B744"/>
    <w:rsid w:val="01895E62"/>
    <w:rsid w:val="01BA87A7"/>
    <w:rsid w:val="01EE296D"/>
    <w:rsid w:val="01FA1012"/>
    <w:rsid w:val="02CE79E5"/>
    <w:rsid w:val="0305D877"/>
    <w:rsid w:val="0329F2D1"/>
    <w:rsid w:val="034348DD"/>
    <w:rsid w:val="037A5DB6"/>
    <w:rsid w:val="04000173"/>
    <w:rsid w:val="0421D127"/>
    <w:rsid w:val="042F758E"/>
    <w:rsid w:val="044F345B"/>
    <w:rsid w:val="04635692"/>
    <w:rsid w:val="04995806"/>
    <w:rsid w:val="04D470EC"/>
    <w:rsid w:val="04E3D05E"/>
    <w:rsid w:val="04E863C7"/>
    <w:rsid w:val="05937FC3"/>
    <w:rsid w:val="059DDB36"/>
    <w:rsid w:val="065A03C5"/>
    <w:rsid w:val="067AD9ED"/>
    <w:rsid w:val="067AE99F"/>
    <w:rsid w:val="067CAFAB"/>
    <w:rsid w:val="06BDEFCC"/>
    <w:rsid w:val="06D5AB29"/>
    <w:rsid w:val="07696D83"/>
    <w:rsid w:val="07C5D5DA"/>
    <w:rsid w:val="07D6706E"/>
    <w:rsid w:val="08A5BBFE"/>
    <w:rsid w:val="08D79F83"/>
    <w:rsid w:val="094259E6"/>
    <w:rsid w:val="09634D2D"/>
    <w:rsid w:val="09BDAFEB"/>
    <w:rsid w:val="0A0DD3E0"/>
    <w:rsid w:val="0A6E8437"/>
    <w:rsid w:val="0A7A8EA3"/>
    <w:rsid w:val="0AFF5258"/>
    <w:rsid w:val="0B257382"/>
    <w:rsid w:val="0B283C15"/>
    <w:rsid w:val="0B58C437"/>
    <w:rsid w:val="0B62FE99"/>
    <w:rsid w:val="0B8FF3EF"/>
    <w:rsid w:val="0B95462C"/>
    <w:rsid w:val="0BDB38F7"/>
    <w:rsid w:val="0BF5D77D"/>
    <w:rsid w:val="0C5AB542"/>
    <w:rsid w:val="0CB427E9"/>
    <w:rsid w:val="0D0EE24E"/>
    <w:rsid w:val="0D5464DF"/>
    <w:rsid w:val="0D65A386"/>
    <w:rsid w:val="0D85694B"/>
    <w:rsid w:val="0D91F85D"/>
    <w:rsid w:val="0DB229C0"/>
    <w:rsid w:val="0E0C39C2"/>
    <w:rsid w:val="0E52AAC2"/>
    <w:rsid w:val="0EC794B1"/>
    <w:rsid w:val="0EED7E55"/>
    <w:rsid w:val="0EFDCE46"/>
    <w:rsid w:val="0F47C833"/>
    <w:rsid w:val="0F48D626"/>
    <w:rsid w:val="0FA8F04A"/>
    <w:rsid w:val="0FCE5BAB"/>
    <w:rsid w:val="0FD134A0"/>
    <w:rsid w:val="1024464F"/>
    <w:rsid w:val="1050E879"/>
    <w:rsid w:val="105E904F"/>
    <w:rsid w:val="1091EB26"/>
    <w:rsid w:val="10D96E9E"/>
    <w:rsid w:val="118E5062"/>
    <w:rsid w:val="11A03EA5"/>
    <w:rsid w:val="11CDC4A7"/>
    <w:rsid w:val="11EA49AE"/>
    <w:rsid w:val="11FDFDD0"/>
    <w:rsid w:val="120E87BE"/>
    <w:rsid w:val="1214617E"/>
    <w:rsid w:val="12406A40"/>
    <w:rsid w:val="1260C7F4"/>
    <w:rsid w:val="12A540D0"/>
    <w:rsid w:val="12D3FFDE"/>
    <w:rsid w:val="1321C632"/>
    <w:rsid w:val="1364FB75"/>
    <w:rsid w:val="139B05D4"/>
    <w:rsid w:val="140D1481"/>
    <w:rsid w:val="1414EA36"/>
    <w:rsid w:val="14503798"/>
    <w:rsid w:val="1476E4CF"/>
    <w:rsid w:val="155BABB5"/>
    <w:rsid w:val="156AC4DB"/>
    <w:rsid w:val="1589ABE3"/>
    <w:rsid w:val="15C8415C"/>
    <w:rsid w:val="15DC173C"/>
    <w:rsid w:val="16165E1E"/>
    <w:rsid w:val="162127A4"/>
    <w:rsid w:val="1636772A"/>
    <w:rsid w:val="165966F4"/>
    <w:rsid w:val="169A6247"/>
    <w:rsid w:val="16A34C8A"/>
    <w:rsid w:val="16EC0BA6"/>
    <w:rsid w:val="17CEEDD2"/>
    <w:rsid w:val="182A308C"/>
    <w:rsid w:val="18E6AF92"/>
    <w:rsid w:val="19D88ECE"/>
    <w:rsid w:val="19F81062"/>
    <w:rsid w:val="1A03F94C"/>
    <w:rsid w:val="1A51318D"/>
    <w:rsid w:val="1A7A378B"/>
    <w:rsid w:val="1AAF885F"/>
    <w:rsid w:val="1AB22446"/>
    <w:rsid w:val="1AD1D911"/>
    <w:rsid w:val="1B4B99E9"/>
    <w:rsid w:val="1B7BF1E8"/>
    <w:rsid w:val="1B81D10B"/>
    <w:rsid w:val="1B974CDA"/>
    <w:rsid w:val="1BF4E025"/>
    <w:rsid w:val="1C1A2CA1"/>
    <w:rsid w:val="1C656F07"/>
    <w:rsid w:val="1C7A63C6"/>
    <w:rsid w:val="1C9E6C19"/>
    <w:rsid w:val="1CD08EE4"/>
    <w:rsid w:val="1CF92B1F"/>
    <w:rsid w:val="1D0C226E"/>
    <w:rsid w:val="1D4AE6C1"/>
    <w:rsid w:val="1D66BB65"/>
    <w:rsid w:val="1DD7FC5B"/>
    <w:rsid w:val="1E074ECC"/>
    <w:rsid w:val="1E673368"/>
    <w:rsid w:val="1E997210"/>
    <w:rsid w:val="1EB8E3A6"/>
    <w:rsid w:val="1ECA2ADE"/>
    <w:rsid w:val="1EF87EC4"/>
    <w:rsid w:val="1F21020E"/>
    <w:rsid w:val="1F65C1A4"/>
    <w:rsid w:val="1F6CDBC3"/>
    <w:rsid w:val="1FA1B04F"/>
    <w:rsid w:val="1FA37656"/>
    <w:rsid w:val="1FADCEBD"/>
    <w:rsid w:val="205F3097"/>
    <w:rsid w:val="206AF7A1"/>
    <w:rsid w:val="20816B74"/>
    <w:rsid w:val="20CB47C1"/>
    <w:rsid w:val="20FBADF1"/>
    <w:rsid w:val="21802926"/>
    <w:rsid w:val="219BC323"/>
    <w:rsid w:val="219E913D"/>
    <w:rsid w:val="21CA3534"/>
    <w:rsid w:val="21DF8B16"/>
    <w:rsid w:val="21FEB6F6"/>
    <w:rsid w:val="221B638F"/>
    <w:rsid w:val="221D46C3"/>
    <w:rsid w:val="221EE4C5"/>
    <w:rsid w:val="22213A41"/>
    <w:rsid w:val="224C206E"/>
    <w:rsid w:val="225DC361"/>
    <w:rsid w:val="2275C73C"/>
    <w:rsid w:val="231AED00"/>
    <w:rsid w:val="2331CE29"/>
    <w:rsid w:val="23B1D0C3"/>
    <w:rsid w:val="23CBFE9E"/>
    <w:rsid w:val="240A5FC3"/>
    <w:rsid w:val="240FA07F"/>
    <w:rsid w:val="2412BC1F"/>
    <w:rsid w:val="2424A70E"/>
    <w:rsid w:val="243D4248"/>
    <w:rsid w:val="24A99924"/>
    <w:rsid w:val="24AD8EDA"/>
    <w:rsid w:val="24D32F6E"/>
    <w:rsid w:val="25527F0A"/>
    <w:rsid w:val="255B89E7"/>
    <w:rsid w:val="2580CB8C"/>
    <w:rsid w:val="25AB70E0"/>
    <w:rsid w:val="25E340F1"/>
    <w:rsid w:val="25E603DA"/>
    <w:rsid w:val="2622ABDC"/>
    <w:rsid w:val="26B1B230"/>
    <w:rsid w:val="271CF5FC"/>
    <w:rsid w:val="2722D491"/>
    <w:rsid w:val="274565C2"/>
    <w:rsid w:val="27F36281"/>
    <w:rsid w:val="2864ED79"/>
    <w:rsid w:val="2866F008"/>
    <w:rsid w:val="28938E7D"/>
    <w:rsid w:val="28E45D5B"/>
    <w:rsid w:val="2923981A"/>
    <w:rsid w:val="293A1AC0"/>
    <w:rsid w:val="294CB2C6"/>
    <w:rsid w:val="29534965"/>
    <w:rsid w:val="29841B19"/>
    <w:rsid w:val="29B30974"/>
    <w:rsid w:val="29E84DE7"/>
    <w:rsid w:val="2A2EA082"/>
    <w:rsid w:val="2A3917BE"/>
    <w:rsid w:val="2A447E21"/>
    <w:rsid w:val="2A68D546"/>
    <w:rsid w:val="2A6BAB2F"/>
    <w:rsid w:val="2A9886B1"/>
    <w:rsid w:val="2AB40BB0"/>
    <w:rsid w:val="2AF3CA00"/>
    <w:rsid w:val="2B1E714F"/>
    <w:rsid w:val="2B2EF45E"/>
    <w:rsid w:val="2B38B0A1"/>
    <w:rsid w:val="2B7F5F6A"/>
    <w:rsid w:val="2BA6CECB"/>
    <w:rsid w:val="2BC8EB52"/>
    <w:rsid w:val="2BEE2814"/>
    <w:rsid w:val="2BF2A05D"/>
    <w:rsid w:val="2C04A5A7"/>
    <w:rsid w:val="2CC55C2D"/>
    <w:rsid w:val="2DC3AD91"/>
    <w:rsid w:val="2DF805EE"/>
    <w:rsid w:val="2EB57E7F"/>
    <w:rsid w:val="2EB5A68E"/>
    <w:rsid w:val="2EDCA289"/>
    <w:rsid w:val="2F178BB1"/>
    <w:rsid w:val="2F1EDECB"/>
    <w:rsid w:val="2F4CFDB4"/>
    <w:rsid w:val="2F54BDD5"/>
    <w:rsid w:val="303E5004"/>
    <w:rsid w:val="3058AAB9"/>
    <w:rsid w:val="305B1CA8"/>
    <w:rsid w:val="30A3921A"/>
    <w:rsid w:val="30BB2C5D"/>
    <w:rsid w:val="30F27982"/>
    <w:rsid w:val="30F75B0E"/>
    <w:rsid w:val="3121FA43"/>
    <w:rsid w:val="3156C43C"/>
    <w:rsid w:val="319E35E2"/>
    <w:rsid w:val="31B59657"/>
    <w:rsid w:val="31CDF280"/>
    <w:rsid w:val="32AA5428"/>
    <w:rsid w:val="32AB861C"/>
    <w:rsid w:val="32E5AC12"/>
    <w:rsid w:val="32E8AE59"/>
    <w:rsid w:val="32ECD481"/>
    <w:rsid w:val="336B041D"/>
    <w:rsid w:val="33A0DF12"/>
    <w:rsid w:val="340613B1"/>
    <w:rsid w:val="340FB78C"/>
    <w:rsid w:val="342DB1CF"/>
    <w:rsid w:val="34469908"/>
    <w:rsid w:val="3458421A"/>
    <w:rsid w:val="3467A3E4"/>
    <w:rsid w:val="346FA2F7"/>
    <w:rsid w:val="35832860"/>
    <w:rsid w:val="359F0D47"/>
    <w:rsid w:val="35AB87ED"/>
    <w:rsid w:val="35B37573"/>
    <w:rsid w:val="35F36906"/>
    <w:rsid w:val="35FB9ABF"/>
    <w:rsid w:val="363B2191"/>
    <w:rsid w:val="36563B18"/>
    <w:rsid w:val="365D94B7"/>
    <w:rsid w:val="36ABE213"/>
    <w:rsid w:val="36D87FD4"/>
    <w:rsid w:val="37655291"/>
    <w:rsid w:val="376569F8"/>
    <w:rsid w:val="37B2DA52"/>
    <w:rsid w:val="37BE3AD3"/>
    <w:rsid w:val="38104412"/>
    <w:rsid w:val="3821F2E4"/>
    <w:rsid w:val="3839F6BF"/>
    <w:rsid w:val="385986A6"/>
    <w:rsid w:val="38B78DC4"/>
    <w:rsid w:val="38EB1635"/>
    <w:rsid w:val="38FF8D40"/>
    <w:rsid w:val="3910EA8C"/>
    <w:rsid w:val="3982F8A2"/>
    <w:rsid w:val="39DDD019"/>
    <w:rsid w:val="3A55C94D"/>
    <w:rsid w:val="3A8E1BC9"/>
    <w:rsid w:val="3A91BCA3"/>
    <w:rsid w:val="3A9968FD"/>
    <w:rsid w:val="3A9B5DA1"/>
    <w:rsid w:val="3AB69801"/>
    <w:rsid w:val="3B7CDE0B"/>
    <w:rsid w:val="3B894511"/>
    <w:rsid w:val="3B9D422C"/>
    <w:rsid w:val="3BD5CD48"/>
    <w:rsid w:val="3BE9DA4E"/>
    <w:rsid w:val="3C089156"/>
    <w:rsid w:val="3C099908"/>
    <w:rsid w:val="3C526862"/>
    <w:rsid w:val="3CAD598D"/>
    <w:rsid w:val="3CEAE316"/>
    <w:rsid w:val="3D0A4F9E"/>
    <w:rsid w:val="3D0D67E2"/>
    <w:rsid w:val="3D30B05A"/>
    <w:rsid w:val="3D4FB4EB"/>
    <w:rsid w:val="3D6B76DD"/>
    <w:rsid w:val="3D819594"/>
    <w:rsid w:val="3DE88CB7"/>
    <w:rsid w:val="3E064D51"/>
    <w:rsid w:val="3E24D137"/>
    <w:rsid w:val="3E50B7CA"/>
    <w:rsid w:val="3E64C9A2"/>
    <w:rsid w:val="3EA93843"/>
    <w:rsid w:val="3EBC47B4"/>
    <w:rsid w:val="3ECA1689"/>
    <w:rsid w:val="3EE222F1"/>
    <w:rsid w:val="3F103507"/>
    <w:rsid w:val="3F18AAED"/>
    <w:rsid w:val="3F3FEE19"/>
    <w:rsid w:val="3FFBF836"/>
    <w:rsid w:val="4008A122"/>
    <w:rsid w:val="402D04C9"/>
    <w:rsid w:val="40462D26"/>
    <w:rsid w:val="4046FD01"/>
    <w:rsid w:val="40CA76E0"/>
    <w:rsid w:val="40E486EE"/>
    <w:rsid w:val="40E601FF"/>
    <w:rsid w:val="4126CFCA"/>
    <w:rsid w:val="413063C5"/>
    <w:rsid w:val="41B32AFD"/>
    <w:rsid w:val="41BA7537"/>
    <w:rsid w:val="42740BAB"/>
    <w:rsid w:val="4287F981"/>
    <w:rsid w:val="42A955B4"/>
    <w:rsid w:val="42B9B4C6"/>
    <w:rsid w:val="42D1D902"/>
    <w:rsid w:val="42EE1E8E"/>
    <w:rsid w:val="42FD329E"/>
    <w:rsid w:val="431CEE8B"/>
    <w:rsid w:val="4333A11F"/>
    <w:rsid w:val="439A4068"/>
    <w:rsid w:val="43CBE57C"/>
    <w:rsid w:val="43D5C1E3"/>
    <w:rsid w:val="43E4536C"/>
    <w:rsid w:val="440007E8"/>
    <w:rsid w:val="441B30A7"/>
    <w:rsid w:val="4430AB05"/>
    <w:rsid w:val="4438ECA3"/>
    <w:rsid w:val="4489EEEF"/>
    <w:rsid w:val="44BFF94E"/>
    <w:rsid w:val="44E1276C"/>
    <w:rsid w:val="44F06E68"/>
    <w:rsid w:val="45A3F140"/>
    <w:rsid w:val="45BF9A43"/>
    <w:rsid w:val="45DE5C78"/>
    <w:rsid w:val="45E34936"/>
    <w:rsid w:val="460E8BAC"/>
    <w:rsid w:val="46638B5B"/>
    <w:rsid w:val="4683A102"/>
    <w:rsid w:val="46B3CFDC"/>
    <w:rsid w:val="46F4CB18"/>
    <w:rsid w:val="4747DBCF"/>
    <w:rsid w:val="47A8CEE6"/>
    <w:rsid w:val="47CF81F8"/>
    <w:rsid w:val="47DDE60E"/>
    <w:rsid w:val="4825DCED"/>
    <w:rsid w:val="4859446D"/>
    <w:rsid w:val="4864D723"/>
    <w:rsid w:val="487A4FE1"/>
    <w:rsid w:val="48A3424D"/>
    <w:rsid w:val="4919A982"/>
    <w:rsid w:val="49406A44"/>
    <w:rsid w:val="49982CBA"/>
    <w:rsid w:val="49CEEFF0"/>
    <w:rsid w:val="49CFD15D"/>
    <w:rsid w:val="4A00A784"/>
    <w:rsid w:val="4A4C761C"/>
    <w:rsid w:val="4AB2587E"/>
    <w:rsid w:val="4ADC2DE9"/>
    <w:rsid w:val="4AEF82B2"/>
    <w:rsid w:val="4B054D2F"/>
    <w:rsid w:val="4B0C81E8"/>
    <w:rsid w:val="4B1B8EEF"/>
    <w:rsid w:val="4B2078D1"/>
    <w:rsid w:val="4B75375F"/>
    <w:rsid w:val="4B8C1C01"/>
    <w:rsid w:val="4BA77D9C"/>
    <w:rsid w:val="4BF59A5E"/>
    <w:rsid w:val="4C01AB74"/>
    <w:rsid w:val="4C637A63"/>
    <w:rsid w:val="4C9AE94B"/>
    <w:rsid w:val="4CBC9FBE"/>
    <w:rsid w:val="4CBE1967"/>
    <w:rsid w:val="4CEA6106"/>
    <w:rsid w:val="4D0F8AB7"/>
    <w:rsid w:val="4D4C8342"/>
    <w:rsid w:val="4D976EFC"/>
    <w:rsid w:val="4DE8BFA1"/>
    <w:rsid w:val="4E423C72"/>
    <w:rsid w:val="4EAA2527"/>
    <w:rsid w:val="4EB2A992"/>
    <w:rsid w:val="4EE8C173"/>
    <w:rsid w:val="4F1B98D1"/>
    <w:rsid w:val="4F50D757"/>
    <w:rsid w:val="4F86DC9D"/>
    <w:rsid w:val="5008AA0A"/>
    <w:rsid w:val="5023E887"/>
    <w:rsid w:val="507E2390"/>
    <w:rsid w:val="510A80C0"/>
    <w:rsid w:val="5124FE5F"/>
    <w:rsid w:val="5209F336"/>
    <w:rsid w:val="522099F0"/>
    <w:rsid w:val="5270ECF8"/>
    <w:rsid w:val="527A9C9E"/>
    <w:rsid w:val="528EC2AC"/>
    <w:rsid w:val="52B8322C"/>
    <w:rsid w:val="530811B7"/>
    <w:rsid w:val="5332D5AE"/>
    <w:rsid w:val="5349DA32"/>
    <w:rsid w:val="53B6CDF5"/>
    <w:rsid w:val="541448B6"/>
    <w:rsid w:val="54145BA8"/>
    <w:rsid w:val="541DD5D3"/>
    <w:rsid w:val="5453C003"/>
    <w:rsid w:val="545C5287"/>
    <w:rsid w:val="54630916"/>
    <w:rsid w:val="54BC8D12"/>
    <w:rsid w:val="54DD8CBB"/>
    <w:rsid w:val="54F5A2C1"/>
    <w:rsid w:val="559F723F"/>
    <w:rsid w:val="56145BF4"/>
    <w:rsid w:val="56147EB1"/>
    <w:rsid w:val="5632E03F"/>
    <w:rsid w:val="56432292"/>
    <w:rsid w:val="568A5625"/>
    <w:rsid w:val="56EA0908"/>
    <w:rsid w:val="56F1C685"/>
    <w:rsid w:val="572DF842"/>
    <w:rsid w:val="573A246A"/>
    <w:rsid w:val="574BFC6A"/>
    <w:rsid w:val="57D329B6"/>
    <w:rsid w:val="5801D540"/>
    <w:rsid w:val="5910F8FF"/>
    <w:rsid w:val="59500194"/>
    <w:rsid w:val="59602ACE"/>
    <w:rsid w:val="59A8870E"/>
    <w:rsid w:val="5A20D719"/>
    <w:rsid w:val="5B12E48A"/>
    <w:rsid w:val="5B3FF9E3"/>
    <w:rsid w:val="5B6E7A40"/>
    <w:rsid w:val="5C0D3F14"/>
    <w:rsid w:val="5C33897C"/>
    <w:rsid w:val="5C35253D"/>
    <w:rsid w:val="5CB08BE1"/>
    <w:rsid w:val="5CC272F4"/>
    <w:rsid w:val="5CF2E891"/>
    <w:rsid w:val="5D7CC3DD"/>
    <w:rsid w:val="5DE53A65"/>
    <w:rsid w:val="5F2D2C28"/>
    <w:rsid w:val="5F4562FE"/>
    <w:rsid w:val="5F4857A6"/>
    <w:rsid w:val="5F5799F4"/>
    <w:rsid w:val="5F874F67"/>
    <w:rsid w:val="5FC41776"/>
    <w:rsid w:val="600437D5"/>
    <w:rsid w:val="60070943"/>
    <w:rsid w:val="60307999"/>
    <w:rsid w:val="6065A21E"/>
    <w:rsid w:val="6078AB38"/>
    <w:rsid w:val="60A37D61"/>
    <w:rsid w:val="612411AC"/>
    <w:rsid w:val="61469CE3"/>
    <w:rsid w:val="62196ED5"/>
    <w:rsid w:val="6236850D"/>
    <w:rsid w:val="6282ED32"/>
    <w:rsid w:val="629269BC"/>
    <w:rsid w:val="62FD297C"/>
    <w:rsid w:val="6302C315"/>
    <w:rsid w:val="63209495"/>
    <w:rsid w:val="632A022B"/>
    <w:rsid w:val="634AE2B2"/>
    <w:rsid w:val="63B53F36"/>
    <w:rsid w:val="63F0C6FD"/>
    <w:rsid w:val="6441E059"/>
    <w:rsid w:val="6482AC42"/>
    <w:rsid w:val="64862CF9"/>
    <w:rsid w:val="651183AF"/>
    <w:rsid w:val="6548BF85"/>
    <w:rsid w:val="654F79C6"/>
    <w:rsid w:val="657DEB05"/>
    <w:rsid w:val="658C975E"/>
    <w:rsid w:val="65CEC8FE"/>
    <w:rsid w:val="65F0DDC0"/>
    <w:rsid w:val="66496516"/>
    <w:rsid w:val="6657AF2A"/>
    <w:rsid w:val="666DD961"/>
    <w:rsid w:val="66D043DA"/>
    <w:rsid w:val="66FE7508"/>
    <w:rsid w:val="6795C81C"/>
    <w:rsid w:val="67B5EC0A"/>
    <w:rsid w:val="67C122BA"/>
    <w:rsid w:val="67CE6062"/>
    <w:rsid w:val="67E284E5"/>
    <w:rsid w:val="67E7963C"/>
    <w:rsid w:val="6820E1C9"/>
    <w:rsid w:val="68351C7B"/>
    <w:rsid w:val="68683F9C"/>
    <w:rsid w:val="689A4569"/>
    <w:rsid w:val="68A2FBFA"/>
    <w:rsid w:val="68D9E092"/>
    <w:rsid w:val="69325F8D"/>
    <w:rsid w:val="69511182"/>
    <w:rsid w:val="69604678"/>
    <w:rsid w:val="698F4FEC"/>
    <w:rsid w:val="69A7C932"/>
    <w:rsid w:val="69D0ECDC"/>
    <w:rsid w:val="69F3D19C"/>
    <w:rsid w:val="6B05892E"/>
    <w:rsid w:val="6B12682A"/>
    <w:rsid w:val="6B4063B6"/>
    <w:rsid w:val="6B6264A0"/>
    <w:rsid w:val="6B72FD67"/>
    <w:rsid w:val="6BEECC8F"/>
    <w:rsid w:val="6C167C15"/>
    <w:rsid w:val="6C838251"/>
    <w:rsid w:val="6CE774AC"/>
    <w:rsid w:val="6D858FE6"/>
    <w:rsid w:val="6E0137B8"/>
    <w:rsid w:val="6E2980E4"/>
    <w:rsid w:val="6E3FF0ED"/>
    <w:rsid w:val="6E994F78"/>
    <w:rsid w:val="6EA45DFF"/>
    <w:rsid w:val="6EC5B050"/>
    <w:rsid w:val="6EE9ECC0"/>
    <w:rsid w:val="6EFBDFB8"/>
    <w:rsid w:val="6F282DD9"/>
    <w:rsid w:val="6F6EE6F9"/>
    <w:rsid w:val="6FBFFA14"/>
    <w:rsid w:val="6FD3EED8"/>
    <w:rsid w:val="7007D147"/>
    <w:rsid w:val="707EC6CE"/>
    <w:rsid w:val="71051AA5"/>
    <w:rsid w:val="71117BA5"/>
    <w:rsid w:val="71439850"/>
    <w:rsid w:val="715EE7D4"/>
    <w:rsid w:val="717FCB3E"/>
    <w:rsid w:val="71914656"/>
    <w:rsid w:val="71BF0E1E"/>
    <w:rsid w:val="71C6C28E"/>
    <w:rsid w:val="71FA1F09"/>
    <w:rsid w:val="72079307"/>
    <w:rsid w:val="7212AEC9"/>
    <w:rsid w:val="72281E4C"/>
    <w:rsid w:val="72400E6C"/>
    <w:rsid w:val="727036C4"/>
    <w:rsid w:val="7282DE3A"/>
    <w:rsid w:val="72B872DD"/>
    <w:rsid w:val="731A8919"/>
    <w:rsid w:val="731D52CC"/>
    <w:rsid w:val="73ACEA67"/>
    <w:rsid w:val="73F97EA5"/>
    <w:rsid w:val="747B3912"/>
    <w:rsid w:val="74F01E89"/>
    <w:rsid w:val="74FAADBA"/>
    <w:rsid w:val="75278EAF"/>
    <w:rsid w:val="754A0C54"/>
    <w:rsid w:val="75C6F473"/>
    <w:rsid w:val="7698044A"/>
    <w:rsid w:val="776437B9"/>
    <w:rsid w:val="7790355B"/>
    <w:rsid w:val="77A926D0"/>
    <w:rsid w:val="77D8C356"/>
    <w:rsid w:val="78182EE3"/>
    <w:rsid w:val="782D58F2"/>
    <w:rsid w:val="783C1D6B"/>
    <w:rsid w:val="789B73AA"/>
    <w:rsid w:val="78DF8B8D"/>
    <w:rsid w:val="790C9713"/>
    <w:rsid w:val="793C77AA"/>
    <w:rsid w:val="7A049851"/>
    <w:rsid w:val="7A583B86"/>
    <w:rsid w:val="7AC9FD26"/>
    <w:rsid w:val="7B1F003F"/>
    <w:rsid w:val="7B6F167A"/>
    <w:rsid w:val="7B8ACE8D"/>
    <w:rsid w:val="7BBFB38D"/>
    <w:rsid w:val="7C304C02"/>
    <w:rsid w:val="7C486956"/>
    <w:rsid w:val="7C697D43"/>
    <w:rsid w:val="7C9AAE5D"/>
    <w:rsid w:val="7CA8BF69"/>
    <w:rsid w:val="7D5C0317"/>
    <w:rsid w:val="7DDAD559"/>
    <w:rsid w:val="7DF6F19E"/>
    <w:rsid w:val="7E3EF8F9"/>
    <w:rsid w:val="7E4CDFDC"/>
    <w:rsid w:val="7E6FD7B9"/>
    <w:rsid w:val="7F045209"/>
    <w:rsid w:val="7F1CB197"/>
    <w:rsid w:val="7F62F179"/>
    <w:rsid w:val="7F9DE2CE"/>
    <w:rsid w:val="7F9DECA2"/>
    <w:rsid w:val="7FA30E0E"/>
    <w:rsid w:val="7FB1A32F"/>
    <w:rsid w:val="7FF5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A37372"/>
    <w:rPr>
      <w:color w:val="808080"/>
    </w:rPr>
  </w:style>
  <w:style w:type="character" w:customStyle="1" w:styleId="normaltextrun">
    <w:name w:val="normaltextrun"/>
    <w:basedOn w:val="DefaultParagraphFont"/>
    <w:rsid w:val="0050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early-years-toolkit/communication-and-language-approaches" TargetMode="External"/><Relationship Id="rId18" Type="http://schemas.openxmlformats.org/officeDocument/2006/relationships/hyperlink" Target="https://educationendowmentfoundation.org.uk/education-evidence/guidance-reports/literacy-ks2" TargetMode="External"/><Relationship Id="rId26" Type="http://schemas.openxmlformats.org/officeDocument/2006/relationships/hyperlink" Target="https://www.gov.uk/government/publications/school-attendance/framework-for-securing-full-attendance-actions-for-schools-and-local-authorities" TargetMode="External"/><Relationship Id="rId39" Type="http://schemas.openxmlformats.org/officeDocument/2006/relationships/theme" Target="theme/theme1.xml"/><Relationship Id="rId21" Type="http://schemas.openxmlformats.org/officeDocument/2006/relationships/hyperlink" Target="https://educationendowmentfoundation.org.uk/evidence-summaries/teaching-learning-toolkit/phonics/" TargetMode="External"/><Relationship Id="rId34" Type="http://schemas.openxmlformats.org/officeDocument/2006/relationships/hyperlink" Target="https://educationendowmentfoundation.org.uk/education-evidence/teaching-learning-toolkit/feedback" TargetMode="External"/><Relationship Id="rId7" Type="http://schemas.openxmlformats.org/officeDocument/2006/relationships/webSettings" Target="webSettings.xml"/><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hyperlink" Target="https://develop.clf.uk/content/pedagogy/precision-teaching-an-introduction/" TargetMode="External"/><Relationship Id="rId33" Type="http://schemas.openxmlformats.org/officeDocument/2006/relationships/hyperlink" Target="https://educationendowmentfoundation.org.uk/education-evidence/guidance-reports/primary-sel?utm_source=/education-evidence/guidance-reports/primary-sel&amp;utm_medium=search&amp;utm_campaign=site_searchh&amp;search_ter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educationendowmentfoundation.org.uk/education-evidence/teaching-learning-toolkit/reading-comprehension-strategies" TargetMode="External"/><Relationship Id="rId29" Type="http://schemas.openxmlformats.org/officeDocument/2006/relationships/hyperlink" Target="https://educationendowmentfoundation.org.uk/guidance-for-teachers/life-skills-enrich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educationendowmentfoundation.org.uk/education-evidence/teaching-learning-toolkit/individualised-instruction" TargetMode="External"/><Relationship Id="rId32" Type="http://schemas.openxmlformats.org/officeDocument/2006/relationships/hyperlink" Target="https://educationendowmentfoundation.org.uk/public/files/Publications/SEL/EEF_Social_and_Emotional_Learning.pdf"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yperlink" Target="https://educationendowmentfoundation.org.uk/education-evidence/early-years-toolkit/communication-and-language-approaches" TargetMode="External"/><Relationship Id="rId28" Type="http://schemas.openxmlformats.org/officeDocument/2006/relationships/hyperlink" Target="https://hammondpsychology.com/how-extracurricular-activities-help-child-development/"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educationendowmentfoundation.org.uk/education-evidence/teaching-learning-toolkit/feedback" TargetMode="External"/><Relationship Id="rId31" Type="http://schemas.openxmlformats.org/officeDocument/2006/relationships/hyperlink" Target="https://educationendowmentfoundation.org.uk/public/files/Publications/Behaviour/EEF_Improving_behaviour_in_schools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projects-and-evaluation/projects/fresh-start" TargetMode="External"/><Relationship Id="rId27" Type="http://schemas.openxmlformats.org/officeDocument/2006/relationships/hyperlink" Target="https://homeeducator.com/extracurricular-benefits/" TargetMode="External"/><Relationship Id="rId30" Type="http://schemas.openxmlformats.org/officeDocument/2006/relationships/hyperlink" Target="https://educationendowmentfoundation.org.uk/education-evidence/teaching-learning-toolkit/parental-engagement" TargetMode="External"/><Relationship Id="rId35" Type="http://schemas.openxmlformats.org/officeDocument/2006/relationships/hyperlink" Target="https://educationendowmentfoundation.org.uk/education-evidence/guidance-reports/implementation" TargetMode="External"/><Relationship Id="Rb179bb3a29ac4d41" Type="http://schemas.microsoft.com/office/2019/09/relationships/intelligence" Target="intelligenc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Demelza Higginson</DisplayName>
        <AccountId>18</AccountId>
        <AccountType/>
      </UserInfo>
    </SharedWithUsers>
  </documentManagement>
</p:properties>
</file>

<file path=customXml/itemProps1.xml><?xml version="1.0" encoding="utf-8"?>
<ds:datastoreItem xmlns:ds="http://schemas.openxmlformats.org/officeDocument/2006/customXml" ds:itemID="{8A571930-83BD-4B23-B118-69B55FBD98D7}">
  <ds:schemaRefs>
    <ds:schemaRef ds:uri="http://schemas.microsoft.com/sharepoint/v3/contenttype/forms"/>
  </ds:schemaRefs>
</ds:datastoreItem>
</file>

<file path=customXml/itemProps2.xml><?xml version="1.0" encoding="utf-8"?>
<ds:datastoreItem xmlns:ds="http://schemas.openxmlformats.org/officeDocument/2006/customXml" ds:itemID="{AFE6068C-ED1E-4D29-B1D6-EFB654A30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033B3-7C6C-417E-821B-07ADD524C46E}">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62d5d29e-07f8-43bc-bef4-bf7a16c96c7b"/>
    <ds:schemaRef ds:uri="http://schemas.openxmlformats.org/package/2006/metadata/core-properties"/>
    <ds:schemaRef ds:uri="eba4fee7-7d22-49e0-9be8-15db8069cf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Becky Budden</cp:lastModifiedBy>
  <cp:revision>3</cp:revision>
  <cp:lastPrinted>2014-09-17T13:26:00Z</cp:lastPrinted>
  <dcterms:created xsi:type="dcterms:W3CDTF">2021-12-17T12:09:00Z</dcterms:created>
  <dcterms:modified xsi:type="dcterms:W3CDTF">2021-12-17T12:12:00Z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0x010100FB0D83503FEA7B44A4855A701E52F6F6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