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p14">
  <w:body>
    <w:p w:rsidR="000D3E56" w:rsidP="002F0F17" w:rsidRDefault="000D3E56" w14:paraId="672A6659" w14:textId="77777777">
      <w:pPr>
        <w:jc w:val="center"/>
        <w:rPr>
          <w:b/>
          <w:sz w:val="40"/>
        </w:rPr>
      </w:pPr>
      <w:r>
        <w:rPr>
          <w:noProof/>
          <w:lang w:eastAsia="en-GB"/>
        </w:rPr>
        <w:drawing>
          <wp:inline distT="0" distB="0" distL="0" distR="0" wp14:anchorId="084C4347" wp14:editId="4E60F43D">
            <wp:extent cx="818707" cy="818707"/>
            <wp:effectExtent l="0" t="0" r="635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707" cy="81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2F0F17" w:rsidR="000D45A4" w:rsidP="002F0F17" w:rsidRDefault="002308DC" w14:paraId="7C3682A4" w14:textId="77777777">
      <w:pPr>
        <w:jc w:val="center"/>
        <w:rPr>
          <w:b/>
          <w:sz w:val="40"/>
        </w:rPr>
      </w:pPr>
      <w:r w:rsidRPr="002F0F17">
        <w:rPr>
          <w:b/>
          <w:sz w:val="40"/>
        </w:rPr>
        <w:t>Heathcoat Primary School</w:t>
      </w:r>
    </w:p>
    <w:p w:rsidR="000D45A4" w:rsidP="002F0F17" w:rsidRDefault="00AA6143" w14:paraId="7E921EA6" w14:textId="75BE1EAC">
      <w:pPr>
        <w:jc w:val="center"/>
        <w:rPr>
          <w:b/>
          <w:color w:val="0070C0"/>
          <w:sz w:val="40"/>
        </w:rPr>
      </w:pPr>
      <w:r>
        <w:rPr>
          <w:b/>
          <w:color w:val="0070C0"/>
          <w:sz w:val="40"/>
        </w:rPr>
        <w:t>Math</w:t>
      </w:r>
      <w:r w:rsidRPr="002F0F17" w:rsidR="000D45A4">
        <w:rPr>
          <w:b/>
          <w:color w:val="0070C0"/>
          <w:sz w:val="40"/>
        </w:rPr>
        <w:t xml:space="preserve"> Curriculum – </w:t>
      </w:r>
      <w:r w:rsidRPr="002F0F17" w:rsidR="002308DC">
        <w:rPr>
          <w:b/>
          <w:color w:val="0070C0"/>
          <w:sz w:val="40"/>
        </w:rPr>
        <w:t xml:space="preserve">Progression of </w:t>
      </w:r>
      <w:r w:rsidRPr="002F0F17" w:rsidR="000D45A4">
        <w:rPr>
          <w:b/>
          <w:color w:val="0070C0"/>
          <w:sz w:val="40"/>
        </w:rPr>
        <w:t>Key Skills and Knowledge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29"/>
        <w:gridCol w:w="5129"/>
        <w:gridCol w:w="5130"/>
      </w:tblGrid>
      <w:tr w:rsidRPr="002F0F17" w:rsidR="004250A1" w:rsidTr="5401E6AA" w14:paraId="0B87B0B5" w14:textId="77777777">
        <w:tc>
          <w:tcPr>
            <w:tcW w:w="5129" w:type="dxa"/>
            <w:tcMar/>
          </w:tcPr>
          <w:p w:rsidRPr="000D3E56" w:rsidR="004250A1" w:rsidP="00CC266F" w:rsidRDefault="004250A1" w14:paraId="491072FA" w14:textId="77777777">
            <w:pPr>
              <w:rPr>
                <w:color w:val="0070C0"/>
                <w:sz w:val="36"/>
              </w:rPr>
            </w:pPr>
            <w:r w:rsidRPr="000D3E56">
              <w:rPr>
                <w:color w:val="0070C0"/>
                <w:sz w:val="36"/>
              </w:rPr>
              <w:t>Date</w:t>
            </w:r>
          </w:p>
        </w:tc>
        <w:tc>
          <w:tcPr>
            <w:tcW w:w="5129" w:type="dxa"/>
            <w:tcMar/>
          </w:tcPr>
          <w:p w:rsidRPr="000D3E56" w:rsidR="004250A1" w:rsidP="00CC266F" w:rsidRDefault="004250A1" w14:paraId="765471B8" w14:textId="77777777">
            <w:pPr>
              <w:rPr>
                <w:color w:val="0070C0"/>
                <w:sz w:val="36"/>
              </w:rPr>
            </w:pPr>
            <w:r w:rsidRPr="000D3E56">
              <w:rPr>
                <w:color w:val="0070C0"/>
                <w:sz w:val="36"/>
              </w:rPr>
              <w:t>Review date</w:t>
            </w:r>
          </w:p>
        </w:tc>
        <w:tc>
          <w:tcPr>
            <w:tcW w:w="5130" w:type="dxa"/>
            <w:tcMar/>
          </w:tcPr>
          <w:p w:rsidRPr="000D3E56" w:rsidR="004250A1" w:rsidP="00CC266F" w:rsidRDefault="004250A1" w14:paraId="44DE1E4E" w14:textId="77777777">
            <w:pPr>
              <w:rPr>
                <w:color w:val="0070C0"/>
                <w:sz w:val="36"/>
              </w:rPr>
            </w:pPr>
            <w:r w:rsidRPr="000D3E56">
              <w:rPr>
                <w:color w:val="0070C0"/>
                <w:sz w:val="36"/>
              </w:rPr>
              <w:t>Subject leaders</w:t>
            </w:r>
          </w:p>
        </w:tc>
      </w:tr>
      <w:tr w:rsidRPr="002F0F17" w:rsidR="004250A1" w:rsidTr="5401E6AA" w14:paraId="3C9514FA" w14:textId="77777777">
        <w:tc>
          <w:tcPr>
            <w:tcW w:w="5129" w:type="dxa"/>
            <w:tcMar/>
          </w:tcPr>
          <w:p w:rsidRPr="000D3E56" w:rsidR="004250A1" w:rsidP="7C4E46F5" w:rsidRDefault="00AA6143" w14:paraId="4A289209" w14:textId="7E42386A">
            <w:pPr>
              <w:rPr>
                <w:color w:val="7030A0"/>
                <w:sz w:val="36"/>
                <w:szCs w:val="36"/>
              </w:rPr>
            </w:pPr>
            <w:r w:rsidRPr="5401E6AA" w:rsidR="75ACC49A">
              <w:rPr>
                <w:sz w:val="36"/>
                <w:szCs w:val="36"/>
              </w:rPr>
              <w:t xml:space="preserve">July </w:t>
            </w:r>
            <w:r w:rsidRPr="5401E6AA" w:rsidR="277C965D">
              <w:rPr>
                <w:sz w:val="36"/>
                <w:szCs w:val="36"/>
              </w:rPr>
              <w:t>202</w:t>
            </w:r>
            <w:r w:rsidRPr="5401E6AA" w:rsidR="6A2C33B3">
              <w:rPr>
                <w:sz w:val="36"/>
                <w:szCs w:val="36"/>
              </w:rPr>
              <w:t>3</w:t>
            </w:r>
          </w:p>
        </w:tc>
        <w:tc>
          <w:tcPr>
            <w:tcW w:w="5129" w:type="dxa"/>
            <w:tcMar/>
          </w:tcPr>
          <w:p w:rsidRPr="000D3E56" w:rsidR="004250A1" w:rsidP="37C60620" w:rsidRDefault="004250A1" w14:paraId="042E32E9" w14:textId="186BA9FE">
            <w:pPr>
              <w:rPr>
                <w:sz w:val="36"/>
                <w:szCs w:val="36"/>
              </w:rPr>
            </w:pPr>
            <w:r w:rsidRPr="37C60620" w:rsidR="0DEB7F52">
              <w:rPr>
                <w:sz w:val="36"/>
                <w:szCs w:val="36"/>
              </w:rPr>
              <w:t xml:space="preserve">September </w:t>
            </w:r>
            <w:r w:rsidRPr="37C60620" w:rsidR="004250A1">
              <w:rPr>
                <w:sz w:val="36"/>
                <w:szCs w:val="36"/>
              </w:rPr>
              <w:t>202</w:t>
            </w:r>
            <w:r w:rsidRPr="37C60620" w:rsidR="5EC8A4C3">
              <w:rPr>
                <w:sz w:val="36"/>
                <w:szCs w:val="36"/>
              </w:rPr>
              <w:t>4</w:t>
            </w:r>
          </w:p>
        </w:tc>
        <w:tc>
          <w:tcPr>
            <w:tcW w:w="5130" w:type="dxa"/>
            <w:tcMar/>
          </w:tcPr>
          <w:p w:rsidRPr="000D3E56" w:rsidR="004250A1" w:rsidP="5401E6AA" w:rsidRDefault="00AA6143" w14:paraId="3EB6CE10" w14:textId="45B635D1">
            <w:pPr>
              <w:rPr>
                <w:color w:val="7030A0"/>
                <w:sz w:val="36"/>
                <w:szCs w:val="36"/>
              </w:rPr>
            </w:pPr>
            <w:r w:rsidRPr="5401E6AA" w:rsidR="00AA6143">
              <w:rPr>
                <w:sz w:val="36"/>
                <w:szCs w:val="36"/>
              </w:rPr>
              <w:t xml:space="preserve">Emma Gunn </w:t>
            </w:r>
          </w:p>
          <w:p w:rsidRPr="000D3E56" w:rsidR="004250A1" w:rsidP="726D63F3" w:rsidRDefault="00AA6143" w14:paraId="0D25BCB4" w14:textId="07D51B66">
            <w:pPr>
              <w:rPr>
                <w:color w:val="7030A0"/>
                <w:sz w:val="36"/>
                <w:szCs w:val="36"/>
              </w:rPr>
            </w:pPr>
            <w:r w:rsidRPr="5401E6AA" w:rsidR="00AA6143">
              <w:rPr>
                <w:sz w:val="36"/>
                <w:szCs w:val="36"/>
              </w:rPr>
              <w:t>Mike Payne</w:t>
            </w:r>
          </w:p>
        </w:tc>
      </w:tr>
      <w:tr w:rsidRPr="002F0F17" w:rsidR="004250A1" w:rsidTr="5401E6AA" w14:paraId="1AAAA477" w14:textId="77777777">
        <w:tc>
          <w:tcPr>
            <w:tcW w:w="15388" w:type="dxa"/>
            <w:gridSpan w:val="3"/>
            <w:tcMar/>
          </w:tcPr>
          <w:p w:rsidRPr="00901231" w:rsidR="00AA6143" w:rsidP="00901231" w:rsidRDefault="00AA6143" w14:paraId="263AF87A" w14:textId="42F2F2A8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eop"/>
                <w:rFonts w:ascii="Arial" w:hAnsi="Arial" w:cs="Arial"/>
                <w:color w:val="000000" w:themeColor="text1"/>
              </w:rPr>
            </w:pP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At Heathcoat Primary School, we believe mathematics is an important part of children’s development throughout school, right from an early age. We intend on delivering a curriculum which:</w:t>
            </w:r>
            <w:r w:rsidRPr="00901231">
              <w:rPr>
                <w:rStyle w:val="eop"/>
                <w:rFonts w:ascii="Arial" w:hAnsi="Arial" w:cs="Arial"/>
                <w:color w:val="000000" w:themeColor="text1"/>
              </w:rPr>
              <w:t> </w:t>
            </w:r>
          </w:p>
          <w:p w:rsidRPr="00901231" w:rsidR="008F014E" w:rsidP="00901231" w:rsidRDefault="008F014E" w14:paraId="7D53EADF" w14:textId="4B8E3CAA">
            <w:pPr>
              <w:pStyle w:val="paragraph"/>
              <w:numPr>
                <w:ilvl w:val="0"/>
                <w:numId w:val="2"/>
              </w:numPr>
              <w:spacing w:before="0" w:beforeAutospacing="0" w:after="0" w:afterAutospacing="0" w:line="360" w:lineRule="auto"/>
              <w:ind w:left="1080" w:firstLine="0"/>
              <w:textAlignment w:val="baseline"/>
              <w:rPr>
                <w:rFonts w:ascii="Arial" w:hAnsi="Arial" w:cs="Arial"/>
                <w:color w:val="000000" w:themeColor="text1"/>
              </w:rPr>
            </w:pP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Gives each pupil a chance to</w:t>
            </w:r>
            <w:r w:rsidRPr="00901231">
              <w:rPr>
                <w:rStyle w:val="apple-converted-space"/>
                <w:rFonts w:ascii="Arial" w:hAnsi="Arial" w:cs="Arial"/>
                <w:color w:val="000000" w:themeColor="text1"/>
              </w:rPr>
              <w:t> </w:t>
            </w: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believe</w:t>
            </w:r>
            <w:r w:rsidRPr="00901231">
              <w:rPr>
                <w:rStyle w:val="apple-converted-space"/>
                <w:rFonts w:ascii="Arial" w:hAnsi="Arial" w:cs="Arial"/>
                <w:color w:val="000000" w:themeColor="text1"/>
              </w:rPr>
              <w:t> </w:t>
            </w: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in themselves as mathematicians and develop the power of resilience and perseverance when faced with mathematical challenges.</w:t>
            </w:r>
            <w:r w:rsidRPr="00901231">
              <w:rPr>
                <w:rStyle w:val="eop"/>
                <w:rFonts w:ascii="Arial" w:hAnsi="Arial" w:cs="Arial"/>
                <w:color w:val="000000" w:themeColor="text1"/>
              </w:rPr>
              <w:t> </w:t>
            </w:r>
          </w:p>
          <w:p w:rsidRPr="00901231" w:rsidR="00AA6143" w:rsidP="00901231" w:rsidRDefault="00AA6143" w14:paraId="3F5B3417" w14:textId="77777777">
            <w:pPr>
              <w:pStyle w:val="paragraph"/>
              <w:numPr>
                <w:ilvl w:val="0"/>
                <w:numId w:val="2"/>
              </w:numPr>
              <w:spacing w:before="0" w:beforeAutospacing="0" w:after="0" w:afterAutospacing="0" w:line="360" w:lineRule="auto"/>
              <w:ind w:left="1080" w:firstLine="0"/>
              <w:textAlignment w:val="baseline"/>
              <w:rPr>
                <w:rFonts w:ascii="Arial" w:hAnsi="Arial" w:cs="Arial"/>
                <w:color w:val="000000" w:themeColor="text1"/>
              </w:rPr>
            </w:pP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 xml:space="preserve">Allows children to be a part of daily, </w:t>
            </w:r>
            <w:proofErr w:type="gramStart"/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creative</w:t>
            </w:r>
            <w:proofErr w:type="gramEnd"/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 xml:space="preserve"> and engaging lessons that will give them a range of opportunities to</w:t>
            </w:r>
            <w:r w:rsidRPr="00901231">
              <w:rPr>
                <w:rStyle w:val="apple-converted-space"/>
                <w:rFonts w:ascii="Arial" w:hAnsi="Arial" w:cs="Arial"/>
                <w:color w:val="000000" w:themeColor="text1"/>
              </w:rPr>
              <w:t> </w:t>
            </w: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explore</w:t>
            </w:r>
            <w:r w:rsidRPr="00901231">
              <w:rPr>
                <w:rStyle w:val="apple-converted-space"/>
                <w:rFonts w:ascii="Arial" w:hAnsi="Arial" w:cs="Arial"/>
                <w:color w:val="000000" w:themeColor="text1"/>
              </w:rPr>
              <w:t> </w:t>
            </w: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mathematics following a mastery curriculum approach.</w:t>
            </w:r>
            <w:r w:rsidRPr="00901231">
              <w:rPr>
                <w:rStyle w:val="eop"/>
                <w:rFonts w:ascii="Arial" w:hAnsi="Arial" w:cs="Arial"/>
                <w:color w:val="000000" w:themeColor="text1"/>
              </w:rPr>
              <w:t> </w:t>
            </w:r>
          </w:p>
          <w:p w:rsidRPr="00901231" w:rsidR="00AA6143" w:rsidP="00901231" w:rsidRDefault="00AA6143" w14:paraId="3BB4FAEC" w14:textId="77777777">
            <w:pPr>
              <w:pStyle w:val="paragraph"/>
              <w:numPr>
                <w:ilvl w:val="0"/>
                <w:numId w:val="3"/>
              </w:numPr>
              <w:spacing w:before="0" w:beforeAutospacing="0" w:after="0" w:afterAutospacing="0" w:line="360" w:lineRule="auto"/>
              <w:ind w:left="1080" w:firstLine="0"/>
              <w:textAlignment w:val="baseline"/>
              <w:rPr>
                <w:rFonts w:ascii="Arial" w:hAnsi="Arial" w:cs="Arial"/>
                <w:color w:val="000000" w:themeColor="text1"/>
              </w:rPr>
            </w:pP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Recognises that mathematics underpins much of our daily lives and therefore is of paramount importance in order that children</w:t>
            </w:r>
            <w:r w:rsidRPr="00901231">
              <w:rPr>
                <w:rStyle w:val="apple-converted-space"/>
                <w:rFonts w:ascii="Arial" w:hAnsi="Arial" w:cs="Arial"/>
                <w:b/>
                <w:bCs/>
                <w:color w:val="000000" w:themeColor="text1"/>
              </w:rPr>
              <w:t> </w:t>
            </w: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aspire</w:t>
            </w:r>
            <w:r w:rsidRPr="00901231">
              <w:rPr>
                <w:rStyle w:val="apple-converted-space"/>
                <w:rFonts w:ascii="Arial" w:hAnsi="Arial" w:cs="Arial"/>
                <w:b/>
                <w:bCs/>
                <w:color w:val="000000" w:themeColor="text1"/>
              </w:rPr>
              <w:t> </w:t>
            </w: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and become successful in the next stages of their learning.</w:t>
            </w:r>
            <w:r w:rsidRPr="00901231">
              <w:rPr>
                <w:rStyle w:val="eop"/>
                <w:rFonts w:ascii="Arial" w:hAnsi="Arial" w:cs="Arial"/>
                <w:color w:val="000000" w:themeColor="text1"/>
              </w:rPr>
              <w:t> </w:t>
            </w:r>
          </w:p>
          <w:p w:rsidRPr="00901231" w:rsidR="00AA6143" w:rsidP="00901231" w:rsidRDefault="00AA6143" w14:paraId="290B05FB" w14:textId="77777777">
            <w:pPr>
              <w:pStyle w:val="paragraph"/>
              <w:numPr>
                <w:ilvl w:val="0"/>
                <w:numId w:val="3"/>
              </w:numPr>
              <w:spacing w:before="0" w:beforeAutospacing="0" w:after="0" w:afterAutospacing="0" w:line="360" w:lineRule="auto"/>
              <w:ind w:left="1080" w:firstLine="0"/>
              <w:textAlignment w:val="baseline"/>
              <w:rPr>
                <w:rFonts w:ascii="Arial" w:hAnsi="Arial" w:cs="Arial"/>
                <w:color w:val="000000" w:themeColor="text1"/>
              </w:rPr>
            </w:pP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Engages all children and entitles them to the same quality of teaching and learning opportunities, striving to</w:t>
            </w:r>
            <w:r w:rsidRPr="00901231">
              <w:rPr>
                <w:rStyle w:val="apple-converted-space"/>
                <w:rFonts w:ascii="Arial" w:hAnsi="Arial" w:cs="Arial"/>
                <w:color w:val="000000" w:themeColor="text1"/>
              </w:rPr>
              <w:t> </w:t>
            </w: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achieve</w:t>
            </w:r>
            <w:r w:rsidRPr="00901231">
              <w:rPr>
                <w:rStyle w:val="apple-converted-space"/>
                <w:rFonts w:ascii="Arial" w:hAnsi="Arial" w:cs="Arial"/>
                <w:b/>
                <w:bCs/>
                <w:color w:val="000000" w:themeColor="text1"/>
              </w:rPr>
              <w:t> </w:t>
            </w: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their full potential.</w:t>
            </w:r>
            <w:r w:rsidRPr="00901231">
              <w:rPr>
                <w:rStyle w:val="eop"/>
                <w:rFonts w:ascii="Arial" w:hAnsi="Arial" w:cs="Arial"/>
                <w:color w:val="000000" w:themeColor="text1"/>
              </w:rPr>
              <w:t> </w:t>
            </w:r>
          </w:p>
          <w:p w:rsidRPr="00901231" w:rsidR="00AA6143" w:rsidP="00901231" w:rsidRDefault="00AA6143" w14:paraId="26F12449" w14:textId="77777777">
            <w:pPr>
              <w:pStyle w:val="paragraph"/>
              <w:numPr>
                <w:ilvl w:val="0"/>
                <w:numId w:val="3"/>
              </w:numPr>
              <w:spacing w:before="0" w:beforeAutospacing="0" w:after="0" w:afterAutospacing="0" w:line="360" w:lineRule="auto"/>
              <w:ind w:left="1080" w:firstLine="0"/>
              <w:textAlignment w:val="baseline"/>
              <w:rPr>
                <w:rFonts w:ascii="Arial" w:hAnsi="Arial" w:cs="Arial"/>
                <w:color w:val="000000" w:themeColor="text1"/>
              </w:rPr>
            </w:pP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 xml:space="preserve">Makes rich connections across mathematical ideas to develop fluency, mathematical </w:t>
            </w:r>
            <w:proofErr w:type="gramStart"/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reasoning</w:t>
            </w:r>
            <w:proofErr w:type="gramEnd"/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 xml:space="preserve"> and competence in solving increasingly sophisticated problems.</w:t>
            </w:r>
            <w:r w:rsidRPr="00901231">
              <w:rPr>
                <w:rStyle w:val="eop"/>
                <w:rFonts w:ascii="Arial" w:hAnsi="Arial" w:cs="Arial"/>
                <w:color w:val="000000" w:themeColor="text1"/>
              </w:rPr>
              <w:t> </w:t>
            </w:r>
          </w:p>
          <w:p w:rsidRPr="00901231" w:rsidR="00AA6143" w:rsidP="00901231" w:rsidRDefault="00AA6143" w14:paraId="0C09BD8B" w14:textId="77777777">
            <w:pPr>
              <w:pStyle w:val="paragraph"/>
              <w:numPr>
                <w:ilvl w:val="0"/>
                <w:numId w:val="3"/>
              </w:numPr>
              <w:spacing w:before="0" w:beforeAutospacing="0" w:after="0" w:afterAutospacing="0" w:line="360" w:lineRule="auto"/>
              <w:ind w:left="1080" w:firstLine="0"/>
              <w:textAlignment w:val="baseline"/>
              <w:rPr>
                <w:rFonts w:ascii="Arial" w:hAnsi="Arial" w:cs="Arial"/>
                <w:color w:val="000000" w:themeColor="text1"/>
              </w:rPr>
            </w:pP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Provides equal opportunities for children to apply their mathematical knowledge to other subjects (cross-curricular links).</w:t>
            </w:r>
            <w:r w:rsidRPr="00901231">
              <w:rPr>
                <w:rStyle w:val="eop"/>
                <w:rFonts w:ascii="Arial" w:hAnsi="Arial" w:cs="Arial"/>
                <w:color w:val="000000" w:themeColor="text1"/>
              </w:rPr>
              <w:t> </w:t>
            </w:r>
          </w:p>
          <w:p w:rsidRPr="00AA6143" w:rsidR="004250A1" w:rsidP="00901231" w:rsidRDefault="00AA6143" w14:paraId="02EB378F" w14:textId="662CCA00">
            <w:pPr>
              <w:pStyle w:val="paragraph"/>
              <w:numPr>
                <w:ilvl w:val="0"/>
                <w:numId w:val="3"/>
              </w:numPr>
              <w:spacing w:before="0" w:beforeAutospacing="0" w:after="0" w:afterAutospacing="0" w:line="360" w:lineRule="auto"/>
              <w:ind w:left="1080" w:firstLine="0"/>
              <w:textAlignment w:val="baseline"/>
              <w:rPr>
                <w:rFonts w:ascii="Calibri" w:hAnsi="Calibri" w:cs="Calibri"/>
                <w:sz w:val="22"/>
                <w:szCs w:val="22"/>
              </w:rPr>
            </w:pP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Is in line with the expectations in the National Curriculum 2014.</w:t>
            </w:r>
            <w:r w:rsidRPr="00901231">
              <w:rPr>
                <w:rStyle w:val="eop"/>
                <w:rFonts w:ascii="Calibri" w:hAnsi="Calibri" w:cs="Calibri"/>
                <w:color w:val="000000" w:themeColor="text1"/>
                <w:sz w:val="22"/>
                <w:szCs w:val="22"/>
              </w:rPr>
              <w:t> </w:t>
            </w:r>
            <w:r w:rsidRPr="00901231" w:rsidR="55D8938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</w:p>
        </w:tc>
      </w:tr>
    </w:tbl>
    <w:p w:rsidRPr="002F0F17" w:rsidR="004250A1" w:rsidP="002F0F17" w:rsidRDefault="004250A1" w14:paraId="0D0B940D" w14:textId="77777777">
      <w:pPr>
        <w:jc w:val="center"/>
        <w:rPr>
          <w:b/>
          <w:color w:val="0070C0"/>
          <w:sz w:val="40"/>
        </w:rPr>
      </w:pPr>
    </w:p>
    <w:p w:rsidR="0064111D" w:rsidP="7C4E46F5" w:rsidRDefault="002F0F17" w14:paraId="515042E2" w14:textId="6DBBB2AA">
      <w:pPr>
        <w:jc w:val="center"/>
        <w:rPr>
          <w:b/>
          <w:bCs/>
          <w:color w:val="0070C0"/>
          <w:sz w:val="36"/>
          <w:szCs w:val="36"/>
        </w:rPr>
      </w:pPr>
      <w:r w:rsidRPr="726D63F3" w:rsidR="002F0F17">
        <w:rPr>
          <w:b w:val="1"/>
          <w:bCs w:val="1"/>
          <w:color w:val="0070C0"/>
          <w:sz w:val="36"/>
          <w:szCs w:val="36"/>
        </w:rPr>
        <w:t>Curriculum Organisation</w:t>
      </w:r>
    </w:p>
    <w:tbl>
      <w:tblPr>
        <w:tblStyle w:val="TableGrid"/>
        <w:tblW w:w="0" w:type="auto"/>
        <w:tblLayout w:type="fixed"/>
        <w:tblLook w:val="06A0" w:firstRow="1" w:lastRow="0" w:firstColumn="1" w:lastColumn="0" w:noHBand="1" w:noVBand="1"/>
      </w:tblPr>
      <w:tblGrid>
        <w:gridCol w:w="15390"/>
      </w:tblGrid>
      <w:tr w:rsidR="726D63F3" w:rsidTr="726D63F3" w14:paraId="5A307CD0">
        <w:tc>
          <w:tcPr>
            <w:tcW w:w="15390" w:type="dxa"/>
            <w:tcMar/>
          </w:tcPr>
          <w:p w:rsidR="5976A06E" w:rsidP="726D63F3" w:rsidRDefault="5976A06E" w14:paraId="210E67CF" w14:textId="18174E9F">
            <w:pPr>
              <w:pStyle w:val="Normal"/>
              <w:rPr>
                <w:b w:val="1"/>
                <w:bCs w:val="1"/>
                <w:color w:val="0070C0"/>
                <w:sz w:val="36"/>
                <w:szCs w:val="36"/>
              </w:rPr>
            </w:pPr>
            <w:r w:rsidRPr="726D63F3" w:rsidR="5976A06E">
              <w:rPr>
                <w:b w:val="1"/>
                <w:bCs w:val="1"/>
                <w:color w:val="0070C0"/>
                <w:sz w:val="36"/>
                <w:szCs w:val="36"/>
              </w:rPr>
              <w:t>EYFS</w:t>
            </w:r>
          </w:p>
        </w:tc>
      </w:tr>
      <w:tr w:rsidR="726D63F3" w:rsidTr="726D63F3" w14:paraId="1C0ACF56">
        <w:tc>
          <w:tcPr>
            <w:tcW w:w="15390" w:type="dxa"/>
            <w:tcMar/>
          </w:tcPr>
          <w:p w:rsidR="726D63F3" w:rsidP="726D63F3" w:rsidRDefault="726D63F3" w14:paraId="75638BE6" w14:textId="0FEFCB95">
            <w:pPr>
              <w:jc w:val="left"/>
            </w:pPr>
          </w:p>
          <w:p w:rsidR="052DBC8E" w:rsidP="726D63F3" w:rsidRDefault="052DBC8E" w14:paraId="1836B286" w14:textId="18B8059D">
            <w:pPr>
              <w:pStyle w:val="Heading3"/>
            </w:pPr>
            <w:hyperlink r:id="R14196dadcc7f4be0">
              <w:r w:rsidRPr="726D63F3" w:rsidR="052DBC8E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Cardinality and Counting</w:t>
              </w:r>
            </w:hyperlink>
          </w:p>
          <w:p w:rsidR="052DBC8E" w:rsidP="726D63F3" w:rsidRDefault="052DBC8E" w14:paraId="38516CAD" w14:textId="018FD741">
            <w:pPr>
              <w:jc w:val="left"/>
            </w:pPr>
            <w:r w:rsidRPr="726D63F3" w:rsidR="052DBC8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Understanding that the cardinal value of a number refers to the quantity, or ‘howmanyness’ of things it represents</w:t>
            </w:r>
          </w:p>
          <w:p w:rsidR="726D63F3" w:rsidP="726D63F3" w:rsidRDefault="726D63F3" w14:paraId="4929114A" w14:textId="2CA0EC7C">
            <w:pPr>
              <w:jc w:val="left"/>
            </w:pPr>
          </w:p>
          <w:p w:rsidR="052DBC8E" w:rsidP="726D63F3" w:rsidRDefault="052DBC8E" w14:paraId="2F74CCBA" w14:textId="4EA9CE5E">
            <w:pPr>
              <w:pStyle w:val="Heading3"/>
            </w:pPr>
            <w:hyperlink r:id="R2f218216213641e2">
              <w:r w:rsidRPr="726D63F3" w:rsidR="052DBC8E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Comparison</w:t>
              </w:r>
            </w:hyperlink>
          </w:p>
          <w:p w:rsidR="052DBC8E" w:rsidP="726D63F3" w:rsidRDefault="052DBC8E" w14:paraId="27D89282" w14:textId="3E97145A">
            <w:pPr>
              <w:jc w:val="left"/>
            </w:pPr>
            <w:r w:rsidRPr="726D63F3" w:rsidR="052DBC8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Understanding that comparing numbers involves knowing which numbers are worth more or less than each other</w:t>
            </w:r>
          </w:p>
          <w:p w:rsidR="726D63F3" w:rsidP="726D63F3" w:rsidRDefault="726D63F3" w14:paraId="7629B8BE" w14:textId="2BFB529C">
            <w:pPr>
              <w:jc w:val="left"/>
            </w:pPr>
          </w:p>
          <w:p w:rsidR="052DBC8E" w:rsidP="726D63F3" w:rsidRDefault="052DBC8E" w14:paraId="6963E684" w14:textId="05B53C9F">
            <w:pPr>
              <w:pStyle w:val="Heading3"/>
            </w:pPr>
            <w:hyperlink r:id="R0fa313c7988f4dd6">
              <w:r w:rsidRPr="726D63F3" w:rsidR="052DBC8E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Composition</w:t>
              </w:r>
            </w:hyperlink>
          </w:p>
          <w:p w:rsidR="052DBC8E" w:rsidP="726D63F3" w:rsidRDefault="052DBC8E" w14:paraId="7E2482B3" w14:textId="379DC842">
            <w:pPr>
              <w:jc w:val="left"/>
            </w:pPr>
            <w:r w:rsidRPr="726D63F3" w:rsidR="052DBC8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Understanding that one number can be made up from (composed from) two or more smaller numbers</w:t>
            </w:r>
          </w:p>
          <w:p w:rsidR="726D63F3" w:rsidP="726D63F3" w:rsidRDefault="726D63F3" w14:paraId="766D0D80" w14:textId="7AAD25D9">
            <w:pPr>
              <w:jc w:val="left"/>
            </w:pPr>
          </w:p>
          <w:p w:rsidR="052DBC8E" w:rsidP="726D63F3" w:rsidRDefault="052DBC8E" w14:paraId="35F5C008" w14:textId="385CF9F0">
            <w:pPr>
              <w:pStyle w:val="Heading3"/>
            </w:pPr>
            <w:hyperlink r:id="R3744f5ecef2f4cb2">
              <w:r w:rsidRPr="726D63F3" w:rsidR="052DBC8E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Pattern</w:t>
              </w:r>
            </w:hyperlink>
          </w:p>
          <w:p w:rsidR="052DBC8E" w:rsidP="726D63F3" w:rsidRDefault="052DBC8E" w14:paraId="184F16FE" w14:textId="2F0A27F1">
            <w:pPr>
              <w:jc w:val="left"/>
            </w:pPr>
            <w:r w:rsidRPr="726D63F3" w:rsidR="052DBC8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Looking for and finding patterns helps children notice and understand mathematical relationships</w:t>
            </w:r>
          </w:p>
          <w:p w:rsidR="726D63F3" w:rsidP="726D63F3" w:rsidRDefault="726D63F3" w14:paraId="1D45A46A" w14:textId="3954936E">
            <w:pPr>
              <w:jc w:val="left"/>
            </w:pPr>
          </w:p>
          <w:p w:rsidR="052DBC8E" w:rsidP="726D63F3" w:rsidRDefault="052DBC8E" w14:paraId="11A5BA28" w14:textId="61065C66">
            <w:pPr>
              <w:pStyle w:val="Heading3"/>
            </w:pPr>
            <w:hyperlink r:id="Re1c70ae6556a425b">
              <w:r w:rsidRPr="726D63F3" w:rsidR="052DBC8E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Shape and Space</w:t>
              </w:r>
            </w:hyperlink>
          </w:p>
          <w:p w:rsidR="052DBC8E" w:rsidP="726D63F3" w:rsidRDefault="052DBC8E" w14:paraId="0E902A93" w14:textId="5F357FB9">
            <w:pPr>
              <w:jc w:val="left"/>
            </w:pPr>
            <w:r w:rsidRPr="726D63F3" w:rsidR="052DBC8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Understanding what happens when shapes move, or combine with other shapes, helps develop wider mathematical thinking</w:t>
            </w:r>
          </w:p>
          <w:p w:rsidR="726D63F3" w:rsidP="726D63F3" w:rsidRDefault="726D63F3" w14:paraId="0B940BF9" w14:textId="2E4FEF76">
            <w:pPr>
              <w:jc w:val="left"/>
            </w:pPr>
          </w:p>
          <w:p w:rsidR="052DBC8E" w:rsidP="726D63F3" w:rsidRDefault="052DBC8E" w14:paraId="1C99C127" w14:textId="1C06A59D">
            <w:pPr>
              <w:pStyle w:val="Heading3"/>
            </w:pPr>
            <w:hyperlink r:id="R96e6f860f5234ad1">
              <w:r w:rsidRPr="726D63F3" w:rsidR="052DBC8E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Measures</w:t>
              </w:r>
            </w:hyperlink>
          </w:p>
          <w:p w:rsidR="052DBC8E" w:rsidP="726D63F3" w:rsidRDefault="052DBC8E" w14:paraId="3DB078AD" w14:textId="51DB33FD">
            <w:pPr>
              <w:jc w:val="left"/>
            </w:pPr>
            <w:r w:rsidRPr="726D63F3" w:rsidR="052DBC8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Comparing different aspects such as length, weight and volume, as a preliminary to using units to compare later</w:t>
            </w:r>
          </w:p>
          <w:p w:rsidR="726D63F3" w:rsidP="726D63F3" w:rsidRDefault="726D63F3" w14:paraId="1758E29A" w14:textId="1FCBEFF2">
            <w:pPr>
              <w:pStyle w:val="Normal"/>
              <w:rPr>
                <w:b w:val="1"/>
                <w:bCs w:val="1"/>
                <w:color w:val="0070C0"/>
                <w:sz w:val="36"/>
                <w:szCs w:val="36"/>
              </w:rPr>
            </w:pPr>
          </w:p>
        </w:tc>
      </w:tr>
    </w:tbl>
    <w:tbl>
      <w:tblPr>
        <w:tblStyle w:val="TableGrid"/>
        <w:tblW w:w="0" w:type="auto"/>
        <w:tblLayout w:type="fixed"/>
        <w:tblLook w:val="06A0" w:firstRow="1" w:lastRow="0" w:firstColumn="1" w:lastColumn="0" w:noHBand="1" w:noVBand="1"/>
      </w:tblPr>
      <w:tblGrid>
        <w:gridCol w:w="5130"/>
        <w:gridCol w:w="5130"/>
        <w:gridCol w:w="5130"/>
      </w:tblGrid>
      <w:tr w:rsidR="726D63F3" w:rsidTr="726D63F3" w14:paraId="7CD16DBC">
        <w:tc>
          <w:tcPr>
            <w:tcW w:w="5130" w:type="dxa"/>
            <w:tcMar/>
          </w:tcPr>
          <w:p w:rsidR="2992DB1A" w:rsidP="726D63F3" w:rsidRDefault="2992DB1A" w14:paraId="66D311FC" w14:textId="60BEC2CE">
            <w:pPr>
              <w:pStyle w:val="Normal"/>
              <w:rPr>
                <w:b w:val="1"/>
                <w:bCs w:val="1"/>
                <w:color w:val="0070C0"/>
                <w:sz w:val="36"/>
                <w:szCs w:val="36"/>
              </w:rPr>
            </w:pPr>
            <w:r w:rsidRPr="726D63F3" w:rsidR="2992DB1A">
              <w:rPr>
                <w:b w:val="1"/>
                <w:bCs w:val="1"/>
                <w:color w:val="0070C0"/>
                <w:sz w:val="36"/>
                <w:szCs w:val="36"/>
              </w:rPr>
              <w:t>Year 1</w:t>
            </w:r>
          </w:p>
        </w:tc>
        <w:tc>
          <w:tcPr>
            <w:tcW w:w="5130" w:type="dxa"/>
            <w:tcMar/>
          </w:tcPr>
          <w:p w:rsidR="2992DB1A" w:rsidP="726D63F3" w:rsidRDefault="2992DB1A" w14:paraId="69EC61E4" w14:textId="4C617EE6">
            <w:pPr>
              <w:pStyle w:val="Normal"/>
              <w:rPr>
                <w:b w:val="1"/>
                <w:bCs w:val="1"/>
                <w:color w:val="0070C0"/>
                <w:sz w:val="36"/>
                <w:szCs w:val="36"/>
              </w:rPr>
            </w:pPr>
            <w:r w:rsidRPr="726D63F3" w:rsidR="2992DB1A">
              <w:rPr>
                <w:b w:val="1"/>
                <w:bCs w:val="1"/>
                <w:color w:val="0070C0"/>
                <w:sz w:val="36"/>
                <w:szCs w:val="36"/>
              </w:rPr>
              <w:t>Year 2</w:t>
            </w:r>
          </w:p>
        </w:tc>
        <w:tc>
          <w:tcPr>
            <w:tcW w:w="5130" w:type="dxa"/>
            <w:tcMar/>
          </w:tcPr>
          <w:p w:rsidR="2992DB1A" w:rsidP="726D63F3" w:rsidRDefault="2992DB1A" w14:paraId="335949DF" w14:textId="21234FF5">
            <w:pPr>
              <w:pStyle w:val="Normal"/>
              <w:rPr>
                <w:b w:val="1"/>
                <w:bCs w:val="1"/>
                <w:color w:val="0070C0"/>
                <w:sz w:val="36"/>
                <w:szCs w:val="36"/>
              </w:rPr>
            </w:pPr>
            <w:r w:rsidRPr="726D63F3" w:rsidR="2992DB1A">
              <w:rPr>
                <w:b w:val="1"/>
                <w:bCs w:val="1"/>
                <w:color w:val="0070C0"/>
                <w:sz w:val="36"/>
                <w:szCs w:val="36"/>
              </w:rPr>
              <w:t>Year 3</w:t>
            </w:r>
          </w:p>
        </w:tc>
      </w:tr>
      <w:tr w:rsidR="726D63F3" w:rsidTr="726D63F3" w14:paraId="2D7CAF21">
        <w:tc>
          <w:tcPr>
            <w:tcW w:w="5130" w:type="dxa"/>
            <w:tcMar/>
          </w:tcPr>
          <w:p w:rsidR="2992DB1A" w:rsidP="726D63F3" w:rsidRDefault="2992DB1A" w14:paraId="62DF77EB" w14:textId="16602375">
            <w:pPr>
              <w:pStyle w:val="Heading3"/>
            </w:pPr>
            <w:hyperlink r:id="R8c119df8a18e44de">
              <w:r w:rsidRPr="726D63F3" w:rsidR="2992DB1A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Previous Reception experiences and counting within 100</w:t>
              </w:r>
            </w:hyperlink>
          </w:p>
          <w:p w:rsidR="2992DB1A" w:rsidP="726D63F3" w:rsidRDefault="2992DB1A" w14:paraId="2B0D4146" w14:textId="3719A8E2">
            <w:pPr>
              <w:jc w:val="left"/>
            </w:pPr>
            <w:r w:rsidRPr="726D63F3" w:rsidR="2992DB1A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 – 7 weeks</w:t>
            </w:r>
          </w:p>
          <w:p w:rsidR="2992DB1A" w:rsidP="726D63F3" w:rsidRDefault="2992DB1A" w14:paraId="3F5A507F" w14:textId="0711EB06">
            <w:pPr>
              <w:pStyle w:val="Heading3"/>
            </w:pPr>
            <w:hyperlink r:id="Rd6a605425c3640b7">
              <w:r w:rsidRPr="726D63F3" w:rsidR="2992DB1A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Comparison of quantities and part–whole relationships</w:t>
              </w:r>
            </w:hyperlink>
          </w:p>
          <w:p w:rsidR="2992DB1A" w:rsidP="726D63F3" w:rsidRDefault="2992DB1A" w14:paraId="3A52CC90" w14:textId="20BC20D2">
            <w:pPr>
              <w:jc w:val="left"/>
            </w:pPr>
            <w:r w:rsidRPr="726D63F3" w:rsidR="2992DB1A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2 – 3 weeks</w:t>
            </w:r>
          </w:p>
          <w:p w:rsidR="2992DB1A" w:rsidP="726D63F3" w:rsidRDefault="2992DB1A" w14:paraId="7C8922E4" w14:textId="07DA916C">
            <w:pPr>
              <w:pStyle w:val="Heading3"/>
            </w:pPr>
            <w:hyperlink r:id="R6fcd0cd7d2bd4c5a">
              <w:r w:rsidRPr="726D63F3" w:rsidR="2992DB1A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Numbers 0 to 5</w:t>
              </w:r>
            </w:hyperlink>
          </w:p>
          <w:p w:rsidR="2992DB1A" w:rsidP="726D63F3" w:rsidRDefault="2992DB1A" w14:paraId="315B0CFC" w14:textId="1E226C17">
            <w:pPr>
              <w:jc w:val="left"/>
            </w:pPr>
            <w:r w:rsidRPr="726D63F3" w:rsidR="2992DB1A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3 – 2 weeks</w:t>
            </w:r>
          </w:p>
          <w:p w:rsidR="2992DB1A" w:rsidP="726D63F3" w:rsidRDefault="2992DB1A" w14:paraId="23F18BB9" w14:textId="63F94ABE">
            <w:pPr>
              <w:pStyle w:val="Heading3"/>
            </w:pPr>
            <w:hyperlink r:id="Rf3a3ecd1c94049d2">
              <w:r w:rsidRPr="726D63F3" w:rsidR="2992DB1A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Recognise, compose, decompose and manipulate 2D and 3D shapes</w:t>
              </w:r>
            </w:hyperlink>
          </w:p>
          <w:p w:rsidR="2992DB1A" w:rsidP="726D63F3" w:rsidRDefault="2992DB1A" w14:paraId="71BCB160" w14:textId="1FE4549E">
            <w:pPr>
              <w:jc w:val="left"/>
            </w:pPr>
            <w:r w:rsidRPr="726D63F3" w:rsidR="2992DB1A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4 – 3 weeks</w:t>
            </w:r>
          </w:p>
          <w:p w:rsidR="2992DB1A" w:rsidP="726D63F3" w:rsidRDefault="2992DB1A" w14:paraId="69BBC04D" w14:textId="70F3EA6D">
            <w:pPr>
              <w:pStyle w:val="Heading3"/>
            </w:pPr>
            <w:hyperlink r:id="R850074b7e0074778">
              <w:r w:rsidRPr="726D63F3" w:rsidR="2992DB1A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Numbers 0 to 10</w:t>
              </w:r>
            </w:hyperlink>
          </w:p>
          <w:p w:rsidR="2992DB1A" w:rsidP="726D63F3" w:rsidRDefault="2992DB1A" w14:paraId="6FFA698A" w14:textId="379BB4F1">
            <w:pPr>
              <w:jc w:val="left"/>
            </w:pPr>
            <w:r w:rsidRPr="726D63F3" w:rsidR="2992DB1A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5 – 3 weeks</w:t>
            </w:r>
          </w:p>
          <w:p w:rsidR="2992DB1A" w:rsidP="726D63F3" w:rsidRDefault="2992DB1A" w14:paraId="7DF66D63" w14:textId="2E3FDA33">
            <w:pPr>
              <w:pStyle w:val="Heading3"/>
            </w:pPr>
            <w:hyperlink r:id="R41f76fe1b8b64dd7">
              <w:r w:rsidRPr="726D63F3" w:rsidR="2992DB1A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Additive structures</w:t>
              </w:r>
            </w:hyperlink>
          </w:p>
          <w:p w:rsidR="2992DB1A" w:rsidP="726D63F3" w:rsidRDefault="2992DB1A" w14:paraId="40D29C42" w14:textId="2CE72701">
            <w:pPr>
              <w:jc w:val="left"/>
            </w:pPr>
            <w:r w:rsidRPr="726D63F3" w:rsidR="2992DB1A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6 – 4 weeks</w:t>
            </w:r>
          </w:p>
          <w:p w:rsidR="2992DB1A" w:rsidP="726D63F3" w:rsidRDefault="2992DB1A" w14:paraId="465A1226" w14:textId="2FBA2866">
            <w:pPr>
              <w:pStyle w:val="Heading3"/>
            </w:pPr>
            <w:hyperlink r:id="R377689954a3840c7">
              <w:r w:rsidRPr="726D63F3" w:rsidR="2992DB1A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Addition and subtraction facts within 10</w:t>
              </w:r>
            </w:hyperlink>
          </w:p>
          <w:p w:rsidR="2992DB1A" w:rsidP="726D63F3" w:rsidRDefault="2992DB1A" w14:paraId="7060C1A2" w14:textId="066E4BF8">
            <w:pPr>
              <w:jc w:val="left"/>
            </w:pPr>
            <w:r w:rsidRPr="726D63F3" w:rsidR="2992DB1A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7 – 3 weeks</w:t>
            </w:r>
          </w:p>
          <w:p w:rsidR="2992DB1A" w:rsidP="726D63F3" w:rsidRDefault="2992DB1A" w14:paraId="328749C5" w14:textId="0075E379">
            <w:pPr>
              <w:pStyle w:val="Heading3"/>
            </w:pPr>
            <w:hyperlink r:id="Ra9359c7b433c4dfb">
              <w:r w:rsidRPr="726D63F3" w:rsidR="2992DB1A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Numbers 0 to 20</w:t>
              </w:r>
            </w:hyperlink>
          </w:p>
          <w:p w:rsidR="2992DB1A" w:rsidP="726D63F3" w:rsidRDefault="2992DB1A" w14:paraId="1BB5B214" w14:textId="443F4656">
            <w:pPr>
              <w:jc w:val="left"/>
            </w:pPr>
            <w:r w:rsidRPr="726D63F3" w:rsidR="2992DB1A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8 – 4 weeks</w:t>
            </w:r>
          </w:p>
          <w:p w:rsidR="2992DB1A" w:rsidP="726D63F3" w:rsidRDefault="2992DB1A" w14:paraId="5350477A" w14:textId="54E4CF6A">
            <w:pPr>
              <w:pStyle w:val="Heading3"/>
            </w:pPr>
            <w:hyperlink r:id="R39c7d1136cb44cd7">
              <w:r w:rsidRPr="726D63F3" w:rsidR="2992DB1A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Unitising and coin recognition</w:t>
              </w:r>
            </w:hyperlink>
          </w:p>
          <w:p w:rsidR="2992DB1A" w:rsidP="726D63F3" w:rsidRDefault="2992DB1A" w14:paraId="490DF60A" w14:textId="242DA1A2">
            <w:pPr>
              <w:jc w:val="left"/>
            </w:pPr>
            <w:r w:rsidRPr="726D63F3" w:rsidR="2992DB1A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9 – 5 weeks</w:t>
            </w:r>
          </w:p>
          <w:p w:rsidR="2992DB1A" w:rsidP="726D63F3" w:rsidRDefault="2992DB1A" w14:paraId="046ECE52" w14:textId="7F03E43E">
            <w:pPr>
              <w:pStyle w:val="Heading3"/>
            </w:pPr>
            <w:hyperlink r:id="Rdb51ff767d014d27">
              <w:r w:rsidRPr="726D63F3" w:rsidR="2992DB1A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Position and direction</w:t>
              </w:r>
            </w:hyperlink>
          </w:p>
          <w:p w:rsidR="2992DB1A" w:rsidP="726D63F3" w:rsidRDefault="2992DB1A" w14:paraId="450C8D7F" w14:textId="34A07668">
            <w:pPr>
              <w:jc w:val="left"/>
            </w:pPr>
            <w:r w:rsidRPr="726D63F3" w:rsidR="2992DB1A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10 – 1 week</w:t>
            </w:r>
          </w:p>
          <w:p w:rsidR="2992DB1A" w:rsidP="726D63F3" w:rsidRDefault="2992DB1A" w14:paraId="334D27DF" w14:textId="0D43A540">
            <w:pPr>
              <w:pStyle w:val="Heading3"/>
            </w:pPr>
            <w:hyperlink r:id="R0d96b09c2190418d">
              <w:r w:rsidRPr="726D63F3" w:rsidR="2992DB1A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Time</w:t>
              </w:r>
            </w:hyperlink>
          </w:p>
          <w:p w:rsidR="2992DB1A" w:rsidP="726D63F3" w:rsidRDefault="2992DB1A" w14:paraId="0316B885" w14:textId="0F9679D3">
            <w:pPr>
              <w:jc w:val="left"/>
            </w:pPr>
            <w:r w:rsidRPr="726D63F3" w:rsidR="2992DB1A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11 – 2 weeks</w:t>
            </w:r>
          </w:p>
          <w:p w:rsidR="726D63F3" w:rsidP="726D63F3" w:rsidRDefault="726D63F3" w14:paraId="4FC9ED1F" w14:textId="571EE6FC">
            <w:pPr>
              <w:pStyle w:val="Normal"/>
              <w:rPr>
                <w:b w:val="1"/>
                <w:bCs w:val="1"/>
                <w:color w:val="0070C0"/>
                <w:sz w:val="36"/>
                <w:szCs w:val="36"/>
              </w:rPr>
            </w:pPr>
          </w:p>
        </w:tc>
        <w:tc>
          <w:tcPr>
            <w:tcW w:w="5130" w:type="dxa"/>
            <w:tcMar/>
          </w:tcPr>
          <w:p w:rsidR="6CCBABB5" w:rsidP="726D63F3" w:rsidRDefault="6CCBABB5" w14:paraId="3BED6009" w14:textId="72BD7FCF">
            <w:pPr>
              <w:pStyle w:val="Heading3"/>
            </w:pPr>
            <w:hyperlink r:id="R18e208dd84334694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Numbers 10 to 100</w:t>
              </w:r>
            </w:hyperlink>
          </w:p>
          <w:p w:rsidR="6CCBABB5" w:rsidP="726D63F3" w:rsidRDefault="6CCBABB5" w14:paraId="722D72BC" w14:textId="44E604E8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 – 4 weeks</w:t>
            </w:r>
          </w:p>
          <w:p w:rsidR="6CCBABB5" w:rsidP="726D63F3" w:rsidRDefault="6CCBABB5" w14:paraId="41DC1C8E" w14:textId="01CC7174">
            <w:pPr>
              <w:pStyle w:val="Heading3"/>
            </w:pPr>
            <w:hyperlink r:id="R758d9383ee784f8f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Calculations within 20</w:t>
              </w:r>
            </w:hyperlink>
          </w:p>
          <w:p w:rsidR="6CCBABB5" w:rsidP="726D63F3" w:rsidRDefault="6CCBABB5" w14:paraId="6AD5217E" w14:textId="4194D1BE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2 – 3 weeks</w:t>
            </w:r>
          </w:p>
          <w:p w:rsidR="6CCBABB5" w:rsidP="726D63F3" w:rsidRDefault="6CCBABB5" w14:paraId="22BCFE72" w14:textId="5D746828">
            <w:pPr>
              <w:pStyle w:val="Heading3"/>
            </w:pPr>
            <w:hyperlink r:id="R4c9614f292734fa7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Fluently add and subtract within 10</w:t>
              </w:r>
            </w:hyperlink>
          </w:p>
          <w:p w:rsidR="6CCBABB5" w:rsidP="726D63F3" w:rsidRDefault="6CCBABB5" w14:paraId="3DF44B88" w14:textId="7DD82449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3 – 1 week</w:t>
            </w:r>
          </w:p>
          <w:p w:rsidR="6CCBABB5" w:rsidP="726D63F3" w:rsidRDefault="6CCBABB5" w14:paraId="7F7AD0FE" w14:textId="0A5CCE7D">
            <w:pPr>
              <w:pStyle w:val="Heading3"/>
            </w:pPr>
            <w:hyperlink r:id="R7249c4ad30454e9b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Addition and subtraction of two-digit numbers (1)</w:t>
              </w:r>
            </w:hyperlink>
          </w:p>
          <w:p w:rsidR="6CCBABB5" w:rsidP="726D63F3" w:rsidRDefault="6CCBABB5" w14:paraId="32BBDC74" w14:textId="711C5A35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4 – 2 weeks</w:t>
            </w:r>
          </w:p>
          <w:p w:rsidR="6CCBABB5" w:rsidP="726D63F3" w:rsidRDefault="6CCBABB5" w14:paraId="2307DC5D" w14:textId="175E877D">
            <w:pPr>
              <w:pStyle w:val="Heading3"/>
            </w:pPr>
            <w:hyperlink r:id="R9611ee8a29e34817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Introduction to multiplication</w:t>
              </w:r>
            </w:hyperlink>
          </w:p>
          <w:p w:rsidR="6CCBABB5" w:rsidP="726D63F3" w:rsidRDefault="6CCBABB5" w14:paraId="140F875F" w14:textId="1358CD92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5 – 7 weeks</w:t>
            </w:r>
          </w:p>
          <w:p w:rsidR="6CCBABB5" w:rsidP="726D63F3" w:rsidRDefault="6CCBABB5" w14:paraId="3BF73AB1" w14:textId="074C0E32">
            <w:pPr>
              <w:pStyle w:val="Heading3"/>
            </w:pPr>
            <w:hyperlink r:id="Rc7cd8ee359184c55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Introduction to division structures</w:t>
              </w:r>
            </w:hyperlink>
          </w:p>
          <w:p w:rsidR="6CCBABB5" w:rsidP="726D63F3" w:rsidRDefault="6CCBABB5" w14:paraId="68C91172" w14:textId="36FB447D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6 – 2 weeks</w:t>
            </w:r>
          </w:p>
          <w:p w:rsidR="6CCBABB5" w:rsidP="726D63F3" w:rsidRDefault="6CCBABB5" w14:paraId="07A8BB57" w14:textId="34AE7A77">
            <w:pPr>
              <w:pStyle w:val="Heading3"/>
            </w:pPr>
            <w:hyperlink r:id="R8a1ad83742464f11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Shape</w:t>
              </w:r>
            </w:hyperlink>
          </w:p>
          <w:p w:rsidR="6CCBABB5" w:rsidP="726D63F3" w:rsidRDefault="6CCBABB5" w14:paraId="09AC3CE6" w14:textId="133C0D58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7 – 2 weeks</w:t>
            </w:r>
          </w:p>
          <w:p w:rsidR="6CCBABB5" w:rsidP="726D63F3" w:rsidRDefault="6CCBABB5" w14:paraId="217B4BAA" w14:textId="4BA8414B">
            <w:pPr>
              <w:pStyle w:val="Heading3"/>
            </w:pPr>
            <w:hyperlink r:id="R3cc26273aa9846f1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Addition and subtraction of two-digit numbers (2)</w:t>
              </w:r>
            </w:hyperlink>
          </w:p>
          <w:p w:rsidR="6CCBABB5" w:rsidP="726D63F3" w:rsidRDefault="6CCBABB5" w14:paraId="61FDFFE0" w14:textId="4B5C312F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8 – 3 weeks</w:t>
            </w:r>
          </w:p>
          <w:p w:rsidR="6CCBABB5" w:rsidP="726D63F3" w:rsidRDefault="6CCBABB5" w14:paraId="5613CDDB" w14:textId="2047CB2E">
            <w:pPr>
              <w:pStyle w:val="Heading3"/>
            </w:pPr>
            <w:hyperlink r:id="R61ac0bffd78b46a9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Money</w:t>
              </w:r>
            </w:hyperlink>
          </w:p>
          <w:p w:rsidR="6CCBABB5" w:rsidP="726D63F3" w:rsidRDefault="6CCBABB5" w14:paraId="5C2516B0" w14:textId="69910762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9 – 1 week</w:t>
            </w:r>
          </w:p>
          <w:p w:rsidR="6CCBABB5" w:rsidP="726D63F3" w:rsidRDefault="6CCBABB5" w14:paraId="700A7216" w14:textId="3B899FCD">
            <w:pPr>
              <w:pStyle w:val="Heading3"/>
            </w:pPr>
            <w:hyperlink r:id="Rb77e470a6d344bf2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Fractions</w:t>
              </w:r>
            </w:hyperlink>
          </w:p>
          <w:p w:rsidR="6CCBABB5" w:rsidP="726D63F3" w:rsidRDefault="6CCBABB5" w14:paraId="03BA4EDA" w14:textId="795A7D9B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10 – 2 weeks</w:t>
            </w:r>
          </w:p>
          <w:p w:rsidR="6CCBABB5" w:rsidP="726D63F3" w:rsidRDefault="6CCBABB5" w14:paraId="066BBC47" w14:textId="6EF2B265">
            <w:pPr>
              <w:pStyle w:val="Heading3"/>
            </w:pPr>
            <w:hyperlink r:id="Rd4c2a7aeddc8478c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Time</w:t>
              </w:r>
            </w:hyperlink>
          </w:p>
          <w:p w:rsidR="6CCBABB5" w:rsidP="726D63F3" w:rsidRDefault="6CCBABB5" w14:paraId="3B5F995B" w14:textId="09E0FFEF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11 – 1 week</w:t>
            </w:r>
          </w:p>
          <w:p w:rsidR="6CCBABB5" w:rsidP="726D63F3" w:rsidRDefault="6CCBABB5" w14:paraId="50800E03" w14:textId="2B65D859">
            <w:pPr>
              <w:pStyle w:val="Heading3"/>
            </w:pPr>
            <w:hyperlink r:id="R62a2fc65bcde40b1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Position and direction</w:t>
              </w:r>
            </w:hyperlink>
          </w:p>
          <w:p w:rsidR="6CCBABB5" w:rsidP="726D63F3" w:rsidRDefault="6CCBABB5" w14:paraId="1790381F" w14:textId="63D57B21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12 – 1 week</w:t>
            </w:r>
          </w:p>
          <w:p w:rsidR="6CCBABB5" w:rsidP="726D63F3" w:rsidRDefault="6CCBABB5" w14:paraId="74560AF5" w14:textId="07E22EDA">
            <w:pPr>
              <w:pStyle w:val="Heading3"/>
            </w:pPr>
            <w:hyperlink r:id="R33f8995fa1d64f56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Multiplication and division – doubling, halving, quotitive and partitive division</w:t>
              </w:r>
            </w:hyperlink>
          </w:p>
          <w:p w:rsidR="6CCBABB5" w:rsidP="726D63F3" w:rsidRDefault="6CCBABB5" w14:paraId="34159991" w14:textId="44E4A5AD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13 – 3 weeks</w:t>
            </w:r>
          </w:p>
          <w:p w:rsidR="6CCBABB5" w:rsidP="726D63F3" w:rsidRDefault="6CCBABB5" w14:paraId="6243F44C" w14:textId="61CC6450">
            <w:pPr>
              <w:pStyle w:val="Heading3"/>
            </w:pPr>
            <w:hyperlink r:id="Rec9dba2f7df64470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Sense of measure – capacity, volume, mass</w:t>
              </w:r>
            </w:hyperlink>
          </w:p>
          <w:p w:rsidR="6CCBABB5" w:rsidP="726D63F3" w:rsidRDefault="6CCBABB5" w14:paraId="7D2D4F44" w14:textId="6932B173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14 – 2 weeks</w:t>
            </w:r>
          </w:p>
          <w:p w:rsidR="726D63F3" w:rsidP="726D63F3" w:rsidRDefault="726D63F3" w14:paraId="1832F0CA" w14:textId="7868D03E">
            <w:pPr>
              <w:pStyle w:val="Normal"/>
              <w:rPr>
                <w:b w:val="1"/>
                <w:bCs w:val="1"/>
                <w:color w:val="0070C0"/>
                <w:sz w:val="36"/>
                <w:szCs w:val="36"/>
              </w:rPr>
            </w:pPr>
          </w:p>
        </w:tc>
        <w:tc>
          <w:tcPr>
            <w:tcW w:w="5130" w:type="dxa"/>
            <w:tcMar/>
          </w:tcPr>
          <w:p w:rsidR="6CCBABB5" w:rsidP="726D63F3" w:rsidRDefault="6CCBABB5" w14:paraId="797F25FC" w14:textId="69C4ECC9">
            <w:pPr>
              <w:pStyle w:val="Heading3"/>
            </w:pPr>
            <w:hyperlink r:id="Rf34181d5a44d496a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Adding and subtracting across 10</w:t>
              </w:r>
            </w:hyperlink>
          </w:p>
          <w:p w:rsidR="6CCBABB5" w:rsidP="726D63F3" w:rsidRDefault="6CCBABB5" w14:paraId="1897774A" w14:textId="0B97AB87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 – 2 weeks</w:t>
            </w:r>
          </w:p>
          <w:p w:rsidR="6CCBABB5" w:rsidP="726D63F3" w:rsidRDefault="6CCBABB5" w14:paraId="76C4C0B3" w14:textId="6F0A7895">
            <w:pPr>
              <w:pStyle w:val="Heading3"/>
            </w:pPr>
            <w:hyperlink r:id="R62b49ac806334e5f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Numbers to 1,000</w:t>
              </w:r>
            </w:hyperlink>
          </w:p>
          <w:p w:rsidR="6CCBABB5" w:rsidP="726D63F3" w:rsidRDefault="6CCBABB5" w14:paraId="137205F4" w14:textId="1D05CD31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2 – 10 weeks</w:t>
            </w:r>
          </w:p>
          <w:p w:rsidR="6CCBABB5" w:rsidP="726D63F3" w:rsidRDefault="6CCBABB5" w14:paraId="7A4EF88C" w14:textId="304E3F16">
            <w:pPr>
              <w:pStyle w:val="Heading3"/>
            </w:pPr>
            <w:hyperlink r:id="R7e4b372945174c24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Right angles</w:t>
              </w:r>
            </w:hyperlink>
          </w:p>
          <w:p w:rsidR="6CCBABB5" w:rsidP="726D63F3" w:rsidRDefault="6CCBABB5" w14:paraId="32D5EA81" w14:textId="066FD0B5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3 – 2 weeks</w:t>
            </w:r>
          </w:p>
          <w:p w:rsidR="6CCBABB5" w:rsidP="726D63F3" w:rsidRDefault="6CCBABB5" w14:paraId="5ACF9D02" w14:textId="4C23C81F">
            <w:pPr>
              <w:pStyle w:val="Heading3"/>
            </w:pPr>
            <w:hyperlink r:id="Ra88c8b27cf614e0f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Manipulating the additive relationship and securing mental calculation</w:t>
              </w:r>
            </w:hyperlink>
          </w:p>
          <w:p w:rsidR="6CCBABB5" w:rsidP="726D63F3" w:rsidRDefault="6CCBABB5" w14:paraId="13DEAD33" w14:textId="5C169E00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4 – 4 weeks</w:t>
            </w:r>
          </w:p>
          <w:p w:rsidR="6CCBABB5" w:rsidP="726D63F3" w:rsidRDefault="6CCBABB5" w14:paraId="589CB497" w14:textId="177DCDFB">
            <w:pPr>
              <w:pStyle w:val="Heading3"/>
            </w:pPr>
            <w:hyperlink r:id="R759eedf023f741b2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Column addition</w:t>
              </w:r>
            </w:hyperlink>
          </w:p>
          <w:p w:rsidR="6CCBABB5" w:rsidP="726D63F3" w:rsidRDefault="6CCBABB5" w14:paraId="04DE1C30" w14:textId="4F486C25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5 – 2 weeks</w:t>
            </w:r>
          </w:p>
          <w:p w:rsidR="6CCBABB5" w:rsidP="726D63F3" w:rsidRDefault="6CCBABB5" w14:paraId="1CDEBAA3" w14:textId="7DD76965">
            <w:pPr>
              <w:pStyle w:val="Heading3"/>
            </w:pPr>
            <w:hyperlink r:id="Rff8ac0c169df40be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2, 4, 8 times tables</w:t>
              </w:r>
            </w:hyperlink>
          </w:p>
          <w:p w:rsidR="6CCBABB5" w:rsidP="726D63F3" w:rsidRDefault="6CCBABB5" w14:paraId="022FBF29" w14:textId="6D875449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6 – 3 weeks</w:t>
            </w:r>
          </w:p>
          <w:p w:rsidR="6CCBABB5" w:rsidP="726D63F3" w:rsidRDefault="6CCBABB5" w14:paraId="55908549" w14:textId="2ABFCAAF">
            <w:pPr>
              <w:pStyle w:val="Heading3"/>
            </w:pPr>
            <w:hyperlink r:id="R730ade12abec47dc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Column subtraction</w:t>
              </w:r>
            </w:hyperlink>
          </w:p>
          <w:p w:rsidR="6CCBABB5" w:rsidP="726D63F3" w:rsidRDefault="6CCBABB5" w14:paraId="392348B1" w14:textId="1F20B46A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7 – 1 week</w:t>
            </w:r>
          </w:p>
          <w:p w:rsidR="6CCBABB5" w:rsidP="726D63F3" w:rsidRDefault="6CCBABB5" w14:paraId="440BB977" w14:textId="16E9639E">
            <w:pPr>
              <w:pStyle w:val="Heading3"/>
            </w:pPr>
            <w:hyperlink r:id="R10b8b2e41f54448e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Unit fractions</w:t>
              </w:r>
            </w:hyperlink>
          </w:p>
          <w:p w:rsidR="6CCBABB5" w:rsidP="726D63F3" w:rsidRDefault="6CCBABB5" w14:paraId="7AAB2600" w14:textId="0AD9A63A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8 – 5 weeks</w:t>
            </w:r>
          </w:p>
          <w:p w:rsidR="6CCBABB5" w:rsidP="726D63F3" w:rsidRDefault="6CCBABB5" w14:paraId="60FC6E47" w14:textId="7901733E">
            <w:pPr>
              <w:pStyle w:val="Heading3"/>
            </w:pPr>
            <w:hyperlink r:id="R45e7b32aa3dc46e7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Non-unit fractions</w:t>
              </w:r>
            </w:hyperlink>
          </w:p>
          <w:p w:rsidR="6CCBABB5" w:rsidP="726D63F3" w:rsidRDefault="6CCBABB5" w14:paraId="63E9A203" w14:textId="142A53C5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9 – 4 weeks</w:t>
            </w:r>
          </w:p>
          <w:p w:rsidR="6CCBABB5" w:rsidP="726D63F3" w:rsidRDefault="6CCBABB5" w14:paraId="5E688D39" w14:textId="76E67775">
            <w:pPr>
              <w:pStyle w:val="Heading3"/>
            </w:pPr>
            <w:hyperlink r:id="R102246b79ec94bae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Parallel and perpendicular sides in polygons</w:t>
              </w:r>
            </w:hyperlink>
          </w:p>
          <w:p w:rsidR="6CCBABB5" w:rsidP="726D63F3" w:rsidRDefault="6CCBABB5" w14:paraId="37583427" w14:textId="0ABE1B71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10 – 2 weeks</w:t>
            </w:r>
          </w:p>
          <w:p w:rsidR="6CCBABB5" w:rsidP="726D63F3" w:rsidRDefault="6CCBABB5" w14:paraId="18593828" w14:textId="339D5F76">
            <w:pPr>
              <w:pStyle w:val="Heading3"/>
            </w:pPr>
            <w:hyperlink r:id="Rd54283a33dd0474d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Time</w:t>
              </w:r>
            </w:hyperlink>
          </w:p>
          <w:p w:rsidR="6CCBABB5" w:rsidP="726D63F3" w:rsidRDefault="6CCBABB5" w14:paraId="1B166BE8" w14:textId="40BFF5D4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11 – 1 week</w:t>
            </w:r>
          </w:p>
          <w:p w:rsidR="726D63F3" w:rsidP="726D63F3" w:rsidRDefault="726D63F3" w14:paraId="1F8F4591" w14:textId="623D8AA5">
            <w:pPr>
              <w:pStyle w:val="Normal"/>
              <w:rPr>
                <w:b w:val="1"/>
                <w:bCs w:val="1"/>
                <w:color w:val="0070C0"/>
                <w:sz w:val="36"/>
                <w:szCs w:val="36"/>
              </w:rPr>
            </w:pPr>
          </w:p>
        </w:tc>
      </w:tr>
      <w:tr w:rsidR="726D63F3" w:rsidTr="726D63F3" w14:paraId="229EDAE7">
        <w:tc>
          <w:tcPr>
            <w:tcW w:w="5130" w:type="dxa"/>
            <w:tcMar/>
          </w:tcPr>
          <w:p w:rsidR="6CCBABB5" w:rsidP="726D63F3" w:rsidRDefault="6CCBABB5" w14:paraId="7B8E27F8" w14:textId="2AA5E68D">
            <w:pPr>
              <w:pStyle w:val="Normal"/>
              <w:rPr>
                <w:b w:val="1"/>
                <w:bCs w:val="1"/>
                <w:color w:val="0070C0"/>
                <w:sz w:val="36"/>
                <w:szCs w:val="36"/>
              </w:rPr>
            </w:pPr>
            <w:r w:rsidRPr="726D63F3" w:rsidR="6CCBABB5">
              <w:rPr>
                <w:b w:val="1"/>
                <w:bCs w:val="1"/>
                <w:color w:val="0070C0"/>
                <w:sz w:val="36"/>
                <w:szCs w:val="36"/>
              </w:rPr>
              <w:t>Year 4</w:t>
            </w:r>
          </w:p>
        </w:tc>
        <w:tc>
          <w:tcPr>
            <w:tcW w:w="5130" w:type="dxa"/>
            <w:tcMar/>
          </w:tcPr>
          <w:p w:rsidR="6CCBABB5" w:rsidP="726D63F3" w:rsidRDefault="6CCBABB5" w14:paraId="1AB22BFE" w14:textId="7E81E0F6">
            <w:pPr>
              <w:pStyle w:val="Normal"/>
              <w:rPr>
                <w:b w:val="1"/>
                <w:bCs w:val="1"/>
                <w:color w:val="0070C0"/>
                <w:sz w:val="36"/>
                <w:szCs w:val="36"/>
              </w:rPr>
            </w:pPr>
            <w:r w:rsidRPr="726D63F3" w:rsidR="6CCBABB5">
              <w:rPr>
                <w:b w:val="1"/>
                <w:bCs w:val="1"/>
                <w:color w:val="0070C0"/>
                <w:sz w:val="36"/>
                <w:szCs w:val="36"/>
              </w:rPr>
              <w:t>Year 5</w:t>
            </w:r>
          </w:p>
        </w:tc>
        <w:tc>
          <w:tcPr>
            <w:tcW w:w="5130" w:type="dxa"/>
            <w:tcMar/>
          </w:tcPr>
          <w:p w:rsidR="6CCBABB5" w:rsidP="726D63F3" w:rsidRDefault="6CCBABB5" w14:paraId="6A2AE7F2" w14:textId="6D0C9C65">
            <w:pPr>
              <w:pStyle w:val="Normal"/>
              <w:rPr>
                <w:b w:val="1"/>
                <w:bCs w:val="1"/>
                <w:color w:val="0070C0"/>
                <w:sz w:val="36"/>
                <w:szCs w:val="36"/>
              </w:rPr>
            </w:pPr>
            <w:r w:rsidRPr="726D63F3" w:rsidR="6CCBABB5">
              <w:rPr>
                <w:b w:val="1"/>
                <w:bCs w:val="1"/>
                <w:color w:val="0070C0"/>
                <w:sz w:val="36"/>
                <w:szCs w:val="36"/>
              </w:rPr>
              <w:t>Year 6</w:t>
            </w:r>
          </w:p>
        </w:tc>
      </w:tr>
      <w:tr w:rsidR="726D63F3" w:rsidTr="726D63F3" w14:paraId="3A61D76B">
        <w:tc>
          <w:tcPr>
            <w:tcW w:w="5130" w:type="dxa"/>
            <w:tcMar/>
          </w:tcPr>
          <w:p w:rsidR="6CCBABB5" w:rsidP="726D63F3" w:rsidRDefault="6CCBABB5" w14:paraId="6B96CDB9" w14:textId="315C6D0B">
            <w:pPr>
              <w:pStyle w:val="Heading3"/>
            </w:pPr>
            <w:hyperlink r:id="R028a783d25744ff7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Review of column addition and subtraction</w:t>
              </w:r>
            </w:hyperlink>
          </w:p>
          <w:p w:rsidR="6CCBABB5" w:rsidP="726D63F3" w:rsidRDefault="6CCBABB5" w14:paraId="38C13E39" w14:textId="00899F07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 – 3 weeks</w:t>
            </w:r>
          </w:p>
          <w:p w:rsidR="6CCBABB5" w:rsidP="726D63F3" w:rsidRDefault="6CCBABB5" w14:paraId="00DB420E" w14:textId="44F91B6C">
            <w:pPr>
              <w:pStyle w:val="Heading3"/>
            </w:pPr>
            <w:hyperlink r:id="R7f9f97e8211f4ac5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Numbers to 10,000</w:t>
              </w:r>
            </w:hyperlink>
          </w:p>
          <w:p w:rsidR="6CCBABB5" w:rsidP="726D63F3" w:rsidRDefault="6CCBABB5" w14:paraId="4EFD64F9" w14:textId="5165E82D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2 – 5 weeks</w:t>
            </w:r>
          </w:p>
          <w:p w:rsidR="6CCBABB5" w:rsidP="726D63F3" w:rsidRDefault="6CCBABB5" w14:paraId="53466E1B" w14:textId="63D40CFE">
            <w:pPr>
              <w:pStyle w:val="Heading3"/>
            </w:pPr>
            <w:hyperlink r:id="R49194c6bc8574553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Perimeter</w:t>
              </w:r>
            </w:hyperlink>
          </w:p>
          <w:p w:rsidR="6CCBABB5" w:rsidP="726D63F3" w:rsidRDefault="6CCBABB5" w14:paraId="32B3C0B4" w14:textId="3F71E575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3 – 2 weeks</w:t>
            </w:r>
          </w:p>
          <w:p w:rsidR="6CCBABB5" w:rsidP="726D63F3" w:rsidRDefault="6CCBABB5" w14:paraId="71F18631" w14:textId="79D4B546">
            <w:pPr>
              <w:pStyle w:val="Heading3"/>
            </w:pPr>
            <w:hyperlink r:id="Rcc84aab407c04d92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3, 6, 9 times tables</w:t>
              </w:r>
            </w:hyperlink>
          </w:p>
          <w:p w:rsidR="6CCBABB5" w:rsidP="726D63F3" w:rsidRDefault="6CCBABB5" w14:paraId="59E144CF" w14:textId="2C886558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4 – 4 weeks</w:t>
            </w:r>
          </w:p>
          <w:p w:rsidR="6CCBABB5" w:rsidP="726D63F3" w:rsidRDefault="6CCBABB5" w14:paraId="3BCC88F0" w14:textId="2C92E2ED">
            <w:pPr>
              <w:pStyle w:val="Heading3"/>
            </w:pPr>
            <w:hyperlink r:id="Rad25b7f5892d41d8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7 times table and patterns</w:t>
              </w:r>
            </w:hyperlink>
          </w:p>
          <w:p w:rsidR="6CCBABB5" w:rsidP="726D63F3" w:rsidRDefault="6CCBABB5" w14:paraId="329B5EC3" w14:textId="0EA61E42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5 - 2 weeks</w:t>
            </w:r>
          </w:p>
          <w:p w:rsidR="6CCBABB5" w:rsidP="726D63F3" w:rsidRDefault="6CCBABB5" w14:paraId="293AD57A" w14:textId="4985DFE9">
            <w:pPr>
              <w:pStyle w:val="Heading3"/>
            </w:pPr>
            <w:hyperlink r:id="R786055b9d0ba4312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Understanding and manipulating multiplicative relationships</w:t>
              </w:r>
            </w:hyperlink>
          </w:p>
          <w:p w:rsidR="6CCBABB5" w:rsidP="726D63F3" w:rsidRDefault="6CCBABB5" w14:paraId="3AFCD46D" w14:textId="6BD6C512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6 – 5 weeks</w:t>
            </w:r>
          </w:p>
          <w:p w:rsidR="6CCBABB5" w:rsidP="726D63F3" w:rsidRDefault="6CCBABB5" w14:paraId="3A3710DE" w14:textId="612C6AB2">
            <w:pPr>
              <w:pStyle w:val="Heading3"/>
            </w:pPr>
            <w:hyperlink r:id="R74093bbbef1e4d99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Coordinates</w:t>
              </w:r>
            </w:hyperlink>
          </w:p>
          <w:p w:rsidR="6CCBABB5" w:rsidP="726D63F3" w:rsidRDefault="6CCBABB5" w14:paraId="2D77239B" w14:textId="0428BFA1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7 – 2 weeks</w:t>
            </w:r>
          </w:p>
          <w:p w:rsidR="6CCBABB5" w:rsidP="726D63F3" w:rsidRDefault="6CCBABB5" w14:paraId="6E7B725C" w14:textId="1CAC8C25">
            <w:pPr>
              <w:pStyle w:val="Heading3"/>
            </w:pPr>
            <w:hyperlink r:id="Refb9293ae2b14213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Review of fractions</w:t>
              </w:r>
            </w:hyperlink>
          </w:p>
          <w:p w:rsidR="6CCBABB5" w:rsidP="726D63F3" w:rsidRDefault="6CCBABB5" w14:paraId="5E95D88D" w14:textId="47412EA8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8 – 1 week</w:t>
            </w:r>
          </w:p>
          <w:p w:rsidR="6CCBABB5" w:rsidP="726D63F3" w:rsidRDefault="6CCBABB5" w14:paraId="61BC82C3" w14:textId="2C144EBD">
            <w:pPr>
              <w:pStyle w:val="Heading3"/>
            </w:pPr>
            <w:hyperlink r:id="Rd16d4311136c425b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Fractions greater than 1</w:t>
              </w:r>
            </w:hyperlink>
          </w:p>
          <w:p w:rsidR="6CCBABB5" w:rsidP="726D63F3" w:rsidRDefault="6CCBABB5" w14:paraId="5306643F" w14:textId="7BF3284C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9 – 5 weeks</w:t>
            </w:r>
          </w:p>
          <w:p w:rsidR="6CCBABB5" w:rsidP="726D63F3" w:rsidRDefault="6CCBABB5" w14:paraId="5775D03B" w14:textId="49D14F16">
            <w:pPr>
              <w:pStyle w:val="Heading3"/>
            </w:pPr>
            <w:hyperlink r:id="R1af064bb42e34926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Symmetry in 2D shapes</w:t>
              </w:r>
            </w:hyperlink>
          </w:p>
          <w:p w:rsidR="6CCBABB5" w:rsidP="726D63F3" w:rsidRDefault="6CCBABB5" w14:paraId="15824BA5" w14:textId="363328AD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10 – 2 weeks</w:t>
            </w:r>
          </w:p>
          <w:p w:rsidR="6CCBABB5" w:rsidP="726D63F3" w:rsidRDefault="6CCBABB5" w14:paraId="665CE353" w14:textId="27EAA196">
            <w:pPr>
              <w:pStyle w:val="Heading3"/>
            </w:pPr>
            <w:hyperlink r:id="Rba112fc104554ca4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Time</w:t>
              </w:r>
            </w:hyperlink>
          </w:p>
          <w:p w:rsidR="6CCBABB5" w:rsidP="726D63F3" w:rsidRDefault="6CCBABB5" w14:paraId="123BD2D0" w14:textId="52D0E41F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11 – 1 week</w:t>
            </w:r>
          </w:p>
          <w:p w:rsidR="6CCBABB5" w:rsidP="726D63F3" w:rsidRDefault="6CCBABB5" w14:paraId="59111DC3" w14:textId="7FDCE307">
            <w:pPr>
              <w:pStyle w:val="Heading3"/>
            </w:pPr>
            <w:hyperlink r:id="R8653dba4d11e4631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Division with remainders</w:t>
              </w:r>
            </w:hyperlink>
          </w:p>
          <w:p w:rsidR="6CCBABB5" w:rsidP="726D63F3" w:rsidRDefault="6CCBABB5" w14:paraId="4887C196" w14:textId="604CE5EF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12 – 2 weeks</w:t>
            </w:r>
          </w:p>
          <w:p w:rsidR="726D63F3" w:rsidP="726D63F3" w:rsidRDefault="726D63F3" w14:paraId="62E1017D" w14:textId="58E40D2C">
            <w:pPr>
              <w:pStyle w:val="Normal"/>
              <w:rPr>
                <w:b w:val="1"/>
                <w:bCs w:val="1"/>
                <w:color w:val="0070C0"/>
                <w:sz w:val="36"/>
                <w:szCs w:val="36"/>
              </w:rPr>
            </w:pPr>
          </w:p>
        </w:tc>
        <w:tc>
          <w:tcPr>
            <w:tcW w:w="5130" w:type="dxa"/>
            <w:tcMar/>
          </w:tcPr>
          <w:p w:rsidR="6CCBABB5" w:rsidP="726D63F3" w:rsidRDefault="6CCBABB5" w14:paraId="0C255C36" w14:textId="6B572C9A">
            <w:pPr>
              <w:pStyle w:val="Heading3"/>
            </w:pPr>
            <w:hyperlink r:id="R66a64383074e40f5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Decimal fractions</w:t>
              </w:r>
            </w:hyperlink>
          </w:p>
          <w:p w:rsidR="6CCBABB5" w:rsidP="726D63F3" w:rsidRDefault="6CCBABB5" w14:paraId="70F876ED" w14:textId="5F334A8F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 – 5 weeks</w:t>
            </w:r>
          </w:p>
          <w:p w:rsidR="6CCBABB5" w:rsidP="726D63F3" w:rsidRDefault="6CCBABB5" w14:paraId="233CB70C" w14:textId="3F40CF9E">
            <w:pPr>
              <w:pStyle w:val="Heading3"/>
            </w:pPr>
            <w:hyperlink r:id="R33955f9363064456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Money</w:t>
              </w:r>
            </w:hyperlink>
          </w:p>
          <w:p w:rsidR="6CCBABB5" w:rsidP="726D63F3" w:rsidRDefault="6CCBABB5" w14:paraId="0C382D30" w14:textId="6EADABAF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2 – 2 weeks</w:t>
            </w:r>
          </w:p>
          <w:p w:rsidR="6CCBABB5" w:rsidP="726D63F3" w:rsidRDefault="6CCBABB5" w14:paraId="5FD566C4" w14:textId="664925FB">
            <w:pPr>
              <w:pStyle w:val="Heading3"/>
            </w:pPr>
            <w:hyperlink r:id="R4555e400f5e34185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Negative numbers</w:t>
              </w:r>
            </w:hyperlink>
          </w:p>
          <w:p w:rsidR="6CCBABB5" w:rsidP="726D63F3" w:rsidRDefault="6CCBABB5" w14:paraId="4A714238" w14:textId="5C3F8F40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3 – 2 weeks</w:t>
            </w:r>
          </w:p>
          <w:p w:rsidR="6CCBABB5" w:rsidP="726D63F3" w:rsidRDefault="6CCBABB5" w14:paraId="689371E2" w14:textId="34F4AB68">
            <w:pPr>
              <w:pStyle w:val="Heading3"/>
            </w:pPr>
            <w:hyperlink r:id="Rb368e8b2b0b24c41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Short multiplication and short division</w:t>
              </w:r>
            </w:hyperlink>
          </w:p>
          <w:p w:rsidR="6CCBABB5" w:rsidP="726D63F3" w:rsidRDefault="6CCBABB5" w14:paraId="0D69FB47" w14:textId="56EBCC63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4 – 6 weeks</w:t>
            </w:r>
          </w:p>
          <w:p w:rsidR="6CCBABB5" w:rsidP="726D63F3" w:rsidRDefault="6CCBABB5" w14:paraId="0FA4D125" w14:textId="4F050D5C">
            <w:pPr>
              <w:pStyle w:val="Heading3"/>
            </w:pPr>
            <w:hyperlink r:id="R8a32f49a877f44d8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Area and scaling</w:t>
              </w:r>
            </w:hyperlink>
          </w:p>
          <w:p w:rsidR="6CCBABB5" w:rsidP="726D63F3" w:rsidRDefault="6CCBABB5" w14:paraId="4DF45D02" w14:textId="60AF62F5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5 – 5 weeks</w:t>
            </w:r>
          </w:p>
          <w:p w:rsidR="6CCBABB5" w:rsidP="726D63F3" w:rsidRDefault="6CCBABB5" w14:paraId="53A44C2B" w14:textId="461FFBA4">
            <w:pPr>
              <w:pStyle w:val="Heading3"/>
            </w:pPr>
            <w:hyperlink r:id="Rcf10934e177a4ba3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Calculating with decimal fractions</w:t>
              </w:r>
            </w:hyperlink>
          </w:p>
          <w:p w:rsidR="6CCBABB5" w:rsidP="726D63F3" w:rsidRDefault="6CCBABB5" w14:paraId="046F84A0" w14:textId="2ABA0183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6 – 3 weeks</w:t>
            </w:r>
          </w:p>
          <w:p w:rsidR="6CCBABB5" w:rsidP="726D63F3" w:rsidRDefault="6CCBABB5" w14:paraId="15E85112" w14:textId="60A7FAF9">
            <w:pPr>
              <w:pStyle w:val="Heading3"/>
            </w:pPr>
            <w:hyperlink r:id="R4574d1d0c8df42c8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Factors, multiples and primes</w:t>
              </w:r>
            </w:hyperlink>
          </w:p>
          <w:p w:rsidR="6CCBABB5" w:rsidP="726D63F3" w:rsidRDefault="6CCBABB5" w14:paraId="479190AB" w14:textId="7CB2DA37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7 – 4 weeks</w:t>
            </w:r>
          </w:p>
          <w:p w:rsidR="6CCBABB5" w:rsidP="726D63F3" w:rsidRDefault="6CCBABB5" w14:paraId="6E5A33FF" w14:textId="75276E64">
            <w:pPr>
              <w:pStyle w:val="Heading3"/>
            </w:pPr>
            <w:hyperlink r:id="Rf78fd3ad0a754422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Fractions</w:t>
              </w:r>
            </w:hyperlink>
          </w:p>
          <w:p w:rsidR="6CCBABB5" w:rsidP="726D63F3" w:rsidRDefault="6CCBABB5" w14:paraId="2CDFF3D8" w14:textId="17B9A20C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8 – 7 weeks</w:t>
            </w:r>
          </w:p>
          <w:p w:rsidR="6CCBABB5" w:rsidP="726D63F3" w:rsidRDefault="6CCBABB5" w14:paraId="3868A4D9" w14:textId="47445740">
            <w:pPr>
              <w:pStyle w:val="Heading3"/>
            </w:pPr>
            <w:hyperlink r:id="Rd36cd7bec1114eaa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Converting units</w:t>
              </w:r>
            </w:hyperlink>
          </w:p>
          <w:p w:rsidR="6CCBABB5" w:rsidP="726D63F3" w:rsidRDefault="6CCBABB5" w14:paraId="78328DD0" w14:textId="6F627FE5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9 - 2 weeks</w:t>
            </w:r>
          </w:p>
          <w:p w:rsidR="6CCBABB5" w:rsidP="726D63F3" w:rsidRDefault="6CCBABB5" w14:paraId="5A98F7AA" w14:textId="13598EA3">
            <w:pPr>
              <w:pStyle w:val="Heading3"/>
            </w:pPr>
            <w:hyperlink r:id="Rfb7ef3e98d1f468a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Angles</w:t>
              </w:r>
            </w:hyperlink>
          </w:p>
          <w:p w:rsidR="6CCBABB5" w:rsidP="726D63F3" w:rsidRDefault="6CCBABB5" w14:paraId="6D2D2E69" w14:textId="7E1415D6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10 - 3 weeks</w:t>
            </w:r>
          </w:p>
          <w:p w:rsidR="726D63F3" w:rsidP="726D63F3" w:rsidRDefault="726D63F3" w14:paraId="052B3B1C" w14:textId="6CB9D93E">
            <w:pPr>
              <w:pStyle w:val="Normal"/>
              <w:rPr>
                <w:b w:val="1"/>
                <w:bCs w:val="1"/>
                <w:color w:val="0070C0"/>
                <w:sz w:val="36"/>
                <w:szCs w:val="36"/>
              </w:rPr>
            </w:pPr>
          </w:p>
        </w:tc>
        <w:tc>
          <w:tcPr>
            <w:tcW w:w="5130" w:type="dxa"/>
            <w:tcMar/>
          </w:tcPr>
          <w:p w:rsidR="6CCBABB5" w:rsidP="726D63F3" w:rsidRDefault="6CCBABB5" w14:paraId="24838FD4" w14:textId="1CFE6BC0">
            <w:pPr>
              <w:pStyle w:val="Heading3"/>
            </w:pPr>
            <w:hyperlink r:id="Rce24a5eed3b64fd7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Calculating using knowledge of structures (1)</w:t>
              </w:r>
            </w:hyperlink>
          </w:p>
          <w:p w:rsidR="6CCBABB5" w:rsidP="726D63F3" w:rsidRDefault="6CCBABB5" w14:paraId="1C576926" w14:textId="2CF14600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 – 6 weeks</w:t>
            </w:r>
          </w:p>
          <w:p w:rsidR="6CCBABB5" w:rsidP="726D63F3" w:rsidRDefault="6CCBABB5" w14:paraId="2B08F278" w14:textId="4E58320B">
            <w:pPr>
              <w:pStyle w:val="Heading3"/>
            </w:pPr>
            <w:hyperlink r:id="Rd03750fdc1414e0b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Multiples of 1,000</w:t>
              </w:r>
            </w:hyperlink>
          </w:p>
          <w:p w:rsidR="6CCBABB5" w:rsidP="726D63F3" w:rsidRDefault="6CCBABB5" w14:paraId="529B8546" w14:textId="5C315287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2 – 2 weeks</w:t>
            </w:r>
          </w:p>
          <w:p w:rsidR="6CCBABB5" w:rsidP="726D63F3" w:rsidRDefault="6CCBABB5" w14:paraId="49A7563F" w14:textId="6D5D9958">
            <w:pPr>
              <w:pStyle w:val="Heading3"/>
            </w:pPr>
            <w:hyperlink r:id="Rfad7bc1c79e843f6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Numbers up to 10,000,000</w:t>
              </w:r>
            </w:hyperlink>
          </w:p>
          <w:p w:rsidR="6CCBABB5" w:rsidP="726D63F3" w:rsidRDefault="6CCBABB5" w14:paraId="349EE415" w14:textId="24C2CDA5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3 – 4 weeks</w:t>
            </w:r>
          </w:p>
          <w:p w:rsidR="6CCBABB5" w:rsidP="726D63F3" w:rsidRDefault="6CCBABB5" w14:paraId="79B5C20D" w14:textId="335C46B8">
            <w:pPr>
              <w:pStyle w:val="Heading3"/>
            </w:pPr>
            <w:hyperlink r:id="Rbdea61d1348440b2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Draw, compose and decompose shapes</w:t>
              </w:r>
            </w:hyperlink>
          </w:p>
          <w:p w:rsidR="6CCBABB5" w:rsidP="726D63F3" w:rsidRDefault="6CCBABB5" w14:paraId="79C6B945" w14:textId="54FB0C68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4 – 2 weeks</w:t>
            </w:r>
          </w:p>
          <w:p w:rsidR="6CCBABB5" w:rsidP="726D63F3" w:rsidRDefault="6CCBABB5" w14:paraId="3B075A61" w14:textId="35479758">
            <w:pPr>
              <w:pStyle w:val="Heading3"/>
            </w:pPr>
            <w:hyperlink r:id="Radea039088b04597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Multiplication and division</w:t>
              </w:r>
            </w:hyperlink>
          </w:p>
          <w:p w:rsidR="6CCBABB5" w:rsidP="726D63F3" w:rsidRDefault="6CCBABB5" w14:paraId="1E136344" w14:textId="5AC54308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5 – 4 weeks</w:t>
            </w:r>
          </w:p>
          <w:p w:rsidR="6CCBABB5" w:rsidP="726D63F3" w:rsidRDefault="6CCBABB5" w14:paraId="1554EACF" w14:textId="117D887A">
            <w:pPr>
              <w:pStyle w:val="Heading3"/>
            </w:pPr>
            <w:hyperlink r:id="Rb4ecd4b1354e4fa3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Area, perimeter, position and direction</w:t>
              </w:r>
            </w:hyperlink>
          </w:p>
          <w:p w:rsidR="6CCBABB5" w:rsidP="726D63F3" w:rsidRDefault="6CCBABB5" w14:paraId="189D0741" w14:textId="7C7B7AE9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6 – 2 weeks</w:t>
            </w:r>
          </w:p>
          <w:p w:rsidR="6CCBABB5" w:rsidP="726D63F3" w:rsidRDefault="6CCBABB5" w14:paraId="7E79C991" w14:textId="56ACB9DA">
            <w:pPr>
              <w:pStyle w:val="Heading3"/>
            </w:pPr>
            <w:hyperlink r:id="Rfc8a933f65364188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Fractions and percentages</w:t>
              </w:r>
            </w:hyperlink>
          </w:p>
          <w:p w:rsidR="6CCBABB5" w:rsidP="726D63F3" w:rsidRDefault="6CCBABB5" w14:paraId="6A0091E5" w14:textId="24E4A430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7 – 6 weeks</w:t>
            </w:r>
          </w:p>
          <w:p w:rsidR="6CCBABB5" w:rsidP="726D63F3" w:rsidRDefault="6CCBABB5" w14:paraId="65AFAEB2" w14:textId="4BA08CE0">
            <w:pPr>
              <w:pStyle w:val="Heading3"/>
            </w:pPr>
            <w:hyperlink r:id="Rc9be106f276044b7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Statistics</w:t>
              </w:r>
            </w:hyperlink>
          </w:p>
          <w:p w:rsidR="6CCBABB5" w:rsidP="726D63F3" w:rsidRDefault="6CCBABB5" w14:paraId="6D226344" w14:textId="163A038E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8 – 1 week</w:t>
            </w:r>
          </w:p>
          <w:p w:rsidR="6CCBABB5" w:rsidP="726D63F3" w:rsidRDefault="6CCBABB5" w14:paraId="2B132067" w14:textId="799BA625">
            <w:pPr>
              <w:pStyle w:val="Heading3"/>
            </w:pPr>
            <w:hyperlink r:id="R8581c72a86ee4580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Ratio and proportion</w:t>
              </w:r>
            </w:hyperlink>
          </w:p>
          <w:p w:rsidR="6CCBABB5" w:rsidP="726D63F3" w:rsidRDefault="6CCBABB5" w14:paraId="19026A88" w14:textId="5EE90193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9 – 2 weeks</w:t>
            </w:r>
          </w:p>
          <w:p w:rsidR="6CCBABB5" w:rsidP="726D63F3" w:rsidRDefault="6CCBABB5" w14:paraId="583523C2" w14:textId="23564423">
            <w:pPr>
              <w:pStyle w:val="Heading3"/>
            </w:pPr>
            <w:hyperlink r:id="Rd5722664d5504a22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Calculating using knowledge of structures (2)</w:t>
              </w:r>
            </w:hyperlink>
          </w:p>
          <w:p w:rsidR="6CCBABB5" w:rsidP="726D63F3" w:rsidRDefault="6CCBABB5" w14:paraId="7EE4A406" w14:textId="01DB1B04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10 – 1 week</w:t>
            </w:r>
          </w:p>
          <w:p w:rsidR="6CCBABB5" w:rsidP="726D63F3" w:rsidRDefault="6CCBABB5" w14:paraId="435336FF" w14:textId="7EC571C9">
            <w:pPr>
              <w:pStyle w:val="Heading3"/>
            </w:pPr>
            <w:hyperlink r:id="Rb78be9fcac314f74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Solving problems with two unknowns</w:t>
              </w:r>
            </w:hyperlink>
          </w:p>
          <w:p w:rsidR="6CCBABB5" w:rsidP="726D63F3" w:rsidRDefault="6CCBABB5" w14:paraId="6FF4BFA5" w14:textId="4F5B0627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11 – 2 weeks</w:t>
            </w:r>
          </w:p>
          <w:p w:rsidR="6CCBABB5" w:rsidP="726D63F3" w:rsidRDefault="6CCBABB5" w14:paraId="215A8C99" w14:textId="5F4A2954">
            <w:pPr>
              <w:pStyle w:val="Heading3"/>
            </w:pPr>
            <w:hyperlink r:id="R440e989fbf6d4c01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Order of operations</w:t>
              </w:r>
            </w:hyperlink>
          </w:p>
          <w:p w:rsidR="6CCBABB5" w:rsidP="726D63F3" w:rsidRDefault="6CCBABB5" w14:paraId="0E142503" w14:textId="31ADBA70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12 – 1 week</w:t>
            </w:r>
          </w:p>
          <w:p w:rsidR="6CCBABB5" w:rsidP="726D63F3" w:rsidRDefault="6CCBABB5" w14:paraId="0792DE9B" w14:textId="35AA2C8B">
            <w:pPr>
              <w:pStyle w:val="Heading3"/>
            </w:pPr>
            <w:hyperlink r:id="Rfe9709e6783b4768">
              <w:r w:rsidRPr="726D63F3" w:rsidR="6CCBABB5">
                <w:rPr>
                  <w:rStyle w:val="Hyperlink"/>
                  <w:rFonts w:ascii="Calibri" w:hAnsi="Calibri" w:eastAsia="Calibri" w:cs="Calibri"/>
                  <w:b w:val="0"/>
                  <w:bCs w:val="0"/>
                  <w:i w:val="0"/>
                  <w:iCs w:val="0"/>
                  <w:caps w:val="0"/>
                  <w:smallCaps w:val="0"/>
                  <w:strike w:val="0"/>
                  <w:dstrike w:val="0"/>
                  <w:noProof w:val="0"/>
                  <w:sz w:val="21"/>
                  <w:szCs w:val="21"/>
                  <w:lang w:val="en-GB"/>
                </w:rPr>
                <w:t>Mean average</w:t>
              </w:r>
            </w:hyperlink>
          </w:p>
          <w:p w:rsidR="6CCBABB5" w:rsidP="726D63F3" w:rsidRDefault="6CCBABB5" w14:paraId="7C42F537" w14:textId="7980AF5A">
            <w:pPr>
              <w:jc w:val="left"/>
            </w:pPr>
            <w:r w:rsidRPr="726D63F3" w:rsidR="6CCBABB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585858"/>
                <w:sz w:val="21"/>
                <w:szCs w:val="21"/>
                <w:lang w:val="en-GB"/>
              </w:rPr>
              <w:t>Unit 13 – 1 week</w:t>
            </w:r>
          </w:p>
        </w:tc>
      </w:tr>
    </w:tbl>
    <w:p w:rsidR="00B34C62" w:rsidP="726D63F3" w:rsidRDefault="00B34C62" w14:paraId="5D20ED2E" w14:textId="7ED7B65B">
      <w:pPr>
        <w:pStyle w:val="Normal"/>
        <w:rPr>
          <w:color w:val="7030A0"/>
        </w:rPr>
      </w:pPr>
    </w:p>
    <w:p w:rsidR="726D63F3" w:rsidP="726D63F3" w:rsidRDefault="726D63F3" w14:paraId="436F284C" w14:textId="446B1F81">
      <w:pPr>
        <w:pStyle w:val="Normal"/>
        <w:rPr>
          <w:color w:val="7030A0"/>
        </w:rPr>
      </w:pPr>
    </w:p>
    <w:tbl>
      <w:tblPr>
        <w:tblW w:w="15396" w:type="dxa"/>
        <w:tblInd w:w="11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70"/>
        <w:gridCol w:w="2400"/>
        <w:gridCol w:w="2424"/>
        <w:gridCol w:w="2425"/>
        <w:gridCol w:w="2425"/>
        <w:gridCol w:w="2426"/>
        <w:gridCol w:w="2426"/>
      </w:tblGrid>
      <w:tr w:rsidR="006F3297" w:rsidTr="726D63F3" w14:paraId="35100557" w14:textId="77777777">
        <w:trPr>
          <w:trHeight w:val="845"/>
        </w:trPr>
        <w:tc>
          <w:tcPr>
            <w:tcW w:w="870" w:type="dxa"/>
            <w:shd w:val="clear" w:color="auto" w:fill="auto"/>
            <w:tcMar/>
          </w:tcPr>
          <w:p w:rsidR="006F3297" w:rsidP="00FC33CB" w:rsidRDefault="006F3297" w14:paraId="78D61C40" w14:textId="77777777">
            <w:pPr>
              <w:pStyle w:val="TableParagraph"/>
              <w:spacing w:before="59"/>
              <w:ind w:left="101" w:right="93"/>
              <w:jc w:val="center"/>
              <w:rPr>
                <w:b/>
                <w:sz w:val="19"/>
              </w:rPr>
            </w:pPr>
          </w:p>
        </w:tc>
        <w:tc>
          <w:tcPr>
            <w:tcW w:w="14526" w:type="dxa"/>
            <w:gridSpan w:val="6"/>
            <w:shd w:val="clear" w:color="auto" w:fill="9CC2E5" w:themeFill="accent1" w:themeFillTint="99"/>
            <w:tcMar/>
          </w:tcPr>
          <w:p w:rsidR="006F3297" w:rsidP="00FC33CB" w:rsidRDefault="006F3297" w14:paraId="0424CB62" w14:textId="77777777">
            <w:pPr>
              <w:pStyle w:val="TableParagraph"/>
              <w:spacing w:before="59"/>
              <w:ind w:left="902" w:right="901"/>
              <w:jc w:val="center"/>
              <w:rPr>
                <w:b/>
                <w:color w:val="0D0D0D"/>
                <w:sz w:val="19"/>
              </w:rPr>
            </w:pPr>
            <w:r>
              <w:rPr>
                <w:b/>
                <w:color w:val="0D0D0D"/>
                <w:sz w:val="19"/>
              </w:rPr>
              <w:t xml:space="preserve"> </w:t>
            </w:r>
          </w:p>
          <w:p w:rsidRPr="006F3297" w:rsidR="006F3297" w:rsidP="00FC33CB" w:rsidRDefault="006F3297" w14:paraId="71F73DF0" w14:textId="01646935">
            <w:pPr>
              <w:pStyle w:val="TableParagraph"/>
              <w:spacing w:before="59"/>
              <w:ind w:left="902" w:right="901"/>
              <w:jc w:val="center"/>
              <w:rPr>
                <w:b/>
                <w:color w:val="0D0D0D"/>
                <w:sz w:val="28"/>
                <w:szCs w:val="28"/>
              </w:rPr>
            </w:pPr>
            <w:r w:rsidRPr="006F3297">
              <w:rPr>
                <w:b/>
                <w:color w:val="0D0D0D"/>
                <w:sz w:val="28"/>
                <w:szCs w:val="28"/>
              </w:rPr>
              <w:t xml:space="preserve">PROGRESSION MAP </w:t>
            </w:r>
          </w:p>
        </w:tc>
      </w:tr>
      <w:tr w:rsidR="00B34C62" w:rsidTr="726D63F3" w14:paraId="04D97197" w14:textId="77777777">
        <w:trPr>
          <w:trHeight w:val="340"/>
        </w:trPr>
        <w:tc>
          <w:tcPr>
            <w:tcW w:w="870" w:type="dxa"/>
            <w:shd w:val="clear" w:color="auto" w:fill="auto"/>
            <w:tcMar/>
          </w:tcPr>
          <w:p w:rsidR="00B34C62" w:rsidP="00FC33CB" w:rsidRDefault="00B34C62" w14:paraId="18CE7BED" w14:textId="041A81D2">
            <w:pPr>
              <w:pStyle w:val="TableParagraph"/>
              <w:spacing w:before="59"/>
              <w:ind w:left="101" w:right="93"/>
              <w:jc w:val="center"/>
              <w:rPr>
                <w:b/>
                <w:sz w:val="19"/>
              </w:rPr>
            </w:pPr>
          </w:p>
        </w:tc>
        <w:tc>
          <w:tcPr>
            <w:tcW w:w="2400" w:type="dxa"/>
            <w:shd w:val="clear" w:color="auto" w:fill="auto"/>
            <w:tcMar/>
          </w:tcPr>
          <w:p w:rsidR="00B34C62" w:rsidP="00FC33CB" w:rsidRDefault="00B34C62" w14:paraId="4474F69C" w14:textId="77777777">
            <w:pPr>
              <w:pStyle w:val="TableParagraph"/>
              <w:spacing w:before="59"/>
              <w:ind w:left="907" w:right="895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1</w:t>
            </w:r>
          </w:p>
        </w:tc>
        <w:tc>
          <w:tcPr>
            <w:tcW w:w="2424" w:type="dxa"/>
            <w:shd w:val="clear" w:color="auto" w:fill="auto"/>
            <w:tcMar/>
          </w:tcPr>
          <w:p w:rsidR="00B34C62" w:rsidP="00FC33CB" w:rsidRDefault="00B34C62" w14:paraId="56258B66" w14:textId="77777777">
            <w:pPr>
              <w:pStyle w:val="TableParagraph"/>
              <w:spacing w:before="59"/>
              <w:ind w:left="905" w:right="896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2</w:t>
            </w:r>
          </w:p>
        </w:tc>
        <w:tc>
          <w:tcPr>
            <w:tcW w:w="2425" w:type="dxa"/>
            <w:shd w:val="clear" w:color="auto" w:fill="auto"/>
            <w:tcMar/>
          </w:tcPr>
          <w:p w:rsidR="00B34C62" w:rsidP="00FC33CB" w:rsidRDefault="00B34C62" w14:paraId="7961A1E4" w14:textId="77777777">
            <w:pPr>
              <w:pStyle w:val="TableParagraph"/>
              <w:spacing w:before="59"/>
              <w:ind w:left="905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3</w:t>
            </w:r>
          </w:p>
        </w:tc>
        <w:tc>
          <w:tcPr>
            <w:tcW w:w="2425" w:type="dxa"/>
            <w:shd w:val="clear" w:color="auto" w:fill="auto"/>
            <w:tcMar/>
          </w:tcPr>
          <w:p w:rsidR="00B34C62" w:rsidP="00FC33CB" w:rsidRDefault="00B34C62" w14:paraId="318C9FDD" w14:textId="77777777">
            <w:pPr>
              <w:pStyle w:val="TableParagraph"/>
              <w:spacing w:before="59"/>
              <w:ind w:left="904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4</w:t>
            </w:r>
          </w:p>
        </w:tc>
        <w:tc>
          <w:tcPr>
            <w:tcW w:w="2426" w:type="dxa"/>
            <w:shd w:val="clear" w:color="auto" w:fill="auto"/>
            <w:tcMar/>
          </w:tcPr>
          <w:p w:rsidR="00B34C62" w:rsidP="00FC33CB" w:rsidRDefault="00B34C62" w14:paraId="7ADDBAD2" w14:textId="77777777">
            <w:pPr>
              <w:pStyle w:val="TableParagraph"/>
              <w:spacing w:before="59"/>
              <w:ind w:left="903" w:right="899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5</w:t>
            </w:r>
          </w:p>
        </w:tc>
        <w:tc>
          <w:tcPr>
            <w:tcW w:w="2426" w:type="dxa"/>
            <w:shd w:val="clear" w:color="auto" w:fill="auto"/>
            <w:tcMar/>
          </w:tcPr>
          <w:p w:rsidR="00B34C62" w:rsidP="00FC33CB" w:rsidRDefault="00B34C62" w14:paraId="27550CD1" w14:textId="77777777">
            <w:pPr>
              <w:pStyle w:val="TableParagraph"/>
              <w:spacing w:before="59"/>
              <w:ind w:left="902" w:right="901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6</w:t>
            </w:r>
          </w:p>
        </w:tc>
      </w:tr>
      <w:tr w:rsidR="00B34C62" w:rsidTr="726D63F3" w14:paraId="081F327C" w14:textId="77777777">
        <w:trPr>
          <w:trHeight w:val="340"/>
        </w:trPr>
        <w:tc>
          <w:tcPr>
            <w:tcW w:w="15396" w:type="dxa"/>
            <w:gridSpan w:val="7"/>
            <w:shd w:val="clear" w:color="auto" w:fill="auto"/>
            <w:tcMar/>
          </w:tcPr>
          <w:p w:rsidRPr="004666F9" w:rsidR="00B34C62" w:rsidP="004666F9" w:rsidRDefault="00B34C62" w14:paraId="3410EB4A" w14:textId="08D038D0">
            <w:pPr>
              <w:pStyle w:val="TableParagraph"/>
              <w:spacing w:before="59"/>
              <w:ind w:left="902" w:right="901"/>
              <w:jc w:val="center"/>
              <w:rPr>
                <w:b/>
                <w:color w:val="0D0D0D"/>
                <w:sz w:val="19"/>
              </w:rPr>
            </w:pPr>
            <w:r w:rsidRPr="004666F9">
              <w:rPr>
                <w:b/>
                <w:color w:val="0D0D0D"/>
                <w:sz w:val="19"/>
              </w:rPr>
              <w:t xml:space="preserve">Number &amp; </w:t>
            </w:r>
            <w:r w:rsidR="00D948F6">
              <w:rPr>
                <w:b/>
                <w:color w:val="0D0D0D"/>
                <w:sz w:val="19"/>
              </w:rPr>
              <w:t>P</w:t>
            </w:r>
            <w:r w:rsidRPr="004666F9">
              <w:rPr>
                <w:b/>
                <w:color w:val="0D0D0D"/>
                <w:sz w:val="19"/>
              </w:rPr>
              <w:t xml:space="preserve">lace </w:t>
            </w:r>
            <w:r w:rsidR="00D948F6">
              <w:rPr>
                <w:b/>
                <w:color w:val="0D0D0D"/>
                <w:sz w:val="19"/>
              </w:rPr>
              <w:t>V</w:t>
            </w:r>
            <w:r w:rsidRPr="004666F9">
              <w:rPr>
                <w:b/>
                <w:color w:val="0D0D0D"/>
                <w:sz w:val="19"/>
              </w:rPr>
              <w:t>alue</w:t>
            </w:r>
          </w:p>
        </w:tc>
      </w:tr>
      <w:tr w:rsidR="00B34C62" w:rsidTr="726D63F3" w14:paraId="0071A9EA" w14:textId="77777777">
        <w:trPr>
          <w:trHeight w:val="2754"/>
        </w:trPr>
        <w:tc>
          <w:tcPr>
            <w:tcW w:w="870" w:type="dxa"/>
            <w:tcBorders>
              <w:bottom w:val="nil"/>
            </w:tcBorders>
            <w:shd w:val="clear" w:color="auto" w:fill="auto"/>
            <w:tcMar/>
          </w:tcPr>
          <w:p w:rsidR="00B34C62" w:rsidP="00FC33CB" w:rsidRDefault="00B34C62" w14:paraId="24E76228" w14:textId="11A50E19">
            <w:pPr>
              <w:pStyle w:val="TableParagraph"/>
              <w:spacing w:before="56"/>
              <w:ind w:left="101" w:right="93"/>
              <w:jc w:val="center"/>
              <w:rPr>
                <w:b/>
                <w:sz w:val="19"/>
              </w:rPr>
            </w:pPr>
          </w:p>
        </w:tc>
        <w:tc>
          <w:tcPr>
            <w:tcW w:w="2400" w:type="dxa"/>
            <w:tcBorders>
              <w:bottom w:val="nil"/>
            </w:tcBorders>
            <w:shd w:val="clear" w:color="auto" w:fill="auto"/>
            <w:tcMar/>
          </w:tcPr>
          <w:p w:rsidR="00B34C62" w:rsidP="00FC33CB" w:rsidRDefault="00B34C62" w14:paraId="5BAD6A20" w14:textId="5AE49F70">
            <w:pPr>
              <w:pStyle w:val="TableParagraph"/>
              <w:spacing w:before="35"/>
              <w:ind w:left="108" w:right="256"/>
              <w:rPr>
                <w:sz w:val="19"/>
              </w:rPr>
            </w:pPr>
            <w:r>
              <w:rPr>
                <w:color w:val="0D0D0D"/>
                <w:sz w:val="19"/>
              </w:rPr>
              <w:t>Count within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100, forwards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backwards, starting with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any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number.</w:t>
            </w:r>
          </w:p>
        </w:tc>
        <w:tc>
          <w:tcPr>
            <w:tcW w:w="2424" w:type="dxa"/>
            <w:vMerge w:val="restart"/>
            <w:shd w:val="clear" w:color="auto" w:fill="auto"/>
            <w:tcMar/>
          </w:tcPr>
          <w:p w:rsidR="00B34C62" w:rsidP="00FC33CB" w:rsidRDefault="00B34C62" w14:paraId="26CD4669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tcBorders>
              <w:bottom w:val="nil"/>
            </w:tcBorders>
            <w:shd w:val="clear" w:color="auto" w:fill="auto"/>
            <w:tcMar/>
          </w:tcPr>
          <w:p w:rsidR="00B34C62" w:rsidP="00FC33CB" w:rsidRDefault="00B34C62" w14:paraId="2C12FC7E" w14:textId="0FC572DE">
            <w:pPr>
              <w:pStyle w:val="TableParagraph"/>
              <w:spacing w:before="35"/>
              <w:ind w:right="249"/>
              <w:rPr>
                <w:sz w:val="19"/>
              </w:rPr>
            </w:pPr>
            <w:r>
              <w:rPr>
                <w:color w:val="0D0D0D"/>
                <w:sz w:val="19"/>
              </w:rPr>
              <w:t>Know that 10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tens are equivalent to 1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hundred,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that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100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is</w:t>
            </w:r>
            <w:r>
              <w:rPr>
                <w:color w:val="0D0D0D"/>
                <w:spacing w:val="-4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 times the size of 10;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apply this to identify 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work out how many 10s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there are in other three-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digit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multiples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10.</w:t>
            </w:r>
          </w:p>
        </w:tc>
        <w:tc>
          <w:tcPr>
            <w:tcW w:w="2425" w:type="dxa"/>
            <w:tcBorders>
              <w:bottom w:val="nil"/>
            </w:tcBorders>
            <w:shd w:val="clear" w:color="auto" w:fill="auto"/>
            <w:tcMar/>
          </w:tcPr>
          <w:p w:rsidR="00B34C62" w:rsidP="00FC33CB" w:rsidRDefault="00B34C62" w14:paraId="6F6D3926" w14:textId="03748F69">
            <w:pPr>
              <w:pStyle w:val="TableParagraph"/>
              <w:spacing w:before="35"/>
              <w:ind w:right="144"/>
              <w:rPr>
                <w:sz w:val="19"/>
              </w:rPr>
            </w:pPr>
            <w:r>
              <w:rPr>
                <w:color w:val="0D0D0D"/>
                <w:sz w:val="19"/>
              </w:rPr>
              <w:t>Know that 10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proofErr w:type="gramStart"/>
            <w:r>
              <w:rPr>
                <w:color w:val="0D0D0D"/>
                <w:sz w:val="19"/>
              </w:rPr>
              <w:t>hundreds</w:t>
            </w:r>
            <w:proofErr w:type="gramEnd"/>
            <w:r>
              <w:rPr>
                <w:color w:val="0D0D0D"/>
                <w:sz w:val="19"/>
              </w:rPr>
              <w:t xml:space="preserve"> are equivalent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 1 thousand, and that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1,000 is 10 times the size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 100; apply this to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identify and work out how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many 100s there are in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other four-digit multiples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100.</w:t>
            </w:r>
          </w:p>
        </w:tc>
        <w:tc>
          <w:tcPr>
            <w:tcW w:w="2426" w:type="dxa"/>
            <w:tcBorders>
              <w:bottom w:val="nil"/>
            </w:tcBorders>
            <w:shd w:val="clear" w:color="auto" w:fill="auto"/>
            <w:tcMar/>
          </w:tcPr>
          <w:p w:rsidR="00B34C62" w:rsidP="00FC33CB" w:rsidRDefault="00B34C62" w14:paraId="4C365CAB" w14:textId="29AE7355">
            <w:pPr>
              <w:pStyle w:val="TableParagraph"/>
              <w:spacing w:before="35"/>
              <w:ind w:left="106" w:right="331"/>
              <w:rPr>
                <w:sz w:val="19"/>
              </w:rPr>
            </w:pPr>
            <w:r>
              <w:rPr>
                <w:color w:val="0D0D0D"/>
                <w:sz w:val="19"/>
              </w:rPr>
              <w:t>Know that 10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tenths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are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equivalent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 one, and that 1 is 10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times the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size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0.1.</w:t>
            </w:r>
          </w:p>
          <w:p w:rsidR="00B34C62" w:rsidP="00FC33CB" w:rsidRDefault="00B34C62" w14:paraId="5C8DDB52" w14:textId="77777777">
            <w:pPr>
              <w:pStyle w:val="TableParagraph"/>
              <w:spacing w:before="43"/>
              <w:ind w:left="106" w:right="92"/>
              <w:rPr>
                <w:sz w:val="19"/>
              </w:rPr>
            </w:pPr>
            <w:r>
              <w:rPr>
                <w:color w:val="0D0D0D"/>
                <w:sz w:val="19"/>
              </w:rPr>
              <w:t>Know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that</w:t>
            </w:r>
            <w:r>
              <w:rPr>
                <w:color w:val="0D0D0D"/>
                <w:spacing w:val="5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100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hundredths are equivalent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 1 one, and that 1 is 100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times the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size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0.01.</w:t>
            </w:r>
          </w:p>
          <w:p w:rsidR="00B34C62" w:rsidP="00FC33CB" w:rsidRDefault="00B34C62" w14:paraId="4923B267" w14:textId="77777777">
            <w:pPr>
              <w:pStyle w:val="TableParagraph"/>
              <w:spacing w:before="41"/>
              <w:ind w:left="106" w:right="195"/>
              <w:rPr>
                <w:sz w:val="19"/>
              </w:rPr>
            </w:pPr>
            <w:r>
              <w:rPr>
                <w:color w:val="0D0D0D"/>
                <w:sz w:val="19"/>
              </w:rPr>
              <w:t>Know</w:t>
            </w:r>
            <w:r>
              <w:rPr>
                <w:color w:val="0D0D0D"/>
                <w:spacing w:val="-7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that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hundredths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are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equivalent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tenth,</w:t>
            </w:r>
          </w:p>
          <w:p w:rsidR="00B34C62" w:rsidP="00FC33CB" w:rsidRDefault="00B34C62" w14:paraId="797FFC8B" w14:textId="77777777">
            <w:pPr>
              <w:pStyle w:val="TableParagraph"/>
              <w:spacing w:line="216" w:lineRule="exact"/>
              <w:ind w:left="106" w:right="325"/>
              <w:rPr>
                <w:sz w:val="19"/>
              </w:rPr>
            </w:pPr>
            <w:r>
              <w:rPr>
                <w:color w:val="0D0D0D"/>
                <w:sz w:val="19"/>
              </w:rPr>
              <w:t>and that 0.1 is 10 times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size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0.01.</w:t>
            </w:r>
          </w:p>
        </w:tc>
        <w:tc>
          <w:tcPr>
            <w:tcW w:w="2426" w:type="dxa"/>
            <w:tcBorders>
              <w:bottom w:val="nil"/>
            </w:tcBorders>
            <w:shd w:val="clear" w:color="auto" w:fill="auto"/>
            <w:tcMar/>
          </w:tcPr>
          <w:p w:rsidR="00B34C62" w:rsidP="00FC33CB" w:rsidRDefault="00B34C62" w14:paraId="3E086C9D" w14:textId="3FEF8A58">
            <w:pPr>
              <w:pStyle w:val="TableParagraph"/>
              <w:spacing w:before="35" w:line="242" w:lineRule="auto"/>
              <w:ind w:left="104" w:right="232"/>
              <w:rPr>
                <w:sz w:val="19"/>
              </w:rPr>
            </w:pPr>
            <w:r>
              <w:rPr>
                <w:color w:val="0D0D0D"/>
                <w:sz w:val="19"/>
              </w:rPr>
              <w:t>Understand the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relationship between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powers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from</w:t>
            </w:r>
          </w:p>
          <w:p w:rsidR="00B34C62" w:rsidP="00FC33CB" w:rsidRDefault="00B34C62" w14:paraId="643B9049" w14:textId="77777777">
            <w:pPr>
              <w:pStyle w:val="TableParagraph"/>
              <w:ind w:left="104" w:right="158"/>
              <w:rPr>
                <w:sz w:val="19"/>
              </w:rPr>
            </w:pPr>
            <w:r>
              <w:rPr>
                <w:color w:val="0D0D0D"/>
                <w:sz w:val="19"/>
              </w:rPr>
              <w:t>1 hundredth to 10 million,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use this to make a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given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10, 100,</w:t>
            </w:r>
          </w:p>
          <w:p w:rsidR="00B34C62" w:rsidP="00FC33CB" w:rsidRDefault="00B34C62" w14:paraId="5C1B24C6" w14:textId="77777777">
            <w:pPr>
              <w:pStyle w:val="TableParagraph"/>
              <w:spacing w:line="218" w:lineRule="exact"/>
              <w:ind w:left="104"/>
              <w:rPr>
                <w:sz w:val="19"/>
              </w:rPr>
            </w:pPr>
            <w:r>
              <w:rPr>
                <w:color w:val="0D0D0D"/>
                <w:sz w:val="19"/>
              </w:rPr>
              <w:t>1,000,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tenth,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</w:t>
            </w:r>
          </w:p>
          <w:p w:rsidR="00B34C62" w:rsidP="00FC33CB" w:rsidRDefault="00B34C62" w14:paraId="185E9B1F" w14:textId="77777777">
            <w:pPr>
              <w:pStyle w:val="TableParagraph"/>
              <w:ind w:left="104" w:right="116"/>
              <w:rPr>
                <w:sz w:val="19"/>
              </w:rPr>
            </w:pPr>
            <w:r>
              <w:rPr>
                <w:color w:val="0D0D0D"/>
                <w:sz w:val="19"/>
              </w:rPr>
              <w:t>hundredth</w:t>
            </w:r>
            <w:r>
              <w:rPr>
                <w:color w:val="0D0D0D"/>
                <w:spacing w:val="1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or</w:t>
            </w:r>
            <w:r>
              <w:rPr>
                <w:color w:val="0D0D0D"/>
                <w:spacing w:val="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thousandth times the size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(multiply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divide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by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10,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100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1,000).</w:t>
            </w:r>
          </w:p>
        </w:tc>
      </w:tr>
      <w:tr w:rsidR="00B34C62" w:rsidTr="726D63F3" w14:paraId="048A239F" w14:textId="77777777">
        <w:trPr>
          <w:trHeight w:val="278"/>
        </w:trPr>
        <w:tc>
          <w:tcPr>
            <w:tcW w:w="870" w:type="dxa"/>
            <w:tcBorders>
              <w:top w:val="nil"/>
              <w:bottom w:val="nil"/>
            </w:tcBorders>
            <w:shd w:val="clear" w:color="auto" w:fill="auto"/>
            <w:tcMar/>
          </w:tcPr>
          <w:p w:rsidR="00B34C62" w:rsidP="00FC33CB" w:rsidRDefault="00B34C62" w14:paraId="23902B95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0" w:type="dxa"/>
            <w:tcBorders>
              <w:top w:val="nil"/>
            </w:tcBorders>
            <w:shd w:val="clear" w:color="auto" w:fill="auto"/>
            <w:tcMar/>
          </w:tcPr>
          <w:p w:rsidR="00B34C62" w:rsidP="00FC33CB" w:rsidRDefault="00B34C62" w14:paraId="6CE4C819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4" w:type="dxa"/>
            <w:vMerge/>
            <w:tcBorders/>
            <w:tcMar/>
          </w:tcPr>
          <w:p w:rsidR="00B34C62" w:rsidP="00FC33CB" w:rsidRDefault="00B34C62" w14:paraId="1FDD4BAD" w14:textId="77777777">
            <w:pPr>
              <w:rPr>
                <w:sz w:val="2"/>
                <w:szCs w:val="2"/>
              </w:rPr>
            </w:pPr>
          </w:p>
        </w:tc>
        <w:tc>
          <w:tcPr>
            <w:tcW w:w="2425" w:type="dxa"/>
            <w:tcBorders>
              <w:top w:val="nil"/>
            </w:tcBorders>
            <w:shd w:val="clear" w:color="auto" w:fill="auto"/>
            <w:tcMar/>
          </w:tcPr>
          <w:p w:rsidR="00B34C62" w:rsidP="00FC33CB" w:rsidRDefault="00B34C62" w14:paraId="07ACECF7" w14:textId="37202D00">
            <w:pPr>
              <w:pStyle w:val="TableParagraph"/>
              <w:spacing w:line="223" w:lineRule="exact"/>
              <w:ind w:left="2075"/>
              <w:rPr>
                <w:sz w:val="20"/>
              </w:rPr>
            </w:pPr>
          </w:p>
        </w:tc>
        <w:tc>
          <w:tcPr>
            <w:tcW w:w="2425" w:type="dxa"/>
            <w:tcBorders>
              <w:top w:val="nil"/>
            </w:tcBorders>
            <w:shd w:val="clear" w:color="auto" w:fill="auto"/>
            <w:tcMar/>
          </w:tcPr>
          <w:p w:rsidR="00B34C62" w:rsidP="00FC33CB" w:rsidRDefault="00B34C62" w14:paraId="100B6D4A" w14:textId="686B1DA2">
            <w:pPr>
              <w:pStyle w:val="TableParagraph"/>
              <w:spacing w:line="223" w:lineRule="exact"/>
              <w:ind w:left="2073"/>
              <w:rPr>
                <w:sz w:val="20"/>
              </w:rPr>
            </w:pPr>
          </w:p>
        </w:tc>
        <w:tc>
          <w:tcPr>
            <w:tcW w:w="2426" w:type="dxa"/>
            <w:tcBorders>
              <w:top w:val="nil"/>
            </w:tcBorders>
            <w:shd w:val="clear" w:color="auto" w:fill="auto"/>
            <w:tcMar/>
          </w:tcPr>
          <w:p w:rsidR="00B34C62" w:rsidP="00FC33CB" w:rsidRDefault="00B34C62" w14:paraId="216C7425" w14:textId="705CB860">
            <w:pPr>
              <w:pStyle w:val="TableParagraph"/>
              <w:spacing w:line="223" w:lineRule="exact"/>
              <w:ind w:left="2072"/>
              <w:rPr>
                <w:sz w:val="20"/>
              </w:rPr>
            </w:pPr>
          </w:p>
        </w:tc>
        <w:tc>
          <w:tcPr>
            <w:tcW w:w="2426" w:type="dxa"/>
            <w:tcBorders>
              <w:top w:val="nil"/>
            </w:tcBorders>
            <w:shd w:val="clear" w:color="auto" w:fill="auto"/>
            <w:tcMar/>
          </w:tcPr>
          <w:p w:rsidR="00B34C62" w:rsidP="00FC33CB" w:rsidRDefault="00B34C62" w14:paraId="58B07520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34C62" w:rsidTr="726D63F3" w14:paraId="71D8DBE8" w14:textId="77777777">
        <w:trPr>
          <w:trHeight w:val="2021"/>
        </w:trPr>
        <w:tc>
          <w:tcPr>
            <w:tcW w:w="870" w:type="dxa"/>
            <w:tcBorders>
              <w:top w:val="nil"/>
              <w:bottom w:val="nil"/>
            </w:tcBorders>
            <w:shd w:val="clear" w:color="auto" w:fill="auto"/>
            <w:tcMar/>
          </w:tcPr>
          <w:p w:rsidR="00B34C62" w:rsidP="00FC33CB" w:rsidRDefault="00B34C62" w14:paraId="428539D1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0" w:type="dxa"/>
            <w:vMerge w:val="restart"/>
            <w:shd w:val="clear" w:color="auto" w:fill="auto"/>
            <w:tcMar/>
          </w:tcPr>
          <w:p w:rsidR="00B34C62" w:rsidP="00FC33CB" w:rsidRDefault="00B34C62" w14:paraId="0C07E377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4" w:type="dxa"/>
            <w:tcBorders>
              <w:bottom w:val="nil"/>
            </w:tcBorders>
            <w:shd w:val="clear" w:color="auto" w:fill="auto"/>
            <w:tcMar/>
          </w:tcPr>
          <w:p w:rsidR="00B34C62" w:rsidP="00FC33CB" w:rsidRDefault="00B34C62" w14:paraId="25AE0C39" w14:textId="48A6C126">
            <w:pPr>
              <w:pStyle w:val="TableParagraph"/>
              <w:spacing w:before="37"/>
              <w:ind w:left="108" w:right="132"/>
              <w:rPr>
                <w:sz w:val="19"/>
              </w:rPr>
            </w:pPr>
            <w:r>
              <w:rPr>
                <w:color w:val="0D0D0D"/>
                <w:sz w:val="19"/>
              </w:rPr>
              <w:t>Recognise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place value of each digit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 xml:space="preserve">in two-digit </w:t>
            </w:r>
            <w:proofErr w:type="gramStart"/>
            <w:r>
              <w:rPr>
                <w:color w:val="0D0D0D"/>
                <w:sz w:val="19"/>
              </w:rPr>
              <w:t>numbers, and</w:t>
            </w:r>
            <w:proofErr w:type="gramEnd"/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compose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decompose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two-digit numbers using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standard and non-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standard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partitioning.</w:t>
            </w:r>
          </w:p>
        </w:tc>
        <w:tc>
          <w:tcPr>
            <w:tcW w:w="2425" w:type="dxa"/>
            <w:tcBorders>
              <w:bottom w:val="nil"/>
            </w:tcBorders>
            <w:shd w:val="clear" w:color="auto" w:fill="auto"/>
            <w:tcMar/>
          </w:tcPr>
          <w:p w:rsidR="00B34C62" w:rsidP="00FC33CB" w:rsidRDefault="00B34C62" w14:paraId="21179ED5" w14:textId="61E927BF">
            <w:pPr>
              <w:pStyle w:val="TableParagraph"/>
              <w:spacing w:before="37"/>
              <w:ind w:right="249"/>
              <w:rPr>
                <w:sz w:val="19"/>
              </w:rPr>
            </w:pPr>
            <w:r>
              <w:rPr>
                <w:color w:val="0D0D0D"/>
                <w:sz w:val="19"/>
              </w:rPr>
              <w:t>Recognise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place value of each digit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 xml:space="preserve">in </w:t>
            </w:r>
            <w:r>
              <w:rPr>
                <w:i/>
                <w:color w:val="0D0D0D"/>
                <w:sz w:val="19"/>
              </w:rPr>
              <w:t>three</w:t>
            </w:r>
            <w:r>
              <w:rPr>
                <w:color w:val="0D0D0D"/>
                <w:sz w:val="19"/>
              </w:rPr>
              <w:t xml:space="preserve">-digit </w:t>
            </w:r>
            <w:proofErr w:type="gramStart"/>
            <w:r>
              <w:rPr>
                <w:color w:val="0D0D0D"/>
                <w:sz w:val="19"/>
              </w:rPr>
              <w:t>numbers,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proofErr w:type="gramEnd"/>
            <w:r>
              <w:rPr>
                <w:color w:val="0D0D0D"/>
                <w:sz w:val="19"/>
              </w:rPr>
              <w:t xml:space="preserve"> compose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 xml:space="preserve">decompose </w:t>
            </w:r>
            <w:r>
              <w:rPr>
                <w:i/>
                <w:color w:val="0D0D0D"/>
                <w:sz w:val="19"/>
              </w:rPr>
              <w:t>three</w:t>
            </w:r>
            <w:r>
              <w:rPr>
                <w:color w:val="0D0D0D"/>
                <w:sz w:val="19"/>
              </w:rPr>
              <w:t>-digit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 using standard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non-standard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partitioning.</w:t>
            </w:r>
          </w:p>
        </w:tc>
        <w:tc>
          <w:tcPr>
            <w:tcW w:w="2425" w:type="dxa"/>
            <w:tcBorders>
              <w:bottom w:val="nil"/>
            </w:tcBorders>
            <w:shd w:val="clear" w:color="auto" w:fill="auto"/>
            <w:tcMar/>
          </w:tcPr>
          <w:p w:rsidR="00B34C62" w:rsidP="00FC33CB" w:rsidRDefault="00B34C62" w14:paraId="223506BB" w14:textId="2F18B51F">
            <w:pPr>
              <w:pStyle w:val="TableParagraph"/>
              <w:spacing w:before="37"/>
              <w:ind w:right="133"/>
              <w:rPr>
                <w:sz w:val="19"/>
              </w:rPr>
            </w:pPr>
            <w:r>
              <w:rPr>
                <w:color w:val="0D0D0D"/>
                <w:sz w:val="19"/>
              </w:rPr>
              <w:t>Recognise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place value of each digit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 xml:space="preserve">in </w:t>
            </w:r>
            <w:r>
              <w:rPr>
                <w:i/>
                <w:color w:val="0D0D0D"/>
                <w:sz w:val="19"/>
              </w:rPr>
              <w:t>four</w:t>
            </w:r>
            <w:r>
              <w:rPr>
                <w:color w:val="0D0D0D"/>
                <w:sz w:val="19"/>
              </w:rPr>
              <w:t xml:space="preserve">-digit </w:t>
            </w:r>
            <w:proofErr w:type="gramStart"/>
            <w:r>
              <w:rPr>
                <w:color w:val="0D0D0D"/>
                <w:sz w:val="19"/>
              </w:rPr>
              <w:t>numbers, and</w:t>
            </w:r>
            <w:proofErr w:type="gramEnd"/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compose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decompose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i/>
                <w:color w:val="0D0D0D"/>
                <w:sz w:val="19"/>
              </w:rPr>
              <w:t>four</w:t>
            </w:r>
            <w:r>
              <w:rPr>
                <w:color w:val="0D0D0D"/>
                <w:sz w:val="19"/>
              </w:rPr>
              <w:t>-digit numbers using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standard and non-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standard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partitioning.</w:t>
            </w:r>
          </w:p>
        </w:tc>
        <w:tc>
          <w:tcPr>
            <w:tcW w:w="2426" w:type="dxa"/>
            <w:tcBorders>
              <w:bottom w:val="nil"/>
            </w:tcBorders>
            <w:shd w:val="clear" w:color="auto" w:fill="auto"/>
            <w:tcMar/>
          </w:tcPr>
          <w:p w:rsidR="00B34C62" w:rsidP="00FC33CB" w:rsidRDefault="00B34C62" w14:paraId="674FF3FF" w14:textId="528ABA44">
            <w:pPr>
              <w:pStyle w:val="TableParagraph"/>
              <w:spacing w:before="37"/>
              <w:ind w:left="106" w:right="131"/>
              <w:rPr>
                <w:sz w:val="19"/>
              </w:rPr>
            </w:pPr>
            <w:r>
              <w:rPr>
                <w:color w:val="0D0D0D"/>
                <w:sz w:val="19"/>
              </w:rPr>
              <w:t>Recognise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place value of each digit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 numbers with up to 2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decimal places,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compose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decompose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 with up to 2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decimal places using</w:t>
            </w:r>
          </w:p>
          <w:p w:rsidR="00B34C62" w:rsidP="00FC33CB" w:rsidRDefault="00B34C62" w14:paraId="01506318" w14:textId="77777777">
            <w:pPr>
              <w:pStyle w:val="TableParagraph"/>
              <w:spacing w:before="3" w:line="216" w:lineRule="exact"/>
              <w:ind w:left="106" w:right="56"/>
              <w:rPr>
                <w:sz w:val="19"/>
              </w:rPr>
            </w:pPr>
            <w:r>
              <w:rPr>
                <w:color w:val="0D0D0D"/>
                <w:sz w:val="19"/>
              </w:rPr>
              <w:t>standard and non-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pacing w:val="-1"/>
                <w:sz w:val="19"/>
              </w:rPr>
              <w:t>standard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partitioning.</w:t>
            </w:r>
          </w:p>
        </w:tc>
        <w:tc>
          <w:tcPr>
            <w:tcW w:w="2426" w:type="dxa"/>
            <w:tcBorders>
              <w:bottom w:val="nil"/>
            </w:tcBorders>
            <w:shd w:val="clear" w:color="auto" w:fill="auto"/>
            <w:tcMar/>
          </w:tcPr>
          <w:p w:rsidR="00B34C62" w:rsidP="00FC33CB" w:rsidRDefault="00B34C62" w14:paraId="03F640F3" w14:textId="639B2942">
            <w:pPr>
              <w:pStyle w:val="TableParagraph"/>
              <w:spacing w:before="37"/>
              <w:ind w:left="104" w:right="165"/>
              <w:rPr>
                <w:sz w:val="19"/>
              </w:rPr>
            </w:pPr>
            <w:r>
              <w:rPr>
                <w:color w:val="0D0D0D"/>
                <w:sz w:val="19"/>
              </w:rPr>
              <w:t>Recognise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place value of each digit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 numbers up to 10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million, including decimal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fractions, and compose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decompose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</w:t>
            </w:r>
            <w:r>
              <w:rPr>
                <w:color w:val="0D0D0D"/>
                <w:spacing w:val="-4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up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 million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using</w:t>
            </w:r>
          </w:p>
          <w:p w:rsidR="00B34C62" w:rsidP="00FC33CB" w:rsidRDefault="00B34C62" w14:paraId="19266AB8" w14:textId="77777777">
            <w:pPr>
              <w:pStyle w:val="TableParagraph"/>
              <w:spacing w:before="3" w:line="216" w:lineRule="exact"/>
              <w:ind w:left="104" w:right="331"/>
              <w:rPr>
                <w:sz w:val="19"/>
              </w:rPr>
            </w:pPr>
            <w:r>
              <w:rPr>
                <w:color w:val="0D0D0D"/>
                <w:sz w:val="19"/>
              </w:rPr>
              <w:t>standard and non-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pacing w:val="-1"/>
                <w:sz w:val="19"/>
              </w:rPr>
              <w:t>standard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partitioning.</w:t>
            </w:r>
          </w:p>
        </w:tc>
      </w:tr>
      <w:tr w:rsidR="00B34C62" w:rsidTr="726D63F3" w14:paraId="6AD1C8C3" w14:textId="77777777">
        <w:trPr>
          <w:trHeight w:val="279"/>
        </w:trPr>
        <w:tc>
          <w:tcPr>
            <w:tcW w:w="870" w:type="dxa"/>
            <w:tcBorders>
              <w:top w:val="nil"/>
              <w:bottom w:val="nil"/>
            </w:tcBorders>
            <w:shd w:val="clear" w:color="auto" w:fill="auto"/>
            <w:tcMar/>
          </w:tcPr>
          <w:p w:rsidR="00B34C62" w:rsidP="00FC33CB" w:rsidRDefault="00B34C62" w14:paraId="277943A8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0" w:type="dxa"/>
            <w:vMerge/>
            <w:tcBorders/>
            <w:tcMar/>
          </w:tcPr>
          <w:p w:rsidR="00B34C62" w:rsidP="00FC33CB" w:rsidRDefault="00B34C62" w14:paraId="72255121" w14:textId="77777777">
            <w:pPr>
              <w:rPr>
                <w:sz w:val="2"/>
                <w:szCs w:val="2"/>
              </w:rPr>
            </w:pPr>
          </w:p>
        </w:tc>
        <w:tc>
          <w:tcPr>
            <w:tcW w:w="2424" w:type="dxa"/>
            <w:tcBorders>
              <w:top w:val="nil"/>
            </w:tcBorders>
            <w:shd w:val="clear" w:color="auto" w:fill="auto"/>
            <w:tcMar/>
          </w:tcPr>
          <w:p w:rsidR="00B34C62" w:rsidP="00FC33CB" w:rsidRDefault="00B34C62" w14:paraId="1CA65BAC" w14:textId="3A92C775">
            <w:pPr>
              <w:pStyle w:val="TableParagraph"/>
              <w:spacing w:line="223" w:lineRule="exact"/>
              <w:ind w:left="2076"/>
              <w:rPr>
                <w:sz w:val="20"/>
              </w:rPr>
            </w:pPr>
          </w:p>
        </w:tc>
        <w:tc>
          <w:tcPr>
            <w:tcW w:w="2425" w:type="dxa"/>
            <w:tcBorders>
              <w:top w:val="nil"/>
            </w:tcBorders>
            <w:shd w:val="clear" w:color="auto" w:fill="auto"/>
            <w:tcMar/>
          </w:tcPr>
          <w:p w:rsidR="00B34C62" w:rsidP="00FC33CB" w:rsidRDefault="00B34C62" w14:paraId="3517928D" w14:textId="1BE4FB8B">
            <w:pPr>
              <w:pStyle w:val="TableParagraph"/>
              <w:spacing w:line="223" w:lineRule="exact"/>
              <w:ind w:left="2075"/>
              <w:rPr>
                <w:sz w:val="20"/>
              </w:rPr>
            </w:pPr>
          </w:p>
        </w:tc>
        <w:tc>
          <w:tcPr>
            <w:tcW w:w="2425" w:type="dxa"/>
            <w:tcBorders>
              <w:top w:val="nil"/>
            </w:tcBorders>
            <w:shd w:val="clear" w:color="auto" w:fill="auto"/>
            <w:tcMar/>
          </w:tcPr>
          <w:p w:rsidR="00B34C62" w:rsidP="00FC33CB" w:rsidRDefault="00B34C62" w14:paraId="645E067C" w14:textId="75D58890">
            <w:pPr>
              <w:pStyle w:val="TableParagraph"/>
              <w:spacing w:line="223" w:lineRule="exact"/>
              <w:ind w:left="2073"/>
              <w:rPr>
                <w:sz w:val="20"/>
              </w:rPr>
            </w:pPr>
          </w:p>
        </w:tc>
        <w:tc>
          <w:tcPr>
            <w:tcW w:w="2426" w:type="dxa"/>
            <w:tcBorders>
              <w:top w:val="nil"/>
            </w:tcBorders>
            <w:shd w:val="clear" w:color="auto" w:fill="auto"/>
            <w:tcMar/>
          </w:tcPr>
          <w:p w:rsidR="00B34C62" w:rsidP="00FC33CB" w:rsidRDefault="00B34C62" w14:paraId="062BA608" w14:textId="301A23A0">
            <w:pPr>
              <w:pStyle w:val="TableParagraph"/>
              <w:spacing w:line="223" w:lineRule="exact"/>
              <w:ind w:left="2072"/>
              <w:rPr>
                <w:sz w:val="20"/>
              </w:rPr>
            </w:pPr>
          </w:p>
        </w:tc>
        <w:tc>
          <w:tcPr>
            <w:tcW w:w="2426" w:type="dxa"/>
            <w:tcBorders>
              <w:top w:val="nil"/>
            </w:tcBorders>
            <w:shd w:val="clear" w:color="auto" w:fill="auto"/>
            <w:tcMar/>
          </w:tcPr>
          <w:p w:rsidR="00B34C62" w:rsidP="00FC33CB" w:rsidRDefault="00B34C62" w14:paraId="538D325C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34C62" w:rsidTr="726D63F3" w14:paraId="462BC3B6" w14:textId="77777777">
        <w:trPr>
          <w:trHeight w:val="2024"/>
        </w:trPr>
        <w:tc>
          <w:tcPr>
            <w:tcW w:w="870" w:type="dxa"/>
            <w:tcBorders>
              <w:top w:val="nil"/>
              <w:bottom w:val="nil"/>
            </w:tcBorders>
            <w:shd w:val="clear" w:color="auto" w:fill="auto"/>
            <w:tcMar/>
          </w:tcPr>
          <w:p w:rsidR="00B34C62" w:rsidP="00FC33CB" w:rsidRDefault="00B34C62" w14:paraId="0D0FDCC6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0" w:type="dxa"/>
            <w:tcBorders>
              <w:bottom w:val="nil"/>
            </w:tcBorders>
            <w:shd w:val="clear" w:color="auto" w:fill="auto"/>
            <w:tcMar/>
          </w:tcPr>
          <w:p w:rsidR="00B34C62" w:rsidP="00FC33CB" w:rsidRDefault="00B34C62" w14:paraId="34955C31" w14:textId="2CB87FF3">
            <w:pPr>
              <w:pStyle w:val="TableParagraph"/>
              <w:spacing w:before="35" w:line="242" w:lineRule="auto"/>
              <w:ind w:left="108" w:right="114"/>
              <w:rPr>
                <w:sz w:val="19"/>
              </w:rPr>
            </w:pPr>
            <w:r>
              <w:rPr>
                <w:color w:val="0D0D0D"/>
                <w:sz w:val="19"/>
              </w:rPr>
              <w:t>Reason about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location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20 within the linear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system, including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comparing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using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&lt;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&gt;</w:t>
            </w:r>
          </w:p>
          <w:p w:rsidR="00B34C62" w:rsidP="00FC33CB" w:rsidRDefault="00B34C62" w14:paraId="60FE897B" w14:textId="77777777">
            <w:pPr>
              <w:pStyle w:val="TableParagraph"/>
              <w:spacing w:line="212" w:lineRule="exact"/>
              <w:ind w:left="108"/>
              <w:rPr>
                <w:sz w:val="19"/>
              </w:rPr>
            </w:pP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=</w:t>
            </w:r>
          </w:p>
        </w:tc>
        <w:tc>
          <w:tcPr>
            <w:tcW w:w="2424" w:type="dxa"/>
            <w:tcBorders>
              <w:bottom w:val="nil"/>
            </w:tcBorders>
            <w:shd w:val="clear" w:color="auto" w:fill="auto"/>
            <w:tcMar/>
          </w:tcPr>
          <w:p w:rsidR="00B34C62" w:rsidP="00FC33CB" w:rsidRDefault="00B34C62" w14:paraId="1FED310A" w14:textId="7C2EDBF0">
            <w:pPr>
              <w:pStyle w:val="TableParagraph"/>
              <w:spacing w:before="35"/>
              <w:ind w:left="108" w:right="148"/>
              <w:rPr>
                <w:sz w:val="19"/>
              </w:rPr>
            </w:pPr>
            <w:r>
              <w:rPr>
                <w:color w:val="0D0D0D"/>
                <w:sz w:val="19"/>
              </w:rPr>
              <w:t>Reason about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 location of any two-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digit number in the linear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system,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including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identifying the previous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next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multiple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10.</w:t>
            </w:r>
          </w:p>
        </w:tc>
        <w:tc>
          <w:tcPr>
            <w:tcW w:w="2425" w:type="dxa"/>
            <w:tcBorders>
              <w:bottom w:val="nil"/>
            </w:tcBorders>
            <w:shd w:val="clear" w:color="auto" w:fill="auto"/>
            <w:tcMar/>
          </w:tcPr>
          <w:p w:rsidR="00B34C62" w:rsidP="00FC33CB" w:rsidRDefault="00B34C62" w14:paraId="697F220D" w14:textId="40FB1A5B">
            <w:pPr>
              <w:pStyle w:val="TableParagraph"/>
              <w:spacing w:before="35"/>
              <w:ind w:right="133"/>
              <w:rPr>
                <w:sz w:val="19"/>
              </w:rPr>
            </w:pPr>
            <w:r>
              <w:rPr>
                <w:color w:val="0D0D0D"/>
                <w:sz w:val="19"/>
              </w:rPr>
              <w:t>Reason about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 xml:space="preserve">the location of any </w:t>
            </w:r>
            <w:r>
              <w:rPr>
                <w:i/>
                <w:color w:val="0D0D0D"/>
                <w:sz w:val="19"/>
              </w:rPr>
              <w:t>three</w:t>
            </w:r>
            <w:r>
              <w:rPr>
                <w:color w:val="0D0D0D"/>
                <w:sz w:val="19"/>
              </w:rPr>
              <w:t>-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digit number in the linear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system, including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identifying the previous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next multiple of 100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10.</w:t>
            </w:r>
          </w:p>
        </w:tc>
        <w:tc>
          <w:tcPr>
            <w:tcW w:w="2425" w:type="dxa"/>
            <w:tcBorders>
              <w:bottom w:val="nil"/>
            </w:tcBorders>
            <w:shd w:val="clear" w:color="auto" w:fill="auto"/>
            <w:tcMar/>
          </w:tcPr>
          <w:p w:rsidR="00B34C62" w:rsidP="00FC33CB" w:rsidRDefault="00B34C62" w14:paraId="4D4A2942" w14:textId="55081BDF">
            <w:pPr>
              <w:pStyle w:val="TableParagraph"/>
              <w:spacing w:before="35"/>
              <w:ind w:right="112"/>
              <w:rPr>
                <w:sz w:val="19"/>
              </w:rPr>
            </w:pPr>
            <w:r>
              <w:rPr>
                <w:color w:val="0D0D0D"/>
                <w:sz w:val="19"/>
              </w:rPr>
              <w:t>Reason about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 xml:space="preserve">the location of any </w:t>
            </w:r>
            <w:r>
              <w:rPr>
                <w:i/>
                <w:color w:val="0D0D0D"/>
                <w:sz w:val="19"/>
              </w:rPr>
              <w:t>four</w:t>
            </w:r>
            <w:r>
              <w:rPr>
                <w:color w:val="0D0D0D"/>
                <w:sz w:val="19"/>
              </w:rPr>
              <w:t>-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digit number in the linear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system, including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identifying the previous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next multiple of 1,000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100, and rounding to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nearest of</w:t>
            </w:r>
            <w:r>
              <w:rPr>
                <w:color w:val="0D0D0D"/>
                <w:spacing w:val="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each.</w:t>
            </w:r>
          </w:p>
        </w:tc>
        <w:tc>
          <w:tcPr>
            <w:tcW w:w="2426" w:type="dxa"/>
            <w:tcBorders>
              <w:bottom w:val="nil"/>
            </w:tcBorders>
            <w:shd w:val="clear" w:color="auto" w:fill="auto"/>
            <w:tcMar/>
          </w:tcPr>
          <w:p w:rsidR="00B34C62" w:rsidP="00FC33CB" w:rsidRDefault="00B34C62" w14:paraId="311DAF54" w14:textId="16F1CB11">
            <w:pPr>
              <w:pStyle w:val="TableParagraph"/>
              <w:spacing w:before="35"/>
              <w:ind w:left="106" w:right="100"/>
              <w:rPr>
                <w:sz w:val="19"/>
              </w:rPr>
            </w:pPr>
            <w:r>
              <w:rPr>
                <w:color w:val="0D0D0D"/>
                <w:sz w:val="19"/>
              </w:rPr>
              <w:t>Reason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about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location</w:t>
            </w:r>
            <w:r>
              <w:rPr>
                <w:color w:val="0D0D0D"/>
                <w:spacing w:val="7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1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any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with up to 2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decimals places in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linear number system,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including identifying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previous and next multiple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 1 and 0.1 and rounding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 nearest of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each.</w:t>
            </w:r>
          </w:p>
        </w:tc>
        <w:tc>
          <w:tcPr>
            <w:tcW w:w="2426" w:type="dxa"/>
            <w:tcBorders>
              <w:bottom w:val="nil"/>
            </w:tcBorders>
            <w:shd w:val="clear" w:color="auto" w:fill="auto"/>
            <w:tcMar/>
          </w:tcPr>
          <w:p w:rsidR="00B34C62" w:rsidP="00FC33CB" w:rsidRDefault="00B34C62" w14:paraId="5ADC0800" w14:textId="3F32B25F">
            <w:pPr>
              <w:pStyle w:val="TableParagraph"/>
              <w:spacing w:before="35"/>
              <w:ind w:left="104" w:right="264"/>
              <w:rPr>
                <w:sz w:val="19"/>
              </w:rPr>
            </w:pPr>
            <w:r>
              <w:rPr>
                <w:color w:val="0D0D0D"/>
                <w:sz w:val="19"/>
              </w:rPr>
              <w:t>Reason about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 location of any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up to 10 million,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including decimal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fractions, in the linear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system,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round numbers, as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appropriate, including in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contexts.</w:t>
            </w:r>
          </w:p>
        </w:tc>
      </w:tr>
      <w:tr w:rsidR="00B34C62" w:rsidTr="726D63F3" w14:paraId="3734EF7A" w14:textId="77777777">
        <w:trPr>
          <w:trHeight w:val="284"/>
        </w:trPr>
        <w:tc>
          <w:tcPr>
            <w:tcW w:w="870" w:type="dxa"/>
            <w:tcBorders>
              <w:top w:val="nil"/>
            </w:tcBorders>
            <w:shd w:val="clear" w:color="auto" w:fill="auto"/>
            <w:tcMar/>
          </w:tcPr>
          <w:p w:rsidR="00B34C62" w:rsidP="00FC33CB" w:rsidRDefault="00B34C62" w14:paraId="1800038C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0" w:type="dxa"/>
            <w:tcBorders>
              <w:top w:val="nil"/>
            </w:tcBorders>
            <w:shd w:val="clear" w:color="auto" w:fill="auto"/>
            <w:tcMar/>
          </w:tcPr>
          <w:p w:rsidR="00B34C62" w:rsidP="00FC33CB" w:rsidRDefault="00B34C62" w14:paraId="5394D0F3" w14:textId="23ADB505">
            <w:pPr>
              <w:pStyle w:val="TableParagraph"/>
              <w:spacing w:line="223" w:lineRule="exact"/>
              <w:ind w:left="2074"/>
              <w:rPr>
                <w:sz w:val="20"/>
              </w:rPr>
            </w:pPr>
          </w:p>
        </w:tc>
        <w:tc>
          <w:tcPr>
            <w:tcW w:w="2424" w:type="dxa"/>
            <w:tcBorders>
              <w:top w:val="nil"/>
            </w:tcBorders>
            <w:shd w:val="clear" w:color="auto" w:fill="auto"/>
            <w:tcMar/>
          </w:tcPr>
          <w:p w:rsidR="00B34C62" w:rsidP="00FC33CB" w:rsidRDefault="00B34C62" w14:paraId="0F20D1DF" w14:textId="2BFAA3AE">
            <w:pPr>
              <w:pStyle w:val="TableParagraph"/>
              <w:spacing w:line="223" w:lineRule="exact"/>
              <w:ind w:left="2076"/>
              <w:rPr>
                <w:sz w:val="20"/>
              </w:rPr>
            </w:pPr>
          </w:p>
        </w:tc>
        <w:tc>
          <w:tcPr>
            <w:tcW w:w="2425" w:type="dxa"/>
            <w:tcBorders>
              <w:top w:val="nil"/>
            </w:tcBorders>
            <w:shd w:val="clear" w:color="auto" w:fill="auto"/>
            <w:tcMar/>
          </w:tcPr>
          <w:p w:rsidR="00B34C62" w:rsidP="00FC33CB" w:rsidRDefault="00B34C62" w14:paraId="79201872" w14:textId="49660B53">
            <w:pPr>
              <w:pStyle w:val="TableParagraph"/>
              <w:spacing w:line="223" w:lineRule="exact"/>
              <w:ind w:left="2075"/>
              <w:rPr>
                <w:sz w:val="20"/>
              </w:rPr>
            </w:pPr>
          </w:p>
        </w:tc>
        <w:tc>
          <w:tcPr>
            <w:tcW w:w="2425" w:type="dxa"/>
            <w:tcBorders>
              <w:top w:val="nil"/>
            </w:tcBorders>
            <w:shd w:val="clear" w:color="auto" w:fill="auto"/>
            <w:tcMar/>
          </w:tcPr>
          <w:p w:rsidR="00B34C62" w:rsidP="00FC33CB" w:rsidRDefault="00B34C62" w14:paraId="5F56D5B5" w14:textId="6ACD4312">
            <w:pPr>
              <w:pStyle w:val="TableParagraph"/>
              <w:spacing w:line="223" w:lineRule="exact"/>
              <w:ind w:left="2073"/>
              <w:rPr>
                <w:sz w:val="20"/>
              </w:rPr>
            </w:pPr>
          </w:p>
        </w:tc>
        <w:tc>
          <w:tcPr>
            <w:tcW w:w="2426" w:type="dxa"/>
            <w:tcBorders>
              <w:top w:val="nil"/>
            </w:tcBorders>
            <w:shd w:val="clear" w:color="auto" w:fill="auto"/>
            <w:tcMar/>
          </w:tcPr>
          <w:p w:rsidR="00B34C62" w:rsidP="00FC33CB" w:rsidRDefault="00B34C62" w14:paraId="21516A2E" w14:textId="5F92F429">
            <w:pPr>
              <w:pStyle w:val="TableParagraph"/>
              <w:spacing w:line="223" w:lineRule="exact"/>
              <w:ind w:left="2072"/>
              <w:rPr>
                <w:sz w:val="20"/>
              </w:rPr>
            </w:pPr>
          </w:p>
        </w:tc>
        <w:tc>
          <w:tcPr>
            <w:tcW w:w="2426" w:type="dxa"/>
            <w:tcBorders>
              <w:top w:val="nil"/>
            </w:tcBorders>
            <w:shd w:val="clear" w:color="auto" w:fill="auto"/>
            <w:tcMar/>
          </w:tcPr>
          <w:p w:rsidR="00B34C62" w:rsidP="00FC33CB" w:rsidRDefault="00B34C62" w14:paraId="4B632FFE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34C62" w:rsidP="7C4E46F5" w:rsidRDefault="00B34C62" w14:paraId="249C3CA0" w14:textId="55A14CCB">
      <w:pPr>
        <w:rPr>
          <w:color w:val="7030A0"/>
        </w:rPr>
      </w:pPr>
    </w:p>
    <w:p w:rsidR="00B34C62" w:rsidP="7C4E46F5" w:rsidRDefault="00B34C62" w14:paraId="280BE76E" w14:textId="6BBA3F13">
      <w:pPr>
        <w:rPr>
          <w:color w:val="7030A0"/>
        </w:rPr>
      </w:pPr>
    </w:p>
    <w:p w:rsidR="00B34C62" w:rsidP="7C4E46F5" w:rsidRDefault="00B34C62" w14:paraId="6312AD1E" w14:textId="5E88436B">
      <w:pPr>
        <w:rPr>
          <w:color w:val="7030A0"/>
        </w:rPr>
      </w:pPr>
    </w:p>
    <w:p w:rsidR="00B34C62" w:rsidP="7C4E46F5" w:rsidRDefault="00B34C62" w14:paraId="2C8F52D0" w14:textId="1168C178">
      <w:pPr>
        <w:rPr>
          <w:color w:val="7030A0"/>
        </w:rPr>
      </w:pPr>
    </w:p>
    <w:tbl>
      <w:tblPr>
        <w:tblW w:w="15194" w:type="dxa"/>
        <w:tblInd w:w="1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22"/>
        <w:gridCol w:w="2425"/>
        <w:gridCol w:w="2425"/>
        <w:gridCol w:w="2425"/>
        <w:gridCol w:w="2426"/>
        <w:gridCol w:w="3071"/>
      </w:tblGrid>
      <w:tr w:rsidR="00B838EA" w:rsidTr="0061790D" w14:paraId="4DC69F40" w14:textId="77777777">
        <w:trPr>
          <w:trHeight w:val="337"/>
        </w:trPr>
        <w:tc>
          <w:tcPr>
            <w:tcW w:w="2422" w:type="dxa"/>
            <w:shd w:val="clear" w:color="auto" w:fill="auto"/>
          </w:tcPr>
          <w:p w:rsidR="00B838EA" w:rsidP="00FC33CB" w:rsidRDefault="00B838EA" w14:paraId="59358A1D" w14:textId="77777777">
            <w:pPr>
              <w:pStyle w:val="TableParagraph"/>
              <w:spacing w:before="50"/>
              <w:ind w:left="907" w:right="895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1</w:t>
            </w: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7600544C" w14:textId="77777777">
            <w:pPr>
              <w:pStyle w:val="TableParagraph"/>
              <w:spacing w:before="50"/>
              <w:ind w:left="905" w:right="896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2</w:t>
            </w: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05AED8AE" w14:textId="77777777">
            <w:pPr>
              <w:pStyle w:val="TableParagraph"/>
              <w:spacing w:before="50"/>
              <w:ind w:left="905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3</w:t>
            </w: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1FBB426F" w14:textId="77777777">
            <w:pPr>
              <w:pStyle w:val="TableParagraph"/>
              <w:spacing w:before="50"/>
              <w:ind w:left="904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4</w:t>
            </w:r>
          </w:p>
        </w:tc>
        <w:tc>
          <w:tcPr>
            <w:tcW w:w="2426" w:type="dxa"/>
            <w:shd w:val="clear" w:color="auto" w:fill="auto"/>
          </w:tcPr>
          <w:p w:rsidR="00B838EA" w:rsidP="00FC33CB" w:rsidRDefault="00B838EA" w14:paraId="6DF07124" w14:textId="77777777">
            <w:pPr>
              <w:pStyle w:val="TableParagraph"/>
              <w:spacing w:before="50"/>
              <w:ind w:left="903" w:right="899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5</w:t>
            </w:r>
          </w:p>
        </w:tc>
        <w:tc>
          <w:tcPr>
            <w:tcW w:w="3071" w:type="dxa"/>
            <w:shd w:val="clear" w:color="auto" w:fill="auto"/>
          </w:tcPr>
          <w:p w:rsidR="00B838EA" w:rsidP="00FC33CB" w:rsidRDefault="00B838EA" w14:paraId="3C316398" w14:textId="77777777">
            <w:pPr>
              <w:pStyle w:val="TableParagraph"/>
              <w:spacing w:before="50"/>
              <w:ind w:left="902" w:right="901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6</w:t>
            </w:r>
          </w:p>
        </w:tc>
      </w:tr>
      <w:tr w:rsidR="00B838EA" w:rsidTr="0061790D" w14:paraId="4D266135" w14:textId="77777777">
        <w:trPr>
          <w:trHeight w:val="1874"/>
        </w:trPr>
        <w:tc>
          <w:tcPr>
            <w:tcW w:w="2422" w:type="dxa"/>
            <w:shd w:val="clear" w:color="auto" w:fill="auto"/>
          </w:tcPr>
          <w:p w:rsidR="00B838EA" w:rsidP="00FC33CB" w:rsidRDefault="00B838EA" w14:paraId="1D9DB928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46D4FF5C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74553F5D" w14:textId="3E6A085B">
            <w:pPr>
              <w:pStyle w:val="TableParagraph"/>
              <w:spacing w:before="28"/>
              <w:ind w:right="80"/>
              <w:rPr>
                <w:sz w:val="19"/>
              </w:rPr>
            </w:pPr>
            <w:r>
              <w:rPr>
                <w:color w:val="0D0D0D"/>
                <w:sz w:val="19"/>
              </w:rPr>
              <w:t>Divide 100 into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2, 4, 5 and 10 equal parts,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read scales/number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lines marked in multiples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 100 with 2, 4, 5 and 10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equal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parts.</w:t>
            </w:r>
          </w:p>
          <w:p w:rsidR="00B838EA" w:rsidP="00FC33CB" w:rsidRDefault="00B838EA" w14:paraId="056CD5EA" w14:textId="77777777">
            <w:pPr>
              <w:pStyle w:val="TableParagraph"/>
              <w:rPr>
                <w:sz w:val="23"/>
              </w:rPr>
            </w:pPr>
          </w:p>
          <w:p w:rsidR="00B838EA" w:rsidP="00FC33CB" w:rsidRDefault="00B838EA" w14:paraId="3B5720B0" w14:textId="266F2732">
            <w:pPr>
              <w:pStyle w:val="TableParagraph"/>
              <w:spacing w:line="223" w:lineRule="exact"/>
              <w:ind w:left="2075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61790D" w14:paraId="188DE000" w14:textId="2F78E3D0">
            <w:pPr>
              <w:pStyle w:val="TableParagraph"/>
              <w:spacing w:before="28"/>
              <w:ind w:right="130"/>
              <w:rPr>
                <w:sz w:val="19"/>
              </w:rPr>
            </w:pPr>
            <w:r>
              <w:t>D</w:t>
            </w:r>
            <w:r w:rsidR="00B838EA">
              <w:rPr>
                <w:color w:val="0D0D0D"/>
                <w:sz w:val="19"/>
              </w:rPr>
              <w:t>ivide 1,000 into</w:t>
            </w:r>
            <w:r w:rsidR="00B838EA">
              <w:rPr>
                <w:color w:val="0D0D0D"/>
                <w:spacing w:val="-5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2,</w:t>
            </w:r>
            <w:r w:rsidR="00B838EA">
              <w:rPr>
                <w:color w:val="0D0D0D"/>
                <w:spacing w:val="4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4,</w:t>
            </w:r>
            <w:r w:rsidR="00B838EA">
              <w:rPr>
                <w:color w:val="0D0D0D"/>
                <w:spacing w:val="5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5</w:t>
            </w:r>
            <w:r w:rsidR="00B838EA">
              <w:rPr>
                <w:color w:val="0D0D0D"/>
                <w:spacing w:val="5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and</w:t>
            </w:r>
            <w:r w:rsidR="00B838EA">
              <w:rPr>
                <w:color w:val="0D0D0D"/>
                <w:spacing w:val="5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10</w:t>
            </w:r>
            <w:r w:rsidR="00B838EA">
              <w:rPr>
                <w:color w:val="0D0D0D"/>
                <w:spacing w:val="4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equal</w:t>
            </w:r>
            <w:r w:rsidR="00B838EA">
              <w:rPr>
                <w:color w:val="0D0D0D"/>
                <w:spacing w:val="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parts, and read</w:t>
            </w:r>
            <w:r w:rsidR="00B838EA">
              <w:rPr>
                <w:color w:val="0D0D0D"/>
                <w:spacing w:val="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scales/number lines</w:t>
            </w:r>
            <w:r w:rsidR="00B838EA">
              <w:rPr>
                <w:color w:val="0D0D0D"/>
                <w:spacing w:val="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marked in multiples of</w:t>
            </w:r>
            <w:r w:rsidR="00B838EA">
              <w:rPr>
                <w:color w:val="0D0D0D"/>
                <w:spacing w:val="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1,000 with 2, 4, 5 and 10</w:t>
            </w:r>
            <w:r w:rsidR="00B838EA">
              <w:rPr>
                <w:color w:val="0D0D0D"/>
                <w:spacing w:val="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equal</w:t>
            </w:r>
            <w:r w:rsidR="00B838EA">
              <w:rPr>
                <w:color w:val="0D0D0D"/>
                <w:spacing w:val="-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parts.</w:t>
            </w:r>
          </w:p>
          <w:p w:rsidR="00B838EA" w:rsidP="00FC33CB" w:rsidRDefault="00B838EA" w14:paraId="15D70E3C" w14:textId="77777777">
            <w:pPr>
              <w:pStyle w:val="TableParagraph"/>
              <w:rPr>
                <w:sz w:val="4"/>
              </w:rPr>
            </w:pPr>
          </w:p>
          <w:p w:rsidR="00B838EA" w:rsidP="00FC33CB" w:rsidRDefault="00B838EA" w14:paraId="7649CA0B" w14:textId="5CCFAEBB">
            <w:pPr>
              <w:pStyle w:val="TableParagraph"/>
              <w:spacing w:line="223" w:lineRule="exact"/>
              <w:ind w:left="2073"/>
              <w:rPr>
                <w:sz w:val="20"/>
              </w:rPr>
            </w:pPr>
          </w:p>
        </w:tc>
        <w:tc>
          <w:tcPr>
            <w:tcW w:w="2426" w:type="dxa"/>
            <w:shd w:val="clear" w:color="auto" w:fill="auto"/>
          </w:tcPr>
          <w:p w:rsidR="00B838EA" w:rsidP="00FC33CB" w:rsidRDefault="00B838EA" w14:paraId="07D8F552" w14:textId="4BC8633A">
            <w:pPr>
              <w:pStyle w:val="TableParagraph"/>
              <w:spacing w:before="28"/>
              <w:ind w:left="106"/>
              <w:rPr>
                <w:sz w:val="19"/>
              </w:rPr>
            </w:pPr>
            <w:r>
              <w:rPr>
                <w:color w:val="0D0D0D"/>
                <w:sz w:val="19"/>
              </w:rPr>
              <w:t>Divide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into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2,</w:t>
            </w:r>
          </w:p>
          <w:p w:rsidR="00B838EA" w:rsidP="00FC33CB" w:rsidRDefault="00B838EA" w14:paraId="2947FEDE" w14:textId="77777777">
            <w:pPr>
              <w:pStyle w:val="TableParagraph"/>
              <w:spacing w:before="6"/>
              <w:ind w:left="106" w:right="188"/>
              <w:rPr>
                <w:sz w:val="19"/>
              </w:rPr>
            </w:pPr>
            <w:r>
              <w:rPr>
                <w:color w:val="0D0D0D"/>
                <w:sz w:val="19"/>
              </w:rPr>
              <w:t>4, 5 and 10 equal parts,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read scales/number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lines marked in units of 1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with 2, 4, 5 and 10 equal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parts.</w:t>
            </w:r>
          </w:p>
          <w:p w:rsidR="00B838EA" w:rsidP="00FC33CB" w:rsidRDefault="00B838EA" w14:paraId="4A094757" w14:textId="77777777">
            <w:pPr>
              <w:pStyle w:val="TableParagraph"/>
              <w:spacing w:before="5"/>
            </w:pPr>
          </w:p>
          <w:p w:rsidR="00B838EA" w:rsidP="00FC33CB" w:rsidRDefault="00B838EA" w14:paraId="6102B363" w14:textId="12157900">
            <w:pPr>
              <w:pStyle w:val="TableParagraph"/>
              <w:spacing w:line="223" w:lineRule="exact"/>
              <w:ind w:left="2072"/>
              <w:rPr>
                <w:sz w:val="20"/>
              </w:rPr>
            </w:pPr>
          </w:p>
        </w:tc>
        <w:tc>
          <w:tcPr>
            <w:tcW w:w="3071" w:type="dxa"/>
            <w:shd w:val="clear" w:color="auto" w:fill="auto"/>
          </w:tcPr>
          <w:p w:rsidR="00B838EA" w:rsidP="00FC33CB" w:rsidRDefault="00B838EA" w14:paraId="3FA8D48D" w14:textId="6193788B">
            <w:pPr>
              <w:pStyle w:val="TableParagraph"/>
              <w:spacing w:before="28" w:line="244" w:lineRule="auto"/>
              <w:ind w:left="104" w:right="127"/>
              <w:rPr>
                <w:sz w:val="19"/>
              </w:rPr>
            </w:pPr>
            <w:r>
              <w:rPr>
                <w:color w:val="0D0D0D"/>
                <w:sz w:val="19"/>
              </w:rPr>
              <w:t>Divide powers of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10,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from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hundredth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</w:t>
            </w:r>
          </w:p>
          <w:p w:rsidR="00B838EA" w:rsidP="00FC33CB" w:rsidRDefault="00B838EA" w14:paraId="4AEEFB2A" w14:textId="77777777">
            <w:pPr>
              <w:pStyle w:val="TableParagraph"/>
              <w:ind w:left="104" w:right="126"/>
              <w:rPr>
                <w:sz w:val="19"/>
              </w:rPr>
            </w:pPr>
            <w:r>
              <w:rPr>
                <w:color w:val="0D0D0D"/>
                <w:sz w:val="19"/>
              </w:rPr>
              <w:t>10 million, into 2, 4, 5 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 equal parts, and read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scales/number lines with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labelled intervals divided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into 2, 4, 5 and 10 equal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parts.</w:t>
            </w:r>
          </w:p>
        </w:tc>
      </w:tr>
      <w:tr w:rsidR="00B838EA" w:rsidTr="0061790D" w14:paraId="23962088" w14:textId="77777777">
        <w:trPr>
          <w:trHeight w:val="953"/>
        </w:trPr>
        <w:tc>
          <w:tcPr>
            <w:tcW w:w="2422" w:type="dxa"/>
            <w:shd w:val="clear" w:color="auto" w:fill="auto"/>
          </w:tcPr>
          <w:p w:rsidR="00B838EA" w:rsidP="00FC33CB" w:rsidRDefault="00B838EA" w14:paraId="52CC6C5E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07663B94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78083FAE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6F7FE8C6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B838EA" w:rsidP="00FC33CB" w:rsidRDefault="0061790D" w14:paraId="1911E9CB" w14:textId="5E54A3CE">
            <w:pPr>
              <w:pStyle w:val="TableParagraph"/>
              <w:spacing w:before="28"/>
              <w:ind w:left="106" w:right="111"/>
              <w:rPr>
                <w:sz w:val="19"/>
              </w:rPr>
            </w:pPr>
            <w:r>
              <w:t>C</w:t>
            </w:r>
            <w:r w:rsidR="00B838EA">
              <w:rPr>
                <w:color w:val="0D0D0D"/>
                <w:sz w:val="19"/>
              </w:rPr>
              <w:t>onvert</w:t>
            </w:r>
            <w:r w:rsidR="00B838EA">
              <w:rPr>
                <w:color w:val="0D0D0D"/>
                <w:spacing w:val="-9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between</w:t>
            </w:r>
            <w:r w:rsidR="00B838EA">
              <w:rPr>
                <w:color w:val="0D0D0D"/>
                <w:spacing w:val="-50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units of</w:t>
            </w:r>
            <w:r w:rsidR="00B838EA">
              <w:rPr>
                <w:color w:val="0D0D0D"/>
                <w:spacing w:val="2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measure,</w:t>
            </w:r>
            <w:r w:rsidR="00B838EA">
              <w:rPr>
                <w:color w:val="0D0D0D"/>
                <w:spacing w:val="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including using common</w:t>
            </w:r>
            <w:r w:rsidR="00B838EA">
              <w:rPr>
                <w:color w:val="0D0D0D"/>
                <w:spacing w:val="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decimals</w:t>
            </w:r>
            <w:r w:rsidR="00B838EA">
              <w:rPr>
                <w:color w:val="0D0D0D"/>
                <w:spacing w:val="-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and</w:t>
            </w:r>
            <w:r w:rsidR="00B838EA">
              <w:rPr>
                <w:color w:val="0D0D0D"/>
                <w:spacing w:val="-2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fractions.</w:t>
            </w:r>
          </w:p>
        </w:tc>
        <w:tc>
          <w:tcPr>
            <w:tcW w:w="3071" w:type="dxa"/>
            <w:shd w:val="clear" w:color="auto" w:fill="auto"/>
          </w:tcPr>
          <w:p w:rsidR="00B838EA" w:rsidP="00FC33CB" w:rsidRDefault="00B838EA" w14:paraId="5F42DFF2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838EA" w:rsidTr="005F5468" w14:paraId="54A28886" w14:textId="77777777">
        <w:trPr>
          <w:trHeight w:val="238"/>
        </w:trPr>
        <w:tc>
          <w:tcPr>
            <w:tcW w:w="15194" w:type="dxa"/>
            <w:gridSpan w:val="6"/>
            <w:shd w:val="clear" w:color="auto" w:fill="auto"/>
          </w:tcPr>
          <w:p w:rsidRPr="005F5468" w:rsidR="00B838EA" w:rsidP="00B838EA" w:rsidRDefault="00B838EA" w14:paraId="46F58956" w14:textId="1CB86995">
            <w:pPr>
              <w:pStyle w:val="TableParagraph"/>
              <w:jc w:val="center"/>
              <w:rPr>
                <w:b/>
                <w:bCs/>
                <w:sz w:val="20"/>
                <w:szCs w:val="20"/>
              </w:rPr>
            </w:pPr>
            <w:r w:rsidRPr="005F5468">
              <w:rPr>
                <w:b/>
                <w:bCs/>
                <w:sz w:val="20"/>
                <w:szCs w:val="20"/>
              </w:rPr>
              <w:t>Number fluency</w:t>
            </w:r>
          </w:p>
        </w:tc>
      </w:tr>
      <w:tr w:rsidR="00B838EA" w:rsidTr="0061790D" w14:paraId="14A0C4DD" w14:textId="77777777">
        <w:trPr>
          <w:trHeight w:val="1216"/>
        </w:trPr>
        <w:tc>
          <w:tcPr>
            <w:tcW w:w="2422" w:type="dxa"/>
            <w:shd w:val="clear" w:color="auto" w:fill="auto"/>
          </w:tcPr>
          <w:p w:rsidR="00B838EA" w:rsidP="00FC33CB" w:rsidRDefault="00B838EA" w14:paraId="070E83BE" w14:textId="0BF99EBD">
            <w:pPr>
              <w:pStyle w:val="TableParagraph"/>
              <w:spacing w:before="28" w:line="242" w:lineRule="auto"/>
              <w:ind w:left="108" w:right="108"/>
              <w:rPr>
                <w:sz w:val="19"/>
              </w:rPr>
            </w:pPr>
            <w:r>
              <w:rPr>
                <w:color w:val="0D0D0D"/>
                <w:sz w:val="19"/>
              </w:rPr>
              <w:t>Develop fluency in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addition and subtraction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facts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within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10.</w:t>
            </w:r>
          </w:p>
          <w:p w:rsidR="00B838EA" w:rsidP="00FC33CB" w:rsidRDefault="00B838EA" w14:paraId="52E0B6C3" w14:textId="77777777">
            <w:pPr>
              <w:pStyle w:val="TableParagraph"/>
              <w:spacing w:before="4"/>
            </w:pPr>
          </w:p>
          <w:p w:rsidR="00B838EA" w:rsidP="00FC33CB" w:rsidRDefault="00B838EA" w14:paraId="11D02D29" w14:textId="49CB8EFA">
            <w:pPr>
              <w:pStyle w:val="TableParagraph"/>
              <w:spacing w:line="223" w:lineRule="exact"/>
              <w:ind w:left="2074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7A613AF5" w14:textId="21C48A48">
            <w:pPr>
              <w:pStyle w:val="TableParagraph"/>
              <w:spacing w:before="28"/>
              <w:ind w:left="108" w:right="206"/>
              <w:rPr>
                <w:sz w:val="19"/>
              </w:rPr>
            </w:pPr>
            <w:r>
              <w:rPr>
                <w:color w:val="0D0D0D"/>
                <w:sz w:val="19"/>
              </w:rPr>
              <w:t>Secure fluency in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addition and subtraction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facts within 10, through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continued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practice.</w:t>
            </w:r>
          </w:p>
          <w:p w:rsidR="00B838EA" w:rsidP="00FC33CB" w:rsidRDefault="00B838EA" w14:paraId="7F1FCAA0" w14:textId="77777777">
            <w:pPr>
              <w:pStyle w:val="TableParagraph"/>
              <w:spacing w:before="10"/>
              <w:rPr>
                <w:sz w:val="3"/>
              </w:rPr>
            </w:pPr>
          </w:p>
          <w:p w:rsidR="00B838EA" w:rsidP="00FC33CB" w:rsidRDefault="00B838EA" w14:paraId="01AD659F" w14:textId="113F7080">
            <w:pPr>
              <w:pStyle w:val="TableParagraph"/>
              <w:spacing w:line="223" w:lineRule="exact"/>
              <w:ind w:left="2076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74204439" w14:textId="701CF3DE">
            <w:pPr>
              <w:pStyle w:val="TableParagraph"/>
              <w:spacing w:before="28"/>
              <w:ind w:right="207"/>
              <w:rPr>
                <w:sz w:val="19"/>
              </w:rPr>
            </w:pPr>
            <w:r>
              <w:rPr>
                <w:color w:val="0D0D0D"/>
                <w:sz w:val="19"/>
              </w:rPr>
              <w:t>Secure fluency in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addition and subtraction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facts that bridge 10,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through continued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practice.</w:t>
            </w: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14E63925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B838EA" w:rsidP="00FC33CB" w:rsidRDefault="00B838EA" w14:paraId="5F2B035A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="00B838EA" w:rsidP="00FC33CB" w:rsidRDefault="00B838EA" w14:paraId="102C7568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838EA" w:rsidTr="0061790D" w14:paraId="7B50DB04" w14:textId="77777777">
        <w:trPr>
          <w:trHeight w:val="2529"/>
        </w:trPr>
        <w:tc>
          <w:tcPr>
            <w:tcW w:w="2422" w:type="dxa"/>
            <w:shd w:val="clear" w:color="auto" w:fill="auto"/>
          </w:tcPr>
          <w:p w:rsidR="00B838EA" w:rsidP="00FC33CB" w:rsidRDefault="00B838EA" w14:paraId="6AD64C90" w14:textId="024B5D14">
            <w:pPr>
              <w:pStyle w:val="TableParagraph"/>
              <w:spacing w:before="31"/>
              <w:ind w:left="108" w:right="126"/>
              <w:rPr>
                <w:sz w:val="19"/>
              </w:rPr>
            </w:pPr>
            <w:r>
              <w:rPr>
                <w:color w:val="0D0D0D"/>
                <w:sz w:val="19"/>
              </w:rPr>
              <w:t>Count forwards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backwards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multiples of 2, 5 and 10,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up to 10 multiples,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beginning with any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multiple, and count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forwards and backwards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through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odd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numbers.</w:t>
            </w:r>
          </w:p>
          <w:p w:rsidR="00B838EA" w:rsidP="00FC33CB" w:rsidRDefault="00B838EA" w14:paraId="3A44305E" w14:textId="77777777">
            <w:pPr>
              <w:pStyle w:val="TableParagraph"/>
              <w:rPr>
                <w:sz w:val="20"/>
              </w:rPr>
            </w:pPr>
          </w:p>
          <w:p w:rsidR="00B838EA" w:rsidP="00FC33CB" w:rsidRDefault="00B838EA" w14:paraId="650049F5" w14:textId="77777777">
            <w:pPr>
              <w:pStyle w:val="TableParagraph"/>
              <w:spacing w:before="8"/>
              <w:rPr>
                <w:sz w:val="21"/>
              </w:rPr>
            </w:pPr>
          </w:p>
          <w:p w:rsidR="00B838EA" w:rsidP="00FC33CB" w:rsidRDefault="00B838EA" w14:paraId="5722249A" w14:textId="2138FAAB">
            <w:pPr>
              <w:pStyle w:val="TableParagraph"/>
              <w:spacing w:line="223" w:lineRule="exact"/>
              <w:ind w:left="2074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53E317AA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4A0FA7EE" w14:textId="203E8662">
            <w:pPr>
              <w:pStyle w:val="TableParagraph"/>
              <w:spacing w:before="31"/>
              <w:ind w:right="313"/>
              <w:rPr>
                <w:sz w:val="19"/>
              </w:rPr>
            </w:pPr>
            <w:r>
              <w:rPr>
                <w:color w:val="0D0D0D"/>
                <w:sz w:val="19"/>
              </w:rPr>
              <w:t>Recall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multiplication facts, 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corresponding division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facts,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 10,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5,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2, 4</w:t>
            </w:r>
          </w:p>
          <w:p w:rsidR="00B838EA" w:rsidP="00FC33CB" w:rsidRDefault="00B838EA" w14:paraId="55AA20C3" w14:textId="77777777">
            <w:pPr>
              <w:pStyle w:val="TableParagraph"/>
              <w:spacing w:before="2"/>
              <w:ind w:right="353"/>
              <w:rPr>
                <w:sz w:val="19"/>
              </w:rPr>
            </w:pPr>
            <w:r>
              <w:rPr>
                <w:color w:val="0D0D0D"/>
                <w:sz w:val="19"/>
              </w:rPr>
              <w:t>and 8 multiplication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proofErr w:type="gramStart"/>
            <w:r>
              <w:rPr>
                <w:color w:val="0D0D0D"/>
                <w:sz w:val="19"/>
              </w:rPr>
              <w:t>tables, and</w:t>
            </w:r>
            <w:proofErr w:type="gramEnd"/>
            <w:r>
              <w:rPr>
                <w:color w:val="0D0D0D"/>
                <w:sz w:val="19"/>
              </w:rPr>
              <w:t xml:space="preserve"> recognise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products in these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multiplication tables as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multiples of</w:t>
            </w:r>
            <w:r>
              <w:rPr>
                <w:color w:val="0D0D0D"/>
                <w:spacing w:val="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pacing w:val="-1"/>
                <w:sz w:val="19"/>
              </w:rPr>
              <w:t>corresponding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number.</w:t>
            </w:r>
          </w:p>
          <w:p w:rsidR="00B838EA" w:rsidP="00FC33CB" w:rsidRDefault="00B838EA" w14:paraId="7AB7C7BB" w14:textId="77777777">
            <w:pPr>
              <w:pStyle w:val="TableParagraph"/>
              <w:spacing w:before="6"/>
              <w:rPr>
                <w:sz w:val="3"/>
              </w:rPr>
            </w:pPr>
          </w:p>
          <w:p w:rsidR="00B838EA" w:rsidP="00FC33CB" w:rsidRDefault="00B838EA" w14:paraId="77764A8A" w14:textId="21F5308A">
            <w:pPr>
              <w:pStyle w:val="TableParagraph"/>
              <w:spacing w:line="223" w:lineRule="exact"/>
              <w:ind w:left="2075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101688D8" w14:textId="19B62756">
            <w:pPr>
              <w:pStyle w:val="TableParagraph"/>
              <w:spacing w:before="31" w:line="242" w:lineRule="auto"/>
              <w:ind w:right="133"/>
              <w:rPr>
                <w:sz w:val="19"/>
              </w:rPr>
            </w:pPr>
            <w:r>
              <w:rPr>
                <w:color w:val="0D0D0D"/>
                <w:sz w:val="19"/>
              </w:rPr>
              <w:t>Recall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multiplication and division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facts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up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</w:t>
            </w:r>
          </w:p>
          <w:p w:rsidR="00B838EA" w:rsidP="00FC33CB" w:rsidRDefault="00B838EA" w14:paraId="4B8C91EC" w14:textId="77777777">
            <w:pPr>
              <w:pStyle w:val="TableParagraph"/>
              <w:ind w:right="196" w:hanging="1"/>
              <w:rPr>
                <w:sz w:val="19"/>
              </w:rPr>
            </w:pPr>
            <w:r>
              <w:rPr>
                <w:noProof/>
              </w:rPr>
              <w:drawing>
                <wp:inline distT="0" distB="0" distL="0" distR="0" wp14:anchorId="6C399178" wp14:editId="778EA13A">
                  <wp:extent cx="408330" cy="108585"/>
                  <wp:effectExtent l="0" t="0" r="0" b="0"/>
                  <wp:docPr id="47" name="image9.png" descr="12 multiplied by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9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330" cy="10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D0D0D"/>
                <w:position w:val="1"/>
                <w:sz w:val="19"/>
              </w:rPr>
              <w:t>, and recognise</w:t>
            </w:r>
            <w:r>
              <w:rPr>
                <w:color w:val="0D0D0D"/>
                <w:spacing w:val="1"/>
                <w:position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products in multiplication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tables as multiples of the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corresponding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number.</w:t>
            </w:r>
          </w:p>
          <w:p w:rsidR="00B838EA" w:rsidP="00FC33CB" w:rsidRDefault="00B838EA" w14:paraId="6AC6E133" w14:textId="77777777">
            <w:pPr>
              <w:pStyle w:val="TableParagraph"/>
              <w:rPr>
                <w:sz w:val="20"/>
              </w:rPr>
            </w:pPr>
          </w:p>
          <w:p w:rsidR="00B838EA" w:rsidP="00FC33CB" w:rsidRDefault="00B838EA" w14:paraId="6ABA52E4" w14:textId="77777777">
            <w:pPr>
              <w:pStyle w:val="TableParagraph"/>
              <w:rPr>
                <w:sz w:val="20"/>
              </w:rPr>
            </w:pPr>
          </w:p>
          <w:p w:rsidR="00B838EA" w:rsidP="00FC33CB" w:rsidRDefault="00B838EA" w14:paraId="090AEE4A" w14:textId="77777777">
            <w:pPr>
              <w:pStyle w:val="TableParagraph"/>
              <w:spacing w:before="1"/>
              <w:rPr>
                <w:sz w:val="20"/>
              </w:rPr>
            </w:pPr>
          </w:p>
          <w:p w:rsidR="00B838EA" w:rsidP="00FC33CB" w:rsidRDefault="00B838EA" w14:paraId="03645139" w14:textId="5653DD5F">
            <w:pPr>
              <w:pStyle w:val="TableParagraph"/>
              <w:spacing w:line="223" w:lineRule="exact"/>
              <w:ind w:left="2073"/>
              <w:rPr>
                <w:sz w:val="20"/>
              </w:rPr>
            </w:pPr>
          </w:p>
        </w:tc>
        <w:tc>
          <w:tcPr>
            <w:tcW w:w="2426" w:type="dxa"/>
            <w:shd w:val="clear" w:color="auto" w:fill="auto"/>
          </w:tcPr>
          <w:p w:rsidR="00B838EA" w:rsidP="00FC33CB" w:rsidRDefault="00B838EA" w14:paraId="3A8C9DFF" w14:textId="7C0FCE87">
            <w:pPr>
              <w:pStyle w:val="TableParagraph"/>
              <w:spacing w:before="31"/>
              <w:ind w:left="106" w:right="209"/>
              <w:rPr>
                <w:sz w:val="19"/>
              </w:rPr>
            </w:pPr>
            <w:r>
              <w:rPr>
                <w:color w:val="0D0D0D"/>
                <w:sz w:val="19"/>
              </w:rPr>
              <w:t>Secure fluency in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multiplication table facts,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corresponding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division facts, through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continued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practice.</w:t>
            </w:r>
          </w:p>
        </w:tc>
        <w:tc>
          <w:tcPr>
            <w:tcW w:w="3071" w:type="dxa"/>
            <w:shd w:val="clear" w:color="auto" w:fill="auto"/>
          </w:tcPr>
          <w:p w:rsidR="00B838EA" w:rsidP="00FC33CB" w:rsidRDefault="00B838EA" w14:paraId="3F961282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838EA" w:rsidTr="0061790D" w14:paraId="306DED09" w14:textId="77777777">
        <w:trPr>
          <w:trHeight w:val="1610"/>
        </w:trPr>
        <w:tc>
          <w:tcPr>
            <w:tcW w:w="2422" w:type="dxa"/>
            <w:shd w:val="clear" w:color="auto" w:fill="auto"/>
          </w:tcPr>
          <w:p w:rsidR="00B838EA" w:rsidP="00FC33CB" w:rsidRDefault="00B838EA" w14:paraId="5CD7E820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61F0F3FB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73CCD4A6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1406D6CC" w14:textId="05730B68">
            <w:pPr>
              <w:pStyle w:val="TableParagraph"/>
              <w:spacing w:before="28"/>
              <w:ind w:right="182"/>
              <w:rPr>
                <w:sz w:val="19"/>
              </w:rPr>
            </w:pPr>
            <w:r>
              <w:rPr>
                <w:color w:val="0D0D0D"/>
                <w:sz w:val="19"/>
              </w:rPr>
              <w:t>Solve division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problems, with two-digit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dividends and one-digit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divisors, that involve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remainders,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interpret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remainders appropriately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according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context.</w:t>
            </w:r>
          </w:p>
        </w:tc>
        <w:tc>
          <w:tcPr>
            <w:tcW w:w="2426" w:type="dxa"/>
            <w:shd w:val="clear" w:color="auto" w:fill="auto"/>
          </w:tcPr>
          <w:p w:rsidR="00B838EA" w:rsidP="00FC33CB" w:rsidRDefault="00B838EA" w14:paraId="656B1890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="00B838EA" w:rsidP="00FC33CB" w:rsidRDefault="00B838EA" w14:paraId="589A3EF4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838EA" w:rsidTr="0061790D" w14:paraId="1F3CF813" w14:textId="77777777">
        <w:trPr>
          <w:trHeight w:val="1434"/>
        </w:trPr>
        <w:tc>
          <w:tcPr>
            <w:tcW w:w="2422" w:type="dxa"/>
            <w:shd w:val="clear" w:color="auto" w:fill="auto"/>
          </w:tcPr>
          <w:p w:rsidR="00B838EA" w:rsidP="00FC33CB" w:rsidRDefault="00B838EA" w14:paraId="08CF257B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0DDD9CAE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61790D" w14:paraId="09D06D25" w14:textId="3E5E1440">
            <w:pPr>
              <w:pStyle w:val="TableParagraph"/>
              <w:spacing w:before="28"/>
              <w:ind w:right="122"/>
              <w:rPr>
                <w:sz w:val="19"/>
              </w:rPr>
            </w:pPr>
            <w:r>
              <w:rPr>
                <w:color w:val="0D0D0D"/>
                <w:sz w:val="19"/>
              </w:rPr>
              <w:t>Ap</w:t>
            </w:r>
            <w:r w:rsidR="00B838EA">
              <w:rPr>
                <w:color w:val="0D0D0D"/>
                <w:sz w:val="19"/>
              </w:rPr>
              <w:t>ply</w:t>
            </w:r>
            <w:r w:rsidR="00B838EA">
              <w:rPr>
                <w:color w:val="0D0D0D"/>
                <w:spacing w:val="-6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place-value</w:t>
            </w:r>
            <w:r w:rsidR="00B838EA">
              <w:rPr>
                <w:color w:val="0D0D0D"/>
                <w:spacing w:val="-50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knowledge to known</w:t>
            </w:r>
            <w:r w:rsidR="00B838EA">
              <w:rPr>
                <w:color w:val="0D0D0D"/>
                <w:spacing w:val="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additive and multiplicative</w:t>
            </w:r>
            <w:r w:rsidR="00B838EA">
              <w:rPr>
                <w:color w:val="0D0D0D"/>
                <w:spacing w:val="-50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number facts (scaling</w:t>
            </w:r>
            <w:r w:rsidR="00B838EA">
              <w:rPr>
                <w:color w:val="0D0D0D"/>
                <w:spacing w:val="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facts</w:t>
            </w:r>
            <w:r w:rsidR="00B838EA">
              <w:rPr>
                <w:color w:val="0D0D0D"/>
                <w:spacing w:val="-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by</w:t>
            </w:r>
            <w:r w:rsidR="00B838EA">
              <w:rPr>
                <w:color w:val="0D0D0D"/>
                <w:spacing w:val="-2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10).</w:t>
            </w:r>
          </w:p>
          <w:p w:rsidR="00B838EA" w:rsidP="00FC33CB" w:rsidRDefault="00B838EA" w14:paraId="1BF7E52F" w14:textId="77777777">
            <w:pPr>
              <w:pStyle w:val="TableParagraph"/>
              <w:spacing w:before="8"/>
              <w:rPr>
                <w:sz w:val="3"/>
              </w:rPr>
            </w:pPr>
          </w:p>
          <w:p w:rsidR="00B838EA" w:rsidP="00FC33CB" w:rsidRDefault="00B838EA" w14:paraId="101FED28" w14:textId="0FF73D32">
            <w:pPr>
              <w:pStyle w:val="TableParagraph"/>
              <w:spacing w:line="223" w:lineRule="exact"/>
              <w:ind w:left="2075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33D9CA09" w14:textId="107836BE">
            <w:pPr>
              <w:pStyle w:val="TableParagraph"/>
              <w:spacing w:before="28"/>
              <w:ind w:right="122"/>
              <w:rPr>
                <w:sz w:val="19"/>
              </w:rPr>
            </w:pPr>
            <w:r>
              <w:rPr>
                <w:color w:val="0D0D0D"/>
                <w:sz w:val="19"/>
              </w:rPr>
              <w:t>Apply place-value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knowledge to known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additive and multiplicative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facts (scaling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facts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by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100)</w:t>
            </w:r>
          </w:p>
          <w:p w:rsidR="00B838EA" w:rsidP="00FC33CB" w:rsidRDefault="00B838EA" w14:paraId="45287F14" w14:textId="77777777">
            <w:pPr>
              <w:pStyle w:val="TableParagraph"/>
              <w:spacing w:before="8"/>
              <w:rPr>
                <w:sz w:val="3"/>
              </w:rPr>
            </w:pPr>
          </w:p>
          <w:p w:rsidR="00B838EA" w:rsidP="00FC33CB" w:rsidRDefault="00B838EA" w14:paraId="3DA00ADE" w14:textId="6A606B0A">
            <w:pPr>
              <w:pStyle w:val="TableParagraph"/>
              <w:spacing w:line="223" w:lineRule="exact"/>
              <w:ind w:left="2073"/>
              <w:rPr>
                <w:sz w:val="20"/>
              </w:rPr>
            </w:pPr>
          </w:p>
        </w:tc>
        <w:tc>
          <w:tcPr>
            <w:tcW w:w="2426" w:type="dxa"/>
            <w:shd w:val="clear" w:color="auto" w:fill="auto"/>
          </w:tcPr>
          <w:p w:rsidR="00B838EA" w:rsidP="00FC33CB" w:rsidRDefault="00B838EA" w14:paraId="3FCDB001" w14:textId="298939B9">
            <w:pPr>
              <w:pStyle w:val="TableParagraph"/>
              <w:spacing w:before="28"/>
              <w:ind w:left="106" w:right="124"/>
              <w:rPr>
                <w:sz w:val="19"/>
              </w:rPr>
            </w:pPr>
            <w:r>
              <w:rPr>
                <w:color w:val="0D0D0D"/>
                <w:sz w:val="19"/>
              </w:rPr>
              <w:t>Apply place-value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knowledge to known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additive and multiplicative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facts (scaling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facts by 1 tenth or 1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hundredth).</w:t>
            </w:r>
          </w:p>
        </w:tc>
        <w:tc>
          <w:tcPr>
            <w:tcW w:w="3071" w:type="dxa"/>
            <w:shd w:val="clear" w:color="auto" w:fill="auto"/>
          </w:tcPr>
          <w:p w:rsidR="00B838EA" w:rsidP="00FC33CB" w:rsidRDefault="00B838EA" w14:paraId="50E5E988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34C62" w:rsidP="7C4E46F5" w:rsidRDefault="00B34C62" w14:paraId="6FB47AF8" w14:textId="61EA2BE1">
      <w:pPr>
        <w:rPr>
          <w:color w:val="7030A0"/>
        </w:rPr>
      </w:pPr>
    </w:p>
    <w:tbl>
      <w:tblPr>
        <w:tblW w:w="0" w:type="auto"/>
        <w:tblInd w:w="1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22"/>
        <w:gridCol w:w="2425"/>
        <w:gridCol w:w="2425"/>
        <w:gridCol w:w="2425"/>
        <w:gridCol w:w="2426"/>
        <w:gridCol w:w="3071"/>
      </w:tblGrid>
      <w:tr w:rsidR="003D5438" w:rsidTr="003D5438" w14:paraId="3EA7AE69" w14:textId="77777777">
        <w:trPr>
          <w:trHeight w:val="337"/>
        </w:trPr>
        <w:tc>
          <w:tcPr>
            <w:tcW w:w="2422" w:type="dxa"/>
            <w:shd w:val="clear" w:color="auto" w:fill="auto"/>
          </w:tcPr>
          <w:p w:rsidR="003D5438" w:rsidP="00FC33CB" w:rsidRDefault="003D5438" w14:paraId="6414F27B" w14:textId="77777777">
            <w:pPr>
              <w:pStyle w:val="TableParagraph"/>
              <w:spacing w:before="50"/>
              <w:ind w:left="907" w:right="895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1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12A73CB7" w14:textId="77777777">
            <w:pPr>
              <w:pStyle w:val="TableParagraph"/>
              <w:spacing w:before="50"/>
              <w:ind w:left="905" w:right="896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2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34D0FEC4" w14:textId="77777777">
            <w:pPr>
              <w:pStyle w:val="TableParagraph"/>
              <w:spacing w:before="50"/>
              <w:ind w:left="905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3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50CA6737" w14:textId="77777777">
            <w:pPr>
              <w:pStyle w:val="TableParagraph"/>
              <w:spacing w:before="50"/>
              <w:ind w:left="904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4</w:t>
            </w: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7FE683CA" w14:textId="77777777">
            <w:pPr>
              <w:pStyle w:val="TableParagraph"/>
              <w:spacing w:before="50"/>
              <w:ind w:left="903" w:right="899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5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495AE248" w14:textId="77777777">
            <w:pPr>
              <w:pStyle w:val="TableParagraph"/>
              <w:spacing w:before="50"/>
              <w:ind w:left="902" w:right="901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6</w:t>
            </w:r>
          </w:p>
        </w:tc>
      </w:tr>
      <w:tr w:rsidR="003D5438" w:rsidTr="003D5438" w14:paraId="7588E218" w14:textId="77777777">
        <w:trPr>
          <w:trHeight w:val="2265"/>
        </w:trPr>
        <w:tc>
          <w:tcPr>
            <w:tcW w:w="2422" w:type="dxa"/>
            <w:shd w:val="clear" w:color="auto" w:fill="auto"/>
          </w:tcPr>
          <w:p w:rsidR="003D5438" w:rsidP="00FC33CB" w:rsidRDefault="003D5438" w14:paraId="01D8F3D6" w14:textId="2A27A61A">
            <w:pPr>
              <w:pStyle w:val="TableParagraph"/>
              <w:spacing w:before="28"/>
              <w:ind w:left="108" w:right="139"/>
              <w:rPr>
                <w:sz w:val="19"/>
              </w:rPr>
            </w:pPr>
            <w:r>
              <w:rPr>
                <w:color w:val="0D0D0D"/>
                <w:sz w:val="19"/>
              </w:rPr>
              <w:t>Compose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 to 10 from 2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parts, and partition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 to 10 into parts,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including recognising odd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even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7B0EFF67" w14:textId="6F3E5A93">
            <w:pPr>
              <w:pStyle w:val="TableParagraph"/>
              <w:spacing w:before="28" w:line="242" w:lineRule="auto"/>
              <w:ind w:left="108" w:right="235"/>
              <w:rPr>
                <w:sz w:val="19"/>
              </w:rPr>
            </w:pPr>
            <w:r>
              <w:rPr>
                <w:color w:val="0D0D0D"/>
                <w:sz w:val="19"/>
              </w:rPr>
              <w:t>Add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7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subtract</w:t>
            </w:r>
            <w:r>
              <w:rPr>
                <w:color w:val="0D0D0D"/>
                <w:spacing w:val="-4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across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09690823" w14:textId="4625A274">
            <w:pPr>
              <w:pStyle w:val="TableParagraph"/>
              <w:spacing w:before="28" w:line="242" w:lineRule="auto"/>
              <w:ind w:right="541"/>
              <w:rPr>
                <w:sz w:val="19"/>
              </w:rPr>
            </w:pPr>
            <w:r>
              <w:rPr>
                <w:color w:val="0D0D0D"/>
                <w:sz w:val="19"/>
              </w:rPr>
              <w:t>Calculate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complements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100.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1D69D88B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00A51E52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5988F0C0" w14:textId="2CD60918">
            <w:pPr>
              <w:pStyle w:val="TableParagraph"/>
              <w:spacing w:before="28"/>
              <w:ind w:left="104" w:right="94"/>
              <w:rPr>
                <w:sz w:val="19"/>
              </w:rPr>
            </w:pPr>
            <w:r>
              <w:rPr>
                <w:color w:val="0D0D0D"/>
                <w:sz w:val="19"/>
              </w:rPr>
              <w:t>Understand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that 2 numbers can be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related additively or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proofErr w:type="gramStart"/>
            <w:r>
              <w:rPr>
                <w:color w:val="0D0D0D"/>
                <w:sz w:val="19"/>
              </w:rPr>
              <w:t>multiplicatively, and</w:t>
            </w:r>
            <w:proofErr w:type="gramEnd"/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quantify additive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multiplicative relationships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(multiplicative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relationships restricted to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multiplication by a whole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number).</w:t>
            </w:r>
          </w:p>
        </w:tc>
      </w:tr>
      <w:tr w:rsidR="003D5438" w:rsidTr="003D5438" w14:paraId="35E7BDA3" w14:textId="77777777">
        <w:trPr>
          <w:trHeight w:val="2395"/>
        </w:trPr>
        <w:tc>
          <w:tcPr>
            <w:tcW w:w="2422" w:type="dxa"/>
            <w:shd w:val="clear" w:color="auto" w:fill="auto"/>
          </w:tcPr>
          <w:p w:rsidR="003D5438" w:rsidP="00FC33CB" w:rsidRDefault="003D5438" w14:paraId="5BD2FCCA" w14:textId="4E1BF8C1">
            <w:pPr>
              <w:pStyle w:val="TableParagraph"/>
              <w:spacing w:before="28"/>
              <w:ind w:left="108" w:right="157"/>
              <w:rPr>
                <w:sz w:val="19"/>
              </w:rPr>
            </w:pPr>
            <w:r>
              <w:rPr>
                <w:color w:val="0D0D0D"/>
                <w:sz w:val="19"/>
              </w:rPr>
              <w:t xml:space="preserve">Read, </w:t>
            </w:r>
            <w:proofErr w:type="gramStart"/>
            <w:r>
              <w:rPr>
                <w:color w:val="0D0D0D"/>
                <w:sz w:val="19"/>
              </w:rPr>
              <w:t>write</w:t>
            </w:r>
            <w:proofErr w:type="gramEnd"/>
            <w:r>
              <w:rPr>
                <w:color w:val="0D0D0D"/>
                <w:sz w:val="19"/>
              </w:rPr>
              <w:t xml:space="preserve">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interpret equations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position w:val="2"/>
                <w:sz w:val="19"/>
              </w:rPr>
              <w:t>containing</w:t>
            </w:r>
            <w:r>
              <w:rPr>
                <w:color w:val="0D0D0D"/>
                <w:spacing w:val="-5"/>
                <w:position w:val="2"/>
                <w:sz w:val="19"/>
              </w:rPr>
              <w:t xml:space="preserve"> </w:t>
            </w:r>
            <w:r>
              <w:rPr>
                <w:color w:val="0D0D0D"/>
                <w:position w:val="2"/>
                <w:sz w:val="19"/>
              </w:rPr>
              <w:t>addition</w:t>
            </w:r>
            <w:r>
              <w:rPr>
                <w:color w:val="0D0D0D"/>
                <w:spacing w:val="-4"/>
                <w:position w:val="2"/>
                <w:sz w:val="19"/>
              </w:rPr>
              <w:t xml:space="preserve"> </w:t>
            </w:r>
            <w:r>
              <w:rPr>
                <w:color w:val="0D0D0D"/>
                <w:position w:val="2"/>
                <w:sz w:val="19"/>
              </w:rPr>
              <w:t>(</w:t>
            </w:r>
            <w:r>
              <w:rPr>
                <w:noProof/>
                <w:color w:val="0D0D0D"/>
                <w:spacing w:val="-2"/>
                <w:w w:val="99"/>
                <w:sz w:val="19"/>
              </w:rPr>
              <w:drawing>
                <wp:inline distT="0" distB="0" distL="0" distR="0" wp14:anchorId="6D6894D0" wp14:editId="6021D77D">
                  <wp:extent cx="139700" cy="139700"/>
                  <wp:effectExtent l="0" t="0" r="0" b="0"/>
                  <wp:docPr id="55" name="image10.png" descr="addition symb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10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" cy="13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D0D0D"/>
                <w:position w:val="2"/>
                <w:sz w:val="19"/>
              </w:rPr>
              <w:t>),</w:t>
            </w:r>
            <w:r>
              <w:rPr>
                <w:color w:val="0D0D0D"/>
                <w:spacing w:val="1"/>
                <w:position w:val="2"/>
                <w:sz w:val="19"/>
              </w:rPr>
              <w:t xml:space="preserve"> </w:t>
            </w:r>
            <w:r>
              <w:rPr>
                <w:color w:val="0D0D0D"/>
                <w:position w:val="2"/>
                <w:sz w:val="19"/>
              </w:rPr>
              <w:t>subtraction</w:t>
            </w:r>
            <w:r>
              <w:rPr>
                <w:color w:val="0D0D0D"/>
                <w:spacing w:val="-7"/>
                <w:position w:val="2"/>
                <w:sz w:val="19"/>
              </w:rPr>
              <w:t xml:space="preserve"> </w:t>
            </w:r>
            <w:r>
              <w:rPr>
                <w:color w:val="0D0D0D"/>
                <w:position w:val="2"/>
                <w:sz w:val="19"/>
              </w:rPr>
              <w:t>(</w:t>
            </w:r>
            <w:r>
              <w:rPr>
                <w:noProof/>
                <w:color w:val="0D0D0D"/>
                <w:spacing w:val="-3"/>
                <w:w w:val="99"/>
                <w:sz w:val="19"/>
              </w:rPr>
              <w:drawing>
                <wp:inline distT="0" distB="0" distL="0" distR="0" wp14:anchorId="0D54ADDB" wp14:editId="049E5D10">
                  <wp:extent cx="139700" cy="103257"/>
                  <wp:effectExtent l="0" t="0" r="0" b="0"/>
                  <wp:docPr id="57" name="image11.png" descr="subtraction symb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11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" cy="103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D0D0D"/>
                <w:position w:val="2"/>
                <w:sz w:val="19"/>
              </w:rPr>
              <w:t>) and</w:t>
            </w:r>
            <w:r>
              <w:rPr>
                <w:color w:val="0D0D0D"/>
                <w:spacing w:val="1"/>
                <w:position w:val="2"/>
                <w:sz w:val="19"/>
              </w:rPr>
              <w:t xml:space="preserve"> </w:t>
            </w:r>
            <w:r>
              <w:rPr>
                <w:color w:val="0D0D0D"/>
                <w:position w:val="1"/>
                <w:sz w:val="19"/>
              </w:rPr>
              <w:t>equals</w:t>
            </w:r>
            <w:r>
              <w:rPr>
                <w:color w:val="0D0D0D"/>
                <w:spacing w:val="-5"/>
                <w:position w:val="1"/>
                <w:sz w:val="19"/>
              </w:rPr>
              <w:t xml:space="preserve"> </w:t>
            </w:r>
            <w:r>
              <w:rPr>
                <w:color w:val="0D0D0D"/>
                <w:position w:val="1"/>
                <w:sz w:val="19"/>
              </w:rPr>
              <w:t>(</w:t>
            </w:r>
            <w:r>
              <w:rPr>
                <w:noProof/>
                <w:color w:val="0D0D0D"/>
                <w:spacing w:val="-3"/>
                <w:w w:val="99"/>
                <w:sz w:val="19"/>
              </w:rPr>
              <w:drawing>
                <wp:inline distT="0" distB="0" distL="0" distR="0" wp14:anchorId="4A64F29F" wp14:editId="1DBCA65D">
                  <wp:extent cx="139560" cy="109220"/>
                  <wp:effectExtent l="0" t="0" r="0" b="0"/>
                  <wp:docPr id="59" name="image12.png" descr="equals symb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12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60" cy="10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D0D0D"/>
                <w:position w:val="1"/>
                <w:sz w:val="19"/>
              </w:rPr>
              <w:t>) symbols, and</w:t>
            </w:r>
            <w:r>
              <w:rPr>
                <w:color w:val="0D0D0D"/>
                <w:spacing w:val="-51"/>
                <w:position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relate additive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expressions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equations to real-life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contexts.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4838ACA5" w14:textId="2222DEA1">
            <w:pPr>
              <w:pStyle w:val="TableParagraph"/>
              <w:spacing w:before="28"/>
              <w:ind w:left="108" w:right="333"/>
              <w:rPr>
                <w:sz w:val="19"/>
              </w:rPr>
            </w:pPr>
            <w:r>
              <w:rPr>
                <w:color w:val="0D0D0D"/>
                <w:sz w:val="19"/>
              </w:rPr>
              <w:t>Recognise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subtraction structure of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‘difference’ and answer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questions of the form,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“How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many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more…?”.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414418EC" w14:textId="77777777">
            <w:pPr>
              <w:pStyle w:val="TableParagraph"/>
              <w:spacing w:before="1"/>
              <w:rPr>
                <w:sz w:val="25"/>
              </w:rPr>
            </w:pPr>
          </w:p>
          <w:p w:rsidR="003D5438" w:rsidP="00FC33CB" w:rsidRDefault="003D5438" w14:paraId="6C7CED8C" w14:textId="2EC38A26">
            <w:pPr>
              <w:pStyle w:val="TableParagraph"/>
              <w:ind w:right="224"/>
              <w:rPr>
                <w:sz w:val="19"/>
              </w:rPr>
            </w:pPr>
            <w:r>
              <w:rPr>
                <w:color w:val="0D0D0D"/>
                <w:w w:val="95"/>
                <w:sz w:val="19"/>
              </w:rPr>
              <w:t>Add and</w:t>
            </w:r>
            <w:r>
              <w:rPr>
                <w:color w:val="0D0D0D"/>
                <w:spacing w:val="1"/>
                <w:w w:val="9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subtract up to three-digit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using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columnar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methods.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0FB20F92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3D0C0352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10E82BDF" w14:textId="1E97AE78">
            <w:pPr>
              <w:pStyle w:val="TableParagraph"/>
              <w:spacing w:before="28"/>
              <w:ind w:left="104" w:right="154"/>
              <w:rPr>
                <w:sz w:val="19"/>
              </w:rPr>
            </w:pPr>
            <w:r>
              <w:rPr>
                <w:color w:val="0D0D0D"/>
                <w:sz w:val="19"/>
              </w:rPr>
              <w:t>Use a given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additive or multiplicative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calculation to derive or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complete a related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calculation, using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arithmetic properties,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inverse relationships, 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place-value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understanding.</w:t>
            </w:r>
          </w:p>
        </w:tc>
      </w:tr>
      <w:tr w:rsidR="003D5438" w:rsidTr="003D5438" w14:paraId="762061AD" w14:textId="77777777">
        <w:trPr>
          <w:trHeight w:val="3559"/>
        </w:trPr>
        <w:tc>
          <w:tcPr>
            <w:tcW w:w="2422" w:type="dxa"/>
            <w:shd w:val="clear" w:color="auto" w:fill="auto"/>
          </w:tcPr>
          <w:p w:rsidR="003D5438" w:rsidP="00FC33CB" w:rsidRDefault="003D5438" w14:paraId="6D7D70CC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005D3774" w14:textId="1AD7C2E2">
            <w:pPr>
              <w:pStyle w:val="TableParagraph"/>
              <w:spacing w:before="31"/>
              <w:ind w:left="108" w:right="111"/>
              <w:rPr>
                <w:sz w:val="19"/>
              </w:rPr>
            </w:pPr>
            <w:r>
              <w:rPr>
                <w:color w:val="0D0D0D"/>
                <w:sz w:val="19"/>
              </w:rPr>
              <w:t>Add and subtract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within 100 by applying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related one-digit addition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subtraction facts: add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subtract only ones or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only tens to/from a two-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digit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1324FBA4" w14:textId="690FB676">
            <w:pPr>
              <w:pStyle w:val="TableParagraph"/>
              <w:spacing w:before="31" w:line="264" w:lineRule="auto"/>
              <w:ind w:right="340"/>
              <w:rPr>
                <w:sz w:val="19"/>
              </w:rPr>
            </w:pPr>
            <w:r>
              <w:rPr>
                <w:color w:val="0D0D0D"/>
                <w:sz w:val="19"/>
              </w:rPr>
              <w:t>Manipulate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additive relationship: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Understand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inverse</w:t>
            </w:r>
          </w:p>
          <w:p w:rsidR="003D5438" w:rsidP="00FC33CB" w:rsidRDefault="003D5438" w14:paraId="0CD67349" w14:textId="77777777">
            <w:pPr>
              <w:pStyle w:val="TableParagraph"/>
              <w:spacing w:line="196" w:lineRule="exact"/>
              <w:rPr>
                <w:sz w:val="19"/>
              </w:rPr>
            </w:pPr>
            <w:r>
              <w:rPr>
                <w:color w:val="0D0D0D"/>
                <w:sz w:val="19"/>
              </w:rPr>
              <w:t>relationship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between</w:t>
            </w:r>
          </w:p>
          <w:p w:rsidR="003D5438" w:rsidP="00FC33CB" w:rsidRDefault="003D5438" w14:paraId="1A117BEA" w14:textId="77777777">
            <w:pPr>
              <w:pStyle w:val="TableParagraph"/>
              <w:spacing w:before="2" w:line="237" w:lineRule="auto"/>
              <w:ind w:right="90"/>
              <w:rPr>
                <w:sz w:val="19"/>
              </w:rPr>
            </w:pPr>
            <w:r>
              <w:rPr>
                <w:color w:val="0D0D0D"/>
                <w:sz w:val="19"/>
              </w:rPr>
              <w:t>addition and subtraction,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how both relate to the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pacing w:val="-1"/>
                <w:sz w:val="19"/>
              </w:rPr>
              <w:t>part–part–whole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structure.</w:t>
            </w:r>
          </w:p>
          <w:p w:rsidR="003D5438" w:rsidP="00FC33CB" w:rsidRDefault="003D5438" w14:paraId="2BCB751D" w14:textId="77777777">
            <w:pPr>
              <w:pStyle w:val="TableParagraph"/>
              <w:spacing w:before="45"/>
              <w:ind w:right="196"/>
              <w:rPr>
                <w:sz w:val="19"/>
              </w:rPr>
            </w:pPr>
            <w:r>
              <w:rPr>
                <w:color w:val="0D0D0D"/>
                <w:sz w:val="19"/>
              </w:rPr>
              <w:t>Understand and use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commutative property of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proofErr w:type="gramStart"/>
            <w:r>
              <w:rPr>
                <w:color w:val="0D0D0D"/>
                <w:sz w:val="19"/>
              </w:rPr>
              <w:t>addition, and</w:t>
            </w:r>
            <w:proofErr w:type="gramEnd"/>
            <w:r>
              <w:rPr>
                <w:color w:val="0D0D0D"/>
                <w:sz w:val="19"/>
              </w:rPr>
              <w:t xml:space="preserve"> understand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 related property for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subtraction.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3758B2E8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60D4445F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4A4FE566" w14:textId="6E12FA0D">
            <w:pPr>
              <w:pStyle w:val="TableParagraph"/>
              <w:spacing w:before="31"/>
              <w:ind w:left="104" w:right="313"/>
              <w:rPr>
                <w:sz w:val="19"/>
              </w:rPr>
            </w:pPr>
            <w:r>
              <w:t>S</w:t>
            </w:r>
            <w:r>
              <w:rPr>
                <w:color w:val="0D0D0D"/>
                <w:sz w:val="19"/>
              </w:rPr>
              <w:t>olve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problems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involving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ratio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relationships.</w:t>
            </w:r>
          </w:p>
        </w:tc>
      </w:tr>
      <w:tr w:rsidR="003D5438" w:rsidTr="003D5438" w14:paraId="5DB46A8D" w14:textId="77777777">
        <w:trPr>
          <w:trHeight w:val="1391"/>
        </w:trPr>
        <w:tc>
          <w:tcPr>
            <w:tcW w:w="2422" w:type="dxa"/>
            <w:shd w:val="clear" w:color="auto" w:fill="auto"/>
          </w:tcPr>
          <w:p w:rsidR="003D5438" w:rsidP="00FC33CB" w:rsidRDefault="003D5438" w14:paraId="469D98B5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26F82C20" w14:textId="6A9A0528">
            <w:pPr>
              <w:pStyle w:val="TableParagraph"/>
              <w:spacing w:before="28"/>
              <w:ind w:left="108" w:right="111"/>
              <w:rPr>
                <w:sz w:val="19"/>
              </w:rPr>
            </w:pPr>
            <w:r>
              <w:rPr>
                <w:color w:val="0D0D0D"/>
                <w:sz w:val="19"/>
              </w:rPr>
              <w:t>Add and subtract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within 100 by applying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related one-digit addition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subtraction facts: add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subtract any 2 two-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digit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19C18F56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31A48333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0F4A14C5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280B89DB" w14:textId="31C4B50F">
            <w:pPr>
              <w:pStyle w:val="TableParagraph"/>
              <w:spacing w:before="28"/>
              <w:ind w:left="104" w:right="834"/>
              <w:rPr>
                <w:sz w:val="19"/>
              </w:rPr>
            </w:pPr>
            <w:r>
              <w:rPr>
                <w:color w:val="0D0D0D"/>
                <w:sz w:val="19"/>
              </w:rPr>
              <w:t>Solve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problems with 2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unknowns.</w:t>
            </w:r>
          </w:p>
        </w:tc>
      </w:tr>
    </w:tbl>
    <w:p w:rsidR="00B34C62" w:rsidP="7C4E46F5" w:rsidRDefault="00B34C62" w14:paraId="6FA23299" w14:textId="122AA370">
      <w:pPr>
        <w:rPr>
          <w:color w:val="7030A0"/>
        </w:rPr>
      </w:pPr>
    </w:p>
    <w:p w:rsidR="00B34C62" w:rsidP="7C4E46F5" w:rsidRDefault="00B34C62" w14:paraId="08CCC706" w14:textId="32FBE1A9">
      <w:pPr>
        <w:rPr>
          <w:color w:val="7030A0"/>
        </w:rPr>
      </w:pPr>
    </w:p>
    <w:p w:rsidR="00B34C62" w:rsidP="7C4E46F5" w:rsidRDefault="00B34C62" w14:paraId="040CD7E1" w14:textId="7BC29126">
      <w:pPr>
        <w:rPr>
          <w:color w:val="7030A0"/>
        </w:rPr>
      </w:pPr>
    </w:p>
    <w:p w:rsidR="00B34C62" w:rsidP="7C4E46F5" w:rsidRDefault="00B34C62" w14:paraId="72476AC5" w14:textId="38D7ED18">
      <w:pPr>
        <w:rPr>
          <w:color w:val="7030A0"/>
        </w:rPr>
      </w:pPr>
    </w:p>
    <w:tbl>
      <w:tblPr>
        <w:tblW w:w="15194" w:type="dxa"/>
        <w:tblInd w:w="1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22"/>
        <w:gridCol w:w="2425"/>
        <w:gridCol w:w="2425"/>
        <w:gridCol w:w="2425"/>
        <w:gridCol w:w="2426"/>
        <w:gridCol w:w="3071"/>
      </w:tblGrid>
      <w:tr w:rsidR="003D5438" w:rsidTr="005F5468" w14:paraId="7522A46A" w14:textId="77777777">
        <w:trPr>
          <w:trHeight w:val="337"/>
        </w:trPr>
        <w:tc>
          <w:tcPr>
            <w:tcW w:w="2422" w:type="dxa"/>
            <w:shd w:val="clear" w:color="auto" w:fill="auto"/>
          </w:tcPr>
          <w:p w:rsidR="003D5438" w:rsidP="00FC33CB" w:rsidRDefault="003D5438" w14:paraId="33FD2C28" w14:textId="77777777">
            <w:pPr>
              <w:pStyle w:val="TableParagraph"/>
              <w:spacing w:before="50"/>
              <w:ind w:left="907" w:right="895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1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1293BA60" w14:textId="77777777">
            <w:pPr>
              <w:pStyle w:val="TableParagraph"/>
              <w:spacing w:before="50"/>
              <w:ind w:left="905" w:right="896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2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48619F0F" w14:textId="77777777">
            <w:pPr>
              <w:pStyle w:val="TableParagraph"/>
              <w:spacing w:before="50"/>
              <w:ind w:left="905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3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641FE667" w14:textId="77777777">
            <w:pPr>
              <w:pStyle w:val="TableParagraph"/>
              <w:spacing w:before="50"/>
              <w:ind w:left="904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4</w:t>
            </w: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36D6E319" w14:textId="77777777">
            <w:pPr>
              <w:pStyle w:val="TableParagraph"/>
              <w:spacing w:before="50"/>
              <w:ind w:left="903" w:right="899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5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6CD2FC36" w14:textId="77777777">
            <w:pPr>
              <w:pStyle w:val="TableParagraph"/>
              <w:spacing w:before="50"/>
              <w:ind w:left="902" w:right="901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6</w:t>
            </w:r>
          </w:p>
        </w:tc>
      </w:tr>
      <w:tr w:rsidR="003D5438" w:rsidTr="005F5468" w14:paraId="17A64F10" w14:textId="77777777">
        <w:trPr>
          <w:trHeight w:val="337"/>
        </w:trPr>
        <w:tc>
          <w:tcPr>
            <w:tcW w:w="15194" w:type="dxa"/>
            <w:gridSpan w:val="6"/>
            <w:shd w:val="clear" w:color="auto" w:fill="auto"/>
          </w:tcPr>
          <w:p w:rsidR="003D5438" w:rsidP="00FC33CB" w:rsidRDefault="003D5438" w14:paraId="31655623" w14:textId="75C745FE">
            <w:pPr>
              <w:pStyle w:val="TableParagraph"/>
              <w:spacing w:before="50"/>
              <w:ind w:left="902" w:right="901"/>
              <w:jc w:val="center"/>
              <w:rPr>
                <w:b/>
                <w:color w:val="0D0D0D"/>
                <w:sz w:val="19"/>
              </w:rPr>
            </w:pPr>
            <w:r>
              <w:rPr>
                <w:b/>
                <w:color w:val="0D0D0D"/>
                <w:sz w:val="19"/>
              </w:rPr>
              <w:t xml:space="preserve">Multiplication and Division </w:t>
            </w:r>
          </w:p>
        </w:tc>
      </w:tr>
      <w:tr w:rsidR="003D5438" w:rsidTr="005F5468" w14:paraId="21DC4C4B" w14:textId="77777777">
        <w:trPr>
          <w:trHeight w:val="2092"/>
        </w:trPr>
        <w:tc>
          <w:tcPr>
            <w:tcW w:w="2422" w:type="dxa"/>
            <w:shd w:val="clear" w:color="auto" w:fill="auto"/>
          </w:tcPr>
          <w:p w:rsidR="003D5438" w:rsidP="00FC33CB" w:rsidRDefault="003D5438" w14:paraId="26DD65D4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16984A17" w14:textId="65462B15">
            <w:pPr>
              <w:pStyle w:val="TableParagraph"/>
              <w:spacing w:before="28"/>
              <w:ind w:left="108" w:right="158"/>
              <w:rPr>
                <w:sz w:val="19"/>
              </w:rPr>
            </w:pPr>
            <w:r>
              <w:rPr>
                <w:color w:val="0D0D0D"/>
                <w:sz w:val="19"/>
              </w:rPr>
              <w:t>Recognise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repeated addition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contexts, representing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them with multiplication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equations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calculating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 product, within the 2,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5 and 10 multiplication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tables.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5F5468" w14:paraId="6B5F0030" w14:textId="4C3D58AB">
            <w:pPr>
              <w:pStyle w:val="TableParagraph"/>
              <w:spacing w:before="28"/>
              <w:ind w:right="133"/>
              <w:rPr>
                <w:sz w:val="19"/>
              </w:rPr>
            </w:pPr>
            <w:r>
              <w:rPr>
                <w:color w:val="0D0D0D"/>
                <w:sz w:val="19"/>
              </w:rPr>
              <w:t>App</w:t>
            </w:r>
            <w:r w:rsidR="003D5438">
              <w:rPr>
                <w:color w:val="0D0D0D"/>
                <w:sz w:val="19"/>
              </w:rPr>
              <w:t>ly known</w:t>
            </w:r>
            <w:r w:rsidR="003D5438">
              <w:rPr>
                <w:color w:val="0D0D0D"/>
                <w:spacing w:val="1"/>
                <w:sz w:val="19"/>
              </w:rPr>
              <w:t xml:space="preserve"> </w:t>
            </w:r>
            <w:r w:rsidR="003D5438">
              <w:rPr>
                <w:color w:val="0D0D0D"/>
                <w:sz w:val="19"/>
              </w:rPr>
              <w:t>multiplication and division</w:t>
            </w:r>
            <w:r w:rsidR="003D5438">
              <w:rPr>
                <w:color w:val="0D0D0D"/>
                <w:spacing w:val="-50"/>
                <w:sz w:val="19"/>
              </w:rPr>
              <w:t xml:space="preserve"> </w:t>
            </w:r>
            <w:r w:rsidR="003D5438">
              <w:rPr>
                <w:color w:val="0D0D0D"/>
                <w:sz w:val="19"/>
              </w:rPr>
              <w:t>facts to solve contextual</w:t>
            </w:r>
            <w:r w:rsidR="003D5438">
              <w:rPr>
                <w:color w:val="0D0D0D"/>
                <w:spacing w:val="1"/>
                <w:sz w:val="19"/>
              </w:rPr>
              <w:t xml:space="preserve"> </w:t>
            </w:r>
            <w:r w:rsidR="003D5438">
              <w:rPr>
                <w:color w:val="0D0D0D"/>
                <w:sz w:val="19"/>
              </w:rPr>
              <w:t>problems with different</w:t>
            </w:r>
            <w:r w:rsidR="003D5438">
              <w:rPr>
                <w:color w:val="0D0D0D"/>
                <w:spacing w:val="1"/>
                <w:sz w:val="19"/>
              </w:rPr>
              <w:t xml:space="preserve"> </w:t>
            </w:r>
            <w:r w:rsidR="003D5438">
              <w:rPr>
                <w:color w:val="0D0D0D"/>
                <w:sz w:val="19"/>
              </w:rPr>
              <w:t>structures, including</w:t>
            </w:r>
            <w:r w:rsidR="003D5438">
              <w:rPr>
                <w:color w:val="0D0D0D"/>
                <w:spacing w:val="1"/>
                <w:sz w:val="19"/>
              </w:rPr>
              <w:t xml:space="preserve"> </w:t>
            </w:r>
            <w:proofErr w:type="spellStart"/>
            <w:r w:rsidR="003D5438">
              <w:rPr>
                <w:color w:val="0D0D0D"/>
                <w:sz w:val="19"/>
              </w:rPr>
              <w:t>quotitive</w:t>
            </w:r>
            <w:proofErr w:type="spellEnd"/>
            <w:r w:rsidR="003D5438">
              <w:rPr>
                <w:color w:val="0D0D0D"/>
                <w:sz w:val="19"/>
              </w:rPr>
              <w:t xml:space="preserve"> and partitive</w:t>
            </w:r>
            <w:r w:rsidR="003D5438">
              <w:rPr>
                <w:color w:val="0D0D0D"/>
                <w:spacing w:val="1"/>
                <w:sz w:val="19"/>
              </w:rPr>
              <w:t xml:space="preserve"> </w:t>
            </w:r>
            <w:r w:rsidR="003D5438">
              <w:rPr>
                <w:color w:val="0D0D0D"/>
                <w:sz w:val="19"/>
              </w:rPr>
              <w:t>division.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3697153E" w14:textId="687F80F2">
            <w:pPr>
              <w:pStyle w:val="TableParagraph"/>
              <w:spacing w:before="28"/>
              <w:ind w:right="172"/>
              <w:rPr>
                <w:sz w:val="19"/>
              </w:rPr>
            </w:pPr>
            <w:r>
              <w:rPr>
                <w:color w:val="0D0D0D"/>
                <w:sz w:val="19"/>
              </w:rPr>
              <w:t>Multiply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divide whole numbers by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 and 100 (keeping to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whole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quotients);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understand this as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equivalent to making a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10 or 100 times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size.</w:t>
            </w:r>
          </w:p>
          <w:p w:rsidR="003D5438" w:rsidP="00FC33CB" w:rsidRDefault="003D5438" w14:paraId="5D16C343" w14:textId="77777777">
            <w:pPr>
              <w:pStyle w:val="TableParagraph"/>
              <w:rPr>
                <w:sz w:val="4"/>
              </w:rPr>
            </w:pPr>
          </w:p>
          <w:p w:rsidR="003D5438" w:rsidP="00FC33CB" w:rsidRDefault="003D5438" w14:paraId="4D4DD614" w14:textId="71C5F22D">
            <w:pPr>
              <w:pStyle w:val="TableParagraph"/>
              <w:spacing w:line="223" w:lineRule="exact"/>
              <w:ind w:left="2073"/>
              <w:rPr>
                <w:sz w:val="20"/>
              </w:rPr>
            </w:pP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3E1A96F5" w14:textId="7E82A22C">
            <w:pPr>
              <w:pStyle w:val="TableParagraph"/>
              <w:spacing w:before="28"/>
              <w:ind w:left="106" w:right="134"/>
              <w:rPr>
                <w:sz w:val="19"/>
              </w:rPr>
            </w:pPr>
            <w:r>
              <w:rPr>
                <w:color w:val="0D0D0D"/>
                <w:sz w:val="19"/>
              </w:rPr>
              <w:t>Multiply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divide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by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100; understand this as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equivalent to making a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10 or 100 times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 size, or 1 tenth or 1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hundredth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times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size.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1D1DF8BE" w14:textId="77777777">
            <w:pPr>
              <w:pStyle w:val="TableParagraph"/>
              <w:spacing w:before="72"/>
              <w:ind w:left="104" w:right="198"/>
              <w:rPr>
                <w:sz w:val="19"/>
              </w:rPr>
            </w:pPr>
            <w:r>
              <w:rPr>
                <w:color w:val="0D0D0D"/>
                <w:sz w:val="19"/>
              </w:rPr>
              <w:t>For year 6, MD ready-to-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progress criteria are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combined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with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AS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ready-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to-progress criteria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(please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see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above).</w:t>
            </w:r>
          </w:p>
        </w:tc>
      </w:tr>
      <w:tr w:rsidR="003D5438" w:rsidTr="005F5468" w14:paraId="499E13C5" w14:textId="77777777">
        <w:trPr>
          <w:trHeight w:val="1826"/>
        </w:trPr>
        <w:tc>
          <w:tcPr>
            <w:tcW w:w="2422" w:type="dxa"/>
            <w:shd w:val="clear" w:color="auto" w:fill="auto"/>
          </w:tcPr>
          <w:p w:rsidR="003D5438" w:rsidP="00FC33CB" w:rsidRDefault="003D5438" w14:paraId="7273DA00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617F2730" w14:textId="3E021AAB">
            <w:pPr>
              <w:pStyle w:val="TableParagraph"/>
              <w:spacing w:before="28"/>
              <w:ind w:left="108" w:right="164"/>
              <w:rPr>
                <w:sz w:val="19"/>
              </w:rPr>
            </w:pPr>
            <w:r>
              <w:rPr>
                <w:color w:val="0D0D0D"/>
                <w:sz w:val="19"/>
              </w:rPr>
              <w:t>Relate grouping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problems where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groups is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unknown to multiplication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equations with a missing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factor, and to division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equations (</w:t>
            </w:r>
            <w:proofErr w:type="spellStart"/>
            <w:r>
              <w:rPr>
                <w:color w:val="0D0D0D"/>
                <w:sz w:val="19"/>
              </w:rPr>
              <w:t>quotitive</w:t>
            </w:r>
            <w:proofErr w:type="spellEnd"/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division).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660F3992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71208DC6" w14:textId="4376C220">
            <w:pPr>
              <w:pStyle w:val="TableParagraph"/>
              <w:spacing w:before="28"/>
              <w:ind w:right="133"/>
              <w:rPr>
                <w:sz w:val="19"/>
              </w:rPr>
            </w:pPr>
            <w:r>
              <w:rPr>
                <w:color w:val="0D0D0D"/>
                <w:sz w:val="19"/>
              </w:rPr>
              <w:t>Manipulate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multiplication and division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proofErr w:type="gramStart"/>
            <w:r>
              <w:rPr>
                <w:color w:val="0D0D0D"/>
                <w:sz w:val="19"/>
              </w:rPr>
              <w:t>equations, and</w:t>
            </w:r>
            <w:proofErr w:type="gramEnd"/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understand and apply the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commutative property of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multiplication.</w:t>
            </w: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08EBC8D0" w14:textId="74945F27">
            <w:pPr>
              <w:pStyle w:val="TableParagraph"/>
              <w:spacing w:before="28"/>
              <w:ind w:left="106" w:right="91"/>
              <w:rPr>
                <w:sz w:val="19"/>
              </w:rPr>
            </w:pPr>
            <w:r>
              <w:rPr>
                <w:color w:val="0D0D0D"/>
                <w:sz w:val="19"/>
              </w:rPr>
              <w:t>Find factors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multiples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positive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whole</w:t>
            </w:r>
            <w:r>
              <w:rPr>
                <w:color w:val="0D0D0D"/>
                <w:spacing w:val="-4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numbers, including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common factors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common multiples,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express a given number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as a product of 2 or 3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factors.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58838BFB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D5438" w:rsidTr="005F5468" w14:paraId="223AACE4" w14:textId="77777777">
        <w:trPr>
          <w:trHeight w:val="1218"/>
        </w:trPr>
        <w:tc>
          <w:tcPr>
            <w:tcW w:w="2422" w:type="dxa"/>
            <w:shd w:val="clear" w:color="auto" w:fill="auto"/>
          </w:tcPr>
          <w:p w:rsidR="003D5438" w:rsidP="00FC33CB" w:rsidRDefault="003D5438" w14:paraId="71295C2D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5AC21A37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63749129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09F1C24A" w14:textId="1C6AACE0">
            <w:pPr>
              <w:pStyle w:val="TableParagraph"/>
              <w:spacing w:before="28" w:line="242" w:lineRule="auto"/>
              <w:ind w:right="190"/>
              <w:rPr>
                <w:sz w:val="19"/>
              </w:rPr>
            </w:pPr>
            <w:r>
              <w:rPr>
                <w:color w:val="0D0D0D"/>
                <w:sz w:val="19"/>
              </w:rPr>
              <w:t>Understand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apply the distributive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property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multiplication.</w:t>
            </w:r>
          </w:p>
          <w:p w:rsidR="003D5438" w:rsidP="00FC33CB" w:rsidRDefault="003D5438" w14:paraId="1AB7560B" w14:textId="77777777">
            <w:pPr>
              <w:pStyle w:val="TableParagraph"/>
              <w:spacing w:before="4"/>
            </w:pPr>
          </w:p>
          <w:p w:rsidR="003D5438" w:rsidP="00FC33CB" w:rsidRDefault="003D5438" w14:paraId="066CB094" w14:textId="51E8A34E">
            <w:pPr>
              <w:pStyle w:val="TableParagraph"/>
              <w:spacing w:line="223" w:lineRule="exact"/>
              <w:ind w:left="2073"/>
              <w:rPr>
                <w:sz w:val="20"/>
              </w:rPr>
            </w:pP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12BEC34F" w14:textId="7B134E08">
            <w:pPr>
              <w:pStyle w:val="TableParagraph"/>
              <w:spacing w:before="28"/>
              <w:ind w:left="106" w:right="249"/>
              <w:rPr>
                <w:sz w:val="19"/>
              </w:rPr>
            </w:pPr>
            <w:r>
              <w:rPr>
                <w:color w:val="0D0D0D"/>
                <w:sz w:val="19"/>
              </w:rPr>
              <w:t>Multiply any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whole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with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up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 xml:space="preserve">4 digits by </w:t>
            </w:r>
            <w:proofErr w:type="gramStart"/>
            <w:r>
              <w:rPr>
                <w:color w:val="0D0D0D"/>
                <w:sz w:val="19"/>
              </w:rPr>
              <w:t>any one</w:t>
            </w:r>
            <w:proofErr w:type="gramEnd"/>
            <w:r>
              <w:rPr>
                <w:color w:val="0D0D0D"/>
                <w:sz w:val="19"/>
              </w:rPr>
              <w:t>-digit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using a formal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written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method.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3B576140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D5438" w:rsidTr="005F5468" w14:paraId="41064C20" w14:textId="77777777">
        <w:trPr>
          <w:trHeight w:val="1607"/>
        </w:trPr>
        <w:tc>
          <w:tcPr>
            <w:tcW w:w="2422" w:type="dxa"/>
            <w:shd w:val="clear" w:color="auto" w:fill="auto"/>
          </w:tcPr>
          <w:p w:rsidR="003D5438" w:rsidP="00FC33CB" w:rsidRDefault="003D5438" w14:paraId="7A3099AE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358496CE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3A9A3A92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49C5D5CB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45A7B605" w14:textId="2EA57448">
            <w:pPr>
              <w:pStyle w:val="TableParagraph"/>
              <w:spacing w:before="28"/>
              <w:ind w:left="106" w:right="218"/>
              <w:rPr>
                <w:sz w:val="19"/>
              </w:rPr>
            </w:pPr>
            <w:r>
              <w:rPr>
                <w:color w:val="0D0D0D"/>
                <w:sz w:val="19"/>
              </w:rPr>
              <w:t>Divide a number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with up to 4 digits by a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one-digit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using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 xml:space="preserve">formal written </w:t>
            </w:r>
            <w:proofErr w:type="gramStart"/>
            <w:r>
              <w:rPr>
                <w:color w:val="0D0D0D"/>
                <w:sz w:val="19"/>
              </w:rPr>
              <w:t>method,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proofErr w:type="gramEnd"/>
            <w:r>
              <w:rPr>
                <w:color w:val="0D0D0D"/>
                <w:sz w:val="19"/>
              </w:rPr>
              <w:t xml:space="preserve"> interpret remainders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appropriately for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context.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4DFEBF86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34C62" w:rsidP="7C4E46F5" w:rsidRDefault="00B34C62" w14:paraId="4EAF905A" w14:textId="62A2C043">
      <w:pPr>
        <w:rPr>
          <w:color w:val="7030A0"/>
        </w:rPr>
      </w:pPr>
    </w:p>
    <w:p w:rsidR="00B34C62" w:rsidP="7C4E46F5" w:rsidRDefault="00B34C62" w14:paraId="18B6A648" w14:textId="3215C6C3">
      <w:pPr>
        <w:rPr>
          <w:color w:val="7030A0"/>
        </w:rPr>
      </w:pPr>
    </w:p>
    <w:tbl>
      <w:tblPr>
        <w:tblW w:w="15194" w:type="dxa"/>
        <w:tblInd w:w="1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22"/>
        <w:gridCol w:w="2425"/>
        <w:gridCol w:w="2425"/>
        <w:gridCol w:w="2425"/>
        <w:gridCol w:w="2426"/>
        <w:gridCol w:w="3071"/>
      </w:tblGrid>
      <w:tr w:rsidR="003D5438" w:rsidTr="005F5468" w14:paraId="1193B69E" w14:textId="77777777">
        <w:trPr>
          <w:trHeight w:val="337"/>
        </w:trPr>
        <w:tc>
          <w:tcPr>
            <w:tcW w:w="2422" w:type="dxa"/>
            <w:shd w:val="clear" w:color="auto" w:fill="auto"/>
          </w:tcPr>
          <w:p w:rsidR="003D5438" w:rsidP="00FC33CB" w:rsidRDefault="003D5438" w14:paraId="6FD66895" w14:textId="77777777">
            <w:pPr>
              <w:pStyle w:val="TableParagraph"/>
              <w:spacing w:before="50"/>
              <w:ind w:left="907" w:right="895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lastRenderedPageBreak/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1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0F770CF9" w14:textId="77777777">
            <w:pPr>
              <w:pStyle w:val="TableParagraph"/>
              <w:spacing w:before="50"/>
              <w:ind w:left="905" w:right="896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2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65397536" w14:textId="77777777">
            <w:pPr>
              <w:pStyle w:val="TableParagraph"/>
              <w:spacing w:before="50"/>
              <w:ind w:left="905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3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685280C4" w14:textId="77777777">
            <w:pPr>
              <w:pStyle w:val="TableParagraph"/>
              <w:spacing w:before="50"/>
              <w:ind w:left="904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4</w:t>
            </w: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4022CB7A" w14:textId="77777777">
            <w:pPr>
              <w:pStyle w:val="TableParagraph"/>
              <w:spacing w:before="50"/>
              <w:ind w:left="903" w:right="899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5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11E4CCDB" w14:textId="77777777">
            <w:pPr>
              <w:pStyle w:val="TableParagraph"/>
              <w:spacing w:before="50"/>
              <w:ind w:left="902" w:right="901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6</w:t>
            </w:r>
          </w:p>
        </w:tc>
      </w:tr>
      <w:tr w:rsidR="003D5438" w:rsidTr="005F5468" w14:paraId="6E3EC632" w14:textId="77777777">
        <w:trPr>
          <w:trHeight w:val="337"/>
        </w:trPr>
        <w:tc>
          <w:tcPr>
            <w:tcW w:w="15194" w:type="dxa"/>
            <w:gridSpan w:val="6"/>
            <w:shd w:val="clear" w:color="auto" w:fill="auto"/>
          </w:tcPr>
          <w:p w:rsidR="003D5438" w:rsidP="00FC33CB" w:rsidRDefault="003D5438" w14:paraId="380D388A" w14:textId="29AAF1C7">
            <w:pPr>
              <w:pStyle w:val="TableParagraph"/>
              <w:spacing w:before="50"/>
              <w:ind w:left="902" w:right="901"/>
              <w:jc w:val="center"/>
              <w:rPr>
                <w:b/>
                <w:color w:val="0D0D0D"/>
                <w:sz w:val="19"/>
              </w:rPr>
            </w:pPr>
            <w:r>
              <w:rPr>
                <w:b/>
                <w:color w:val="0D0D0D"/>
                <w:sz w:val="19"/>
              </w:rPr>
              <w:t>Fractions</w:t>
            </w:r>
          </w:p>
        </w:tc>
      </w:tr>
      <w:tr w:rsidR="003D5438" w:rsidTr="005F5468" w14:paraId="44509A04" w14:textId="77777777">
        <w:trPr>
          <w:trHeight w:val="1173"/>
        </w:trPr>
        <w:tc>
          <w:tcPr>
            <w:tcW w:w="2422" w:type="dxa"/>
            <w:shd w:val="clear" w:color="auto" w:fill="auto"/>
          </w:tcPr>
          <w:p w:rsidR="003D5438" w:rsidP="00FC33CB" w:rsidRDefault="003D5438" w14:paraId="028FC275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6023A33F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523A9030" w14:textId="0EB31A5D">
            <w:pPr>
              <w:pStyle w:val="TableParagraph"/>
              <w:spacing w:before="28"/>
              <w:ind w:right="286"/>
              <w:rPr>
                <w:sz w:val="19"/>
              </w:rPr>
            </w:pPr>
            <w:r>
              <w:rPr>
                <w:color w:val="0D0D0D"/>
                <w:sz w:val="19"/>
              </w:rPr>
              <w:t>Interpret</w:t>
            </w:r>
            <w:r>
              <w:rPr>
                <w:color w:val="0D0D0D"/>
                <w:spacing w:val="-7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write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proper fractions to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represent 1 or several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parts of a whole that is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divided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into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equal parts.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2BBA6C49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29D9071C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05F287CE" w14:textId="36CB1BCE">
            <w:pPr>
              <w:pStyle w:val="TableParagraph"/>
              <w:spacing w:before="28"/>
              <w:ind w:left="104" w:right="401"/>
              <w:rPr>
                <w:sz w:val="19"/>
              </w:rPr>
            </w:pPr>
            <w:r>
              <w:rPr>
                <w:color w:val="0D0D0D"/>
                <w:sz w:val="19"/>
              </w:rPr>
              <w:t>Recognise when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 can be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proofErr w:type="gramStart"/>
            <w:r>
              <w:rPr>
                <w:color w:val="0D0D0D"/>
                <w:sz w:val="19"/>
              </w:rPr>
              <w:t>simplified, and</w:t>
            </w:r>
            <w:proofErr w:type="gramEnd"/>
            <w:r>
              <w:rPr>
                <w:color w:val="0D0D0D"/>
                <w:sz w:val="19"/>
              </w:rPr>
              <w:t xml:space="preserve"> use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common factors to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simplify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fractions.</w:t>
            </w:r>
          </w:p>
        </w:tc>
      </w:tr>
      <w:tr w:rsidR="003D5438" w:rsidTr="005F5468" w14:paraId="0A19B74A" w14:textId="77777777">
        <w:trPr>
          <w:trHeight w:val="1434"/>
        </w:trPr>
        <w:tc>
          <w:tcPr>
            <w:tcW w:w="2422" w:type="dxa"/>
            <w:shd w:val="clear" w:color="auto" w:fill="auto"/>
          </w:tcPr>
          <w:p w:rsidR="003D5438" w:rsidP="00FC33CB" w:rsidRDefault="003D5438" w14:paraId="77D9ED7E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7E79053D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03CAE8C7" w14:textId="08072C58">
            <w:pPr>
              <w:pStyle w:val="TableParagraph"/>
              <w:spacing w:before="28"/>
              <w:ind w:right="102"/>
              <w:rPr>
                <w:sz w:val="19"/>
              </w:rPr>
            </w:pPr>
            <w:r>
              <w:rPr>
                <w:color w:val="0D0D0D"/>
                <w:sz w:val="19"/>
              </w:rPr>
              <w:t>Find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unit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quantities using known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division facts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(multiplication tables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fluency).</w:t>
            </w:r>
          </w:p>
          <w:p w:rsidR="003D5438" w:rsidP="00FC33CB" w:rsidRDefault="003D5438" w14:paraId="1A50D843" w14:textId="77777777">
            <w:pPr>
              <w:pStyle w:val="TableParagraph"/>
              <w:spacing w:before="10"/>
              <w:rPr>
                <w:sz w:val="3"/>
              </w:rPr>
            </w:pPr>
          </w:p>
          <w:p w:rsidR="003D5438" w:rsidP="00FC33CB" w:rsidRDefault="003D5438" w14:paraId="2A853E22" w14:textId="25081776">
            <w:pPr>
              <w:pStyle w:val="TableParagraph"/>
              <w:spacing w:line="223" w:lineRule="exact"/>
              <w:ind w:left="2075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54AD763E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1D9E04D6" w14:textId="163CD52F">
            <w:pPr>
              <w:pStyle w:val="TableParagraph"/>
              <w:spacing w:before="28" w:line="242" w:lineRule="auto"/>
              <w:ind w:left="106" w:right="448"/>
              <w:rPr>
                <w:sz w:val="19"/>
              </w:rPr>
            </w:pPr>
            <w:r>
              <w:rPr>
                <w:color w:val="0D0D0D"/>
                <w:sz w:val="19"/>
              </w:rPr>
              <w:t>Find non-unit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quantities.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522C5730" w14:textId="28F67C5D">
            <w:pPr>
              <w:pStyle w:val="TableParagraph"/>
              <w:spacing w:before="28"/>
              <w:ind w:left="104" w:right="148"/>
              <w:rPr>
                <w:sz w:val="19"/>
              </w:rPr>
            </w:pPr>
            <w:r>
              <w:rPr>
                <w:color w:val="0D0D0D"/>
                <w:sz w:val="19"/>
              </w:rPr>
              <w:t>Express fractions in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 common denomination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use this to compare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 that are similar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value.</w:t>
            </w:r>
          </w:p>
        </w:tc>
      </w:tr>
      <w:tr w:rsidR="003D5438" w:rsidTr="005F5468" w14:paraId="63E1B042" w14:textId="77777777">
        <w:trPr>
          <w:trHeight w:val="2090"/>
        </w:trPr>
        <w:tc>
          <w:tcPr>
            <w:tcW w:w="2422" w:type="dxa"/>
            <w:shd w:val="clear" w:color="auto" w:fill="auto"/>
          </w:tcPr>
          <w:p w:rsidR="003D5438" w:rsidP="00FC33CB" w:rsidRDefault="003D5438" w14:paraId="6E236ACC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5FC51103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262A9880" w14:textId="7E93EBDE">
            <w:pPr>
              <w:pStyle w:val="TableParagraph"/>
              <w:spacing w:before="29"/>
              <w:ind w:right="319"/>
              <w:rPr>
                <w:sz w:val="19"/>
              </w:rPr>
            </w:pPr>
            <w:r>
              <w:rPr>
                <w:color w:val="0D0D0D"/>
                <w:sz w:val="19"/>
              </w:rPr>
              <w:t>Reason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about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location of any fraction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within 1 in the linear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system.</w:t>
            </w:r>
          </w:p>
          <w:p w:rsidR="003D5438" w:rsidP="00FC33CB" w:rsidRDefault="003D5438" w14:paraId="4B293C5E" w14:textId="77777777">
            <w:pPr>
              <w:pStyle w:val="TableParagraph"/>
              <w:rPr>
                <w:sz w:val="20"/>
              </w:rPr>
            </w:pPr>
          </w:p>
          <w:p w:rsidR="003D5438" w:rsidP="00FC33CB" w:rsidRDefault="003D5438" w14:paraId="07FDC223" w14:textId="77777777">
            <w:pPr>
              <w:pStyle w:val="TableParagraph"/>
              <w:rPr>
                <w:sz w:val="20"/>
              </w:rPr>
            </w:pPr>
          </w:p>
          <w:p w:rsidR="003D5438" w:rsidP="00FC33CB" w:rsidRDefault="003D5438" w14:paraId="2D0D5FFB" w14:textId="77777777">
            <w:pPr>
              <w:pStyle w:val="TableParagraph"/>
              <w:rPr>
                <w:sz w:val="20"/>
              </w:rPr>
            </w:pPr>
          </w:p>
          <w:p w:rsidR="003D5438" w:rsidP="00FC33CB" w:rsidRDefault="003D5438" w14:paraId="7527DA8D" w14:textId="77777777">
            <w:pPr>
              <w:pStyle w:val="TableParagraph"/>
              <w:spacing w:before="10"/>
              <w:rPr>
                <w:sz w:val="19"/>
              </w:rPr>
            </w:pPr>
          </w:p>
          <w:p w:rsidR="003D5438" w:rsidP="00FC33CB" w:rsidRDefault="003D5438" w14:paraId="14F8402C" w14:textId="4278C61C">
            <w:pPr>
              <w:pStyle w:val="TableParagraph"/>
              <w:spacing w:line="223" w:lineRule="exact"/>
              <w:ind w:left="2075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12C28FA9" w14:textId="259FCD4E">
            <w:pPr>
              <w:pStyle w:val="TableParagraph"/>
              <w:spacing w:before="29"/>
              <w:ind w:right="320"/>
              <w:rPr>
                <w:sz w:val="19"/>
              </w:rPr>
            </w:pPr>
            <w:r>
              <w:rPr>
                <w:color w:val="0D0D0D"/>
                <w:sz w:val="19"/>
              </w:rPr>
              <w:t>Reason</w:t>
            </w:r>
            <w:r>
              <w:rPr>
                <w:color w:val="0D0D0D"/>
                <w:spacing w:val="-7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about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location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mixed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 in the linear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system.</w:t>
            </w: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4D0DF84C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2BFB5467" w14:textId="130DBD0D">
            <w:pPr>
              <w:pStyle w:val="TableParagraph"/>
              <w:spacing w:before="29"/>
              <w:ind w:left="104" w:right="253"/>
              <w:rPr>
                <w:sz w:val="19"/>
              </w:rPr>
            </w:pPr>
            <w:r>
              <w:rPr>
                <w:color w:val="0D0D0D"/>
                <w:sz w:val="19"/>
              </w:rPr>
              <w:t>Compare fractions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with different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denominators, including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 greater than 1,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using reasoning,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choose between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reasoning and common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denomination as a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comparison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strategy.</w:t>
            </w:r>
          </w:p>
        </w:tc>
      </w:tr>
      <w:tr w:rsidR="003D5438" w:rsidTr="005F5468" w14:paraId="380870EF" w14:textId="77777777">
        <w:trPr>
          <w:trHeight w:val="1392"/>
        </w:trPr>
        <w:tc>
          <w:tcPr>
            <w:tcW w:w="2422" w:type="dxa"/>
            <w:shd w:val="clear" w:color="auto" w:fill="auto"/>
          </w:tcPr>
          <w:p w:rsidR="003D5438" w:rsidP="00FC33CB" w:rsidRDefault="003D5438" w14:paraId="30745C02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7AFA8F6A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795CDBC7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7A684E4F" w14:textId="4C4F9F51">
            <w:pPr>
              <w:pStyle w:val="TableParagraph"/>
              <w:spacing w:before="31"/>
              <w:ind w:right="248"/>
              <w:rPr>
                <w:sz w:val="19"/>
              </w:rPr>
            </w:pPr>
            <w:r>
              <w:rPr>
                <w:color w:val="0D0D0D"/>
                <w:sz w:val="19"/>
              </w:rPr>
              <w:t>Convert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mixed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 to improper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vice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versa.</w:t>
            </w: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0E9137FF" w14:textId="111A5738">
            <w:pPr>
              <w:pStyle w:val="TableParagraph"/>
              <w:spacing w:before="31"/>
              <w:ind w:left="106" w:right="214"/>
              <w:rPr>
                <w:sz w:val="19"/>
              </w:rPr>
            </w:pPr>
            <w:r>
              <w:rPr>
                <w:color w:val="0D0D0D"/>
                <w:sz w:val="19"/>
              </w:rPr>
              <w:t>Find equivalent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understand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that they have the same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value and the same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position in the linear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system.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741DD886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D5438" w:rsidTr="005F5468" w14:paraId="7E23799B" w14:textId="77777777">
        <w:trPr>
          <w:trHeight w:val="1377"/>
        </w:trPr>
        <w:tc>
          <w:tcPr>
            <w:tcW w:w="2422" w:type="dxa"/>
            <w:shd w:val="clear" w:color="auto" w:fill="auto"/>
          </w:tcPr>
          <w:p w:rsidR="003D5438" w:rsidP="00FC33CB" w:rsidRDefault="003D5438" w14:paraId="7E997AD7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610A8429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6B7D150C" w14:textId="7CE312A8">
            <w:pPr>
              <w:pStyle w:val="TableParagraph"/>
              <w:spacing w:before="28" w:line="242" w:lineRule="auto"/>
              <w:ind w:right="363"/>
              <w:jc w:val="both"/>
              <w:rPr>
                <w:sz w:val="19"/>
              </w:rPr>
            </w:pPr>
            <w:r>
              <w:rPr>
                <w:color w:val="0D0D0D"/>
                <w:sz w:val="19"/>
              </w:rPr>
              <w:t>Add and subtract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 with the same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denominator,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within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1.</w:t>
            </w:r>
          </w:p>
          <w:p w:rsidR="003D5438" w:rsidP="00FC33CB" w:rsidRDefault="003D5438" w14:paraId="389D6CBD" w14:textId="77777777">
            <w:pPr>
              <w:pStyle w:val="TableParagraph"/>
              <w:rPr>
                <w:sz w:val="20"/>
              </w:rPr>
            </w:pPr>
          </w:p>
          <w:p w:rsidR="003D5438" w:rsidP="00FC33CB" w:rsidRDefault="003D5438" w14:paraId="0A616069" w14:textId="77777777">
            <w:pPr>
              <w:pStyle w:val="TableParagraph"/>
              <w:spacing w:before="2" w:after="1"/>
              <w:rPr>
                <w:sz w:val="16"/>
              </w:rPr>
            </w:pPr>
          </w:p>
          <w:p w:rsidR="003D5438" w:rsidP="00FC33CB" w:rsidRDefault="003D5438" w14:paraId="54BC5623" w14:textId="2E54FB83">
            <w:pPr>
              <w:pStyle w:val="TableParagraph"/>
              <w:spacing w:line="223" w:lineRule="exact"/>
              <w:ind w:left="2075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58416D2E" w14:textId="46F8A7F1">
            <w:pPr>
              <w:pStyle w:val="TableParagraph"/>
              <w:spacing w:before="28"/>
              <w:ind w:right="235"/>
              <w:rPr>
                <w:sz w:val="19"/>
              </w:rPr>
            </w:pPr>
            <w:r>
              <w:rPr>
                <w:color w:val="0D0D0D"/>
                <w:sz w:val="19"/>
              </w:rPr>
              <w:t>Add and subtract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improper and mixed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 with the same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denominator, including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bridging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whole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numbers.</w:t>
            </w: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61067033" w14:textId="72E984C0">
            <w:pPr>
              <w:pStyle w:val="TableParagraph"/>
              <w:spacing w:before="28"/>
              <w:ind w:left="103" w:right="285" w:firstLine="2"/>
              <w:rPr>
                <w:sz w:val="19"/>
              </w:rPr>
            </w:pPr>
            <w:r>
              <w:rPr>
                <w:color w:val="0D0D0D"/>
                <w:sz w:val="19"/>
              </w:rPr>
              <w:t>Recall decimal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equivalents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for</w:t>
            </w:r>
            <w:r>
              <w:rPr>
                <w:color w:val="0D0D0D"/>
                <w:w w:val="99"/>
                <w:sz w:val="19"/>
              </w:rPr>
              <w:t xml:space="preserve"> </w:t>
            </w:r>
            <w:r>
              <w:rPr>
                <w:noProof/>
                <w:color w:val="0D0D0D"/>
                <w:w w:val="99"/>
                <w:position w:val="-12"/>
                <w:sz w:val="19"/>
              </w:rPr>
              <w:drawing>
                <wp:inline distT="0" distB="0" distL="0" distR="0" wp14:anchorId="022F2E17" wp14:editId="6707D742">
                  <wp:extent cx="142240" cy="259080"/>
                  <wp:effectExtent l="0" t="0" r="0" b="0"/>
                  <wp:docPr id="71" name="image13.png" descr="one-ha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13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40" cy="25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D0D0D"/>
                <w:sz w:val="19"/>
              </w:rPr>
              <w:t>,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noProof/>
                <w:color w:val="0D0D0D"/>
                <w:spacing w:val="-2"/>
                <w:position w:val="-13"/>
                <w:sz w:val="19"/>
              </w:rPr>
              <w:drawing>
                <wp:inline distT="0" distB="0" distL="0" distR="0" wp14:anchorId="32D9F3F1" wp14:editId="6E7043C8">
                  <wp:extent cx="142240" cy="253364"/>
                  <wp:effectExtent l="0" t="0" r="0" b="0"/>
                  <wp:docPr id="73" name="image14.png" descr="one-quar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14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40" cy="253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D0D0D"/>
                <w:sz w:val="19"/>
              </w:rPr>
              <w:t>,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noProof/>
                <w:color w:val="0D0D0D"/>
                <w:spacing w:val="-1"/>
                <w:position w:val="-13"/>
                <w:sz w:val="19"/>
              </w:rPr>
              <w:drawing>
                <wp:inline distT="0" distB="0" distL="0" distR="0" wp14:anchorId="63E54AB0" wp14:editId="6E6F25AA">
                  <wp:extent cx="130809" cy="251460"/>
                  <wp:effectExtent l="0" t="0" r="0" b="0"/>
                  <wp:docPr id="75" name="image15.png" descr="one-fif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15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09" cy="25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color w:val="0D0D0D"/>
                <w:spacing w:val="10"/>
                <w:sz w:val="19"/>
              </w:rPr>
              <w:t xml:space="preserve"> </w:t>
            </w:r>
            <w:r>
              <w:rPr>
                <w:color w:val="0D0D0D"/>
                <w:w w:val="95"/>
                <w:sz w:val="19"/>
              </w:rPr>
              <w:t>and</w:t>
            </w:r>
            <w:r>
              <w:rPr>
                <w:color w:val="0D0D0D"/>
                <w:spacing w:val="18"/>
                <w:w w:val="95"/>
                <w:sz w:val="19"/>
              </w:rPr>
              <w:t xml:space="preserve"> </w:t>
            </w:r>
            <w:r>
              <w:rPr>
                <w:noProof/>
                <w:color w:val="0D0D0D"/>
                <w:position w:val="-11"/>
                <w:sz w:val="19"/>
              </w:rPr>
              <w:drawing>
                <wp:inline distT="0" distB="0" distL="0" distR="0" wp14:anchorId="3904E1E5" wp14:editId="0B5AE0D7">
                  <wp:extent cx="196215" cy="257175"/>
                  <wp:effectExtent l="0" t="0" r="0" b="0"/>
                  <wp:docPr id="77" name="image16.png" descr="one-tenth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16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D0D0D"/>
                <w:sz w:val="19"/>
              </w:rPr>
              <w:t>,</w:t>
            </w:r>
            <w:r>
              <w:rPr>
                <w:color w:val="0D0D0D"/>
                <w:spacing w:val="-1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4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for multiples of these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proper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fractions.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4F0B4358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D5438" w:rsidTr="005F5468" w14:paraId="218B7322" w14:textId="77777777">
        <w:trPr>
          <w:trHeight w:val="2092"/>
        </w:trPr>
        <w:tc>
          <w:tcPr>
            <w:tcW w:w="2422" w:type="dxa"/>
            <w:shd w:val="clear" w:color="auto" w:fill="auto"/>
          </w:tcPr>
          <w:p w:rsidR="003D5438" w:rsidP="00FC33CB" w:rsidRDefault="003D5438" w14:paraId="58904C49" w14:textId="1BEBABD2">
            <w:pPr>
              <w:pStyle w:val="TableParagraph"/>
              <w:spacing w:before="28"/>
              <w:ind w:left="108" w:right="105"/>
              <w:rPr>
                <w:sz w:val="19"/>
              </w:rPr>
            </w:pPr>
            <w:r>
              <w:rPr>
                <w:color w:val="0D0D0D"/>
                <w:sz w:val="19"/>
              </w:rPr>
              <w:t>Recognise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common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2D and 3D shapes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presented in different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orientations, and know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that rectangles, triangles,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proofErr w:type="gramStart"/>
            <w:r>
              <w:rPr>
                <w:color w:val="0D0D0D"/>
                <w:sz w:val="19"/>
              </w:rPr>
              <w:t>cuboids</w:t>
            </w:r>
            <w:proofErr w:type="gramEnd"/>
            <w:r>
              <w:rPr>
                <w:color w:val="0D0D0D"/>
                <w:sz w:val="19"/>
              </w:rPr>
              <w:t xml:space="preserve"> and pyramids are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not always similar to one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another.</w:t>
            </w:r>
          </w:p>
          <w:p w:rsidR="003D5438" w:rsidP="00FC33CB" w:rsidRDefault="003D5438" w14:paraId="32CB6AA1" w14:textId="77777777">
            <w:pPr>
              <w:pStyle w:val="TableParagraph"/>
              <w:spacing w:before="10"/>
              <w:rPr>
                <w:sz w:val="3"/>
              </w:rPr>
            </w:pPr>
          </w:p>
          <w:p w:rsidR="003D5438" w:rsidP="00FC33CB" w:rsidRDefault="003D5438" w14:paraId="40C681B9" w14:textId="2F6C3551">
            <w:pPr>
              <w:pStyle w:val="TableParagraph"/>
              <w:spacing w:line="223" w:lineRule="exact"/>
              <w:ind w:left="2074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1A6B6AE1" w14:textId="42499526">
            <w:pPr>
              <w:pStyle w:val="TableParagraph"/>
              <w:spacing w:before="28"/>
              <w:ind w:left="108" w:right="206"/>
              <w:rPr>
                <w:sz w:val="19"/>
              </w:rPr>
            </w:pPr>
            <w:r>
              <w:rPr>
                <w:color w:val="0D0D0D"/>
                <w:sz w:val="19"/>
              </w:rPr>
              <w:t>Use precise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language to describe the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properties of 2D and 3D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proofErr w:type="gramStart"/>
            <w:r>
              <w:rPr>
                <w:color w:val="0D0D0D"/>
                <w:sz w:val="19"/>
              </w:rPr>
              <w:t>shapes, and</w:t>
            </w:r>
            <w:proofErr w:type="gramEnd"/>
            <w:r>
              <w:rPr>
                <w:color w:val="0D0D0D"/>
                <w:sz w:val="19"/>
              </w:rPr>
              <w:t xml:space="preserve"> compare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shapes by reasoning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about similarities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differences</w:t>
            </w:r>
            <w:r>
              <w:rPr>
                <w:color w:val="0D0D0D"/>
                <w:spacing w:val="-7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properties.</w:t>
            </w:r>
          </w:p>
          <w:p w:rsidR="003D5438" w:rsidP="00FC33CB" w:rsidRDefault="003D5438" w14:paraId="25EFF6F5" w14:textId="77777777">
            <w:pPr>
              <w:pStyle w:val="TableParagraph"/>
              <w:spacing w:before="10"/>
            </w:pPr>
          </w:p>
          <w:p w:rsidR="003D5438" w:rsidP="00FC33CB" w:rsidRDefault="003D5438" w14:paraId="01E1D7D8" w14:textId="71359398">
            <w:pPr>
              <w:pStyle w:val="TableParagraph"/>
              <w:spacing w:line="223" w:lineRule="exact"/>
              <w:ind w:left="2076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50222DD8" w14:textId="2E4FB117">
            <w:pPr>
              <w:pStyle w:val="TableParagraph"/>
              <w:spacing w:before="28"/>
              <w:ind w:right="207"/>
              <w:rPr>
                <w:sz w:val="19"/>
              </w:rPr>
            </w:pPr>
            <w:r>
              <w:rPr>
                <w:color w:val="0D0D0D"/>
                <w:sz w:val="19"/>
              </w:rPr>
              <w:t>Recognise right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angles as a property of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shape or a description of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 xml:space="preserve">a </w:t>
            </w:r>
            <w:proofErr w:type="gramStart"/>
            <w:r>
              <w:rPr>
                <w:color w:val="0D0D0D"/>
                <w:sz w:val="19"/>
              </w:rPr>
              <w:t>turn, and</w:t>
            </w:r>
            <w:proofErr w:type="gramEnd"/>
            <w:r>
              <w:rPr>
                <w:color w:val="0D0D0D"/>
                <w:sz w:val="19"/>
              </w:rPr>
              <w:t xml:space="preserve"> identify right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angles in 2D shapes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presented in different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orientations.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4A459009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69B38E92" w14:textId="0396B05E">
            <w:pPr>
              <w:pStyle w:val="TableParagraph"/>
              <w:spacing w:before="28"/>
              <w:ind w:left="106" w:right="164"/>
              <w:rPr>
                <w:sz w:val="19"/>
              </w:rPr>
            </w:pPr>
            <w:r>
              <w:rPr>
                <w:color w:val="0D0D0D"/>
                <w:sz w:val="19"/>
              </w:rPr>
              <w:t>Compare angles,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proofErr w:type="gramStart"/>
            <w:r>
              <w:rPr>
                <w:color w:val="0D0D0D"/>
                <w:sz w:val="19"/>
              </w:rPr>
              <w:t>estimate</w:t>
            </w:r>
            <w:proofErr w:type="gramEnd"/>
            <w:r>
              <w:rPr>
                <w:color w:val="0D0D0D"/>
                <w:sz w:val="19"/>
              </w:rPr>
              <w:t xml:space="preserve"> and measure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angles in degrees (°) and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draw angles of a given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size.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2871670F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34C62" w:rsidP="7C4E46F5" w:rsidRDefault="00B34C62" w14:paraId="0876FFEF" w14:textId="689D0211">
      <w:pPr>
        <w:rPr>
          <w:color w:val="7030A0"/>
        </w:rPr>
      </w:pPr>
    </w:p>
    <w:p w:rsidR="00B34C62" w:rsidP="7C4E46F5" w:rsidRDefault="00B34C62" w14:paraId="6A653F55" w14:textId="493B9511">
      <w:pPr>
        <w:rPr>
          <w:color w:val="7030A0"/>
        </w:rPr>
      </w:pPr>
    </w:p>
    <w:tbl>
      <w:tblPr>
        <w:tblW w:w="15194" w:type="dxa"/>
        <w:tblInd w:w="1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22"/>
        <w:gridCol w:w="2425"/>
        <w:gridCol w:w="2425"/>
        <w:gridCol w:w="2425"/>
        <w:gridCol w:w="2426"/>
        <w:gridCol w:w="3071"/>
      </w:tblGrid>
      <w:tr w:rsidR="00B4291A" w:rsidTr="006F3297" w14:paraId="3A27D9A6" w14:textId="77777777">
        <w:trPr>
          <w:trHeight w:val="337"/>
        </w:trPr>
        <w:tc>
          <w:tcPr>
            <w:tcW w:w="2422" w:type="dxa"/>
            <w:shd w:val="clear" w:color="auto" w:fill="auto"/>
          </w:tcPr>
          <w:p w:rsidR="00B4291A" w:rsidP="00FC33CB" w:rsidRDefault="00B4291A" w14:paraId="5ED25FAF" w14:textId="77777777">
            <w:pPr>
              <w:pStyle w:val="TableParagraph"/>
              <w:spacing w:before="50"/>
              <w:ind w:left="907" w:right="895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1</w:t>
            </w: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47ADA2DA" w14:textId="77777777">
            <w:pPr>
              <w:pStyle w:val="TableParagraph"/>
              <w:spacing w:before="50"/>
              <w:ind w:left="905" w:right="896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2</w:t>
            </w: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6B4D5CB6" w14:textId="77777777">
            <w:pPr>
              <w:pStyle w:val="TableParagraph"/>
              <w:spacing w:before="50"/>
              <w:ind w:left="905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3</w:t>
            </w: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11EA91F4" w14:textId="77777777">
            <w:pPr>
              <w:pStyle w:val="TableParagraph"/>
              <w:spacing w:before="50"/>
              <w:ind w:left="904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4</w:t>
            </w:r>
          </w:p>
        </w:tc>
        <w:tc>
          <w:tcPr>
            <w:tcW w:w="2426" w:type="dxa"/>
            <w:shd w:val="clear" w:color="auto" w:fill="auto"/>
          </w:tcPr>
          <w:p w:rsidR="00B4291A" w:rsidP="00FC33CB" w:rsidRDefault="00B4291A" w14:paraId="6EEDFD67" w14:textId="77777777">
            <w:pPr>
              <w:pStyle w:val="TableParagraph"/>
              <w:spacing w:before="50"/>
              <w:ind w:left="903" w:right="899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5</w:t>
            </w:r>
          </w:p>
        </w:tc>
        <w:tc>
          <w:tcPr>
            <w:tcW w:w="3071" w:type="dxa"/>
            <w:shd w:val="clear" w:color="auto" w:fill="auto"/>
          </w:tcPr>
          <w:p w:rsidR="00B4291A" w:rsidP="00FC33CB" w:rsidRDefault="00B4291A" w14:paraId="3B1F485D" w14:textId="77777777">
            <w:pPr>
              <w:pStyle w:val="TableParagraph"/>
              <w:spacing w:before="50"/>
              <w:ind w:left="902" w:right="901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6</w:t>
            </w:r>
          </w:p>
        </w:tc>
      </w:tr>
      <w:tr w:rsidR="00B4291A" w:rsidTr="006F3297" w14:paraId="02044FDF" w14:textId="77777777">
        <w:trPr>
          <w:trHeight w:val="337"/>
        </w:trPr>
        <w:tc>
          <w:tcPr>
            <w:tcW w:w="15194" w:type="dxa"/>
            <w:gridSpan w:val="6"/>
            <w:shd w:val="clear" w:color="auto" w:fill="auto"/>
          </w:tcPr>
          <w:p w:rsidR="00B4291A" w:rsidP="00FC33CB" w:rsidRDefault="00B4291A" w14:paraId="36B9692A" w14:textId="6A37355D">
            <w:pPr>
              <w:pStyle w:val="TableParagraph"/>
              <w:spacing w:before="50"/>
              <w:ind w:left="902" w:right="901"/>
              <w:jc w:val="center"/>
              <w:rPr>
                <w:b/>
                <w:color w:val="0D0D0D"/>
                <w:sz w:val="19"/>
              </w:rPr>
            </w:pPr>
            <w:r>
              <w:rPr>
                <w:b/>
                <w:color w:val="0D0D0D"/>
                <w:sz w:val="19"/>
              </w:rPr>
              <w:t xml:space="preserve">Geometry </w:t>
            </w:r>
          </w:p>
        </w:tc>
      </w:tr>
      <w:tr w:rsidR="00B4291A" w:rsidTr="006F3297" w14:paraId="21897ABF" w14:textId="77777777">
        <w:trPr>
          <w:trHeight w:val="1173"/>
        </w:trPr>
        <w:tc>
          <w:tcPr>
            <w:tcW w:w="2422" w:type="dxa"/>
            <w:shd w:val="clear" w:color="auto" w:fill="auto"/>
          </w:tcPr>
          <w:p w:rsidR="00B4291A" w:rsidP="00FC33CB" w:rsidRDefault="00B4291A" w14:paraId="0AF0067D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3535B2D7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681ABC3E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64B48411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B4291A" w:rsidP="00FC33CB" w:rsidRDefault="00B4291A" w14:paraId="7C3B6F71" w14:textId="39C91F1E">
            <w:pPr>
              <w:pStyle w:val="TableParagraph"/>
              <w:spacing w:before="28"/>
              <w:ind w:left="106" w:right="110"/>
              <w:rPr>
                <w:sz w:val="19"/>
              </w:rPr>
            </w:pPr>
            <w:r>
              <w:rPr>
                <w:color w:val="0D0D0D"/>
                <w:sz w:val="19"/>
              </w:rPr>
              <w:t>Compare</w:t>
            </w:r>
            <w:r>
              <w:rPr>
                <w:color w:val="0D0D0D"/>
                <w:spacing w:val="-7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areas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calculate the area of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rectangles (including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squares) using standard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units.</w:t>
            </w:r>
          </w:p>
        </w:tc>
        <w:tc>
          <w:tcPr>
            <w:tcW w:w="3071" w:type="dxa"/>
            <w:shd w:val="clear" w:color="auto" w:fill="auto"/>
          </w:tcPr>
          <w:p w:rsidR="00B4291A" w:rsidP="00FC33CB" w:rsidRDefault="00B4291A" w14:paraId="0F2F3824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4291A" w:rsidTr="006F3297" w14:paraId="64C93B72" w14:textId="77777777">
        <w:trPr>
          <w:trHeight w:val="1872"/>
        </w:trPr>
        <w:tc>
          <w:tcPr>
            <w:tcW w:w="2422" w:type="dxa"/>
            <w:shd w:val="clear" w:color="auto" w:fill="auto"/>
          </w:tcPr>
          <w:p w:rsidR="00B4291A" w:rsidP="00FC33CB" w:rsidRDefault="00B4291A" w14:paraId="7831037E" w14:textId="32BC7387">
            <w:pPr>
              <w:pStyle w:val="TableParagraph"/>
              <w:spacing w:before="28"/>
              <w:ind w:left="108" w:right="277"/>
              <w:rPr>
                <w:sz w:val="19"/>
              </w:rPr>
            </w:pPr>
            <w:r>
              <w:rPr>
                <w:color w:val="0D0D0D"/>
                <w:sz w:val="19"/>
              </w:rPr>
              <w:t>Compose 2D 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3D shapes from smaller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shapes to match an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example, including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manipulating shapes to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 xml:space="preserve">place them </w:t>
            </w:r>
            <w:proofErr w:type="gramStart"/>
            <w:r>
              <w:rPr>
                <w:color w:val="0D0D0D"/>
                <w:sz w:val="19"/>
              </w:rPr>
              <w:t>in particular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orientations</w:t>
            </w:r>
            <w:proofErr w:type="gramEnd"/>
            <w:r>
              <w:rPr>
                <w:color w:val="0D0D0D"/>
                <w:sz w:val="19"/>
              </w:rPr>
              <w:t>.</w:t>
            </w:r>
          </w:p>
          <w:p w:rsidR="00B4291A" w:rsidP="00FC33CB" w:rsidRDefault="00B4291A" w14:paraId="0B5FF9F4" w14:textId="77777777">
            <w:pPr>
              <w:pStyle w:val="TableParagraph"/>
              <w:spacing w:before="10"/>
              <w:rPr>
                <w:sz w:val="3"/>
              </w:rPr>
            </w:pPr>
          </w:p>
          <w:p w:rsidR="00B4291A" w:rsidP="00FC33CB" w:rsidRDefault="00B4291A" w14:paraId="7C04BECF" w14:textId="1797B9B8">
            <w:pPr>
              <w:pStyle w:val="TableParagraph"/>
              <w:spacing w:line="223" w:lineRule="exact"/>
              <w:ind w:left="2074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5D18FBBD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227E7B45" w14:textId="02A8D7EA">
            <w:pPr>
              <w:pStyle w:val="TableParagraph"/>
              <w:spacing w:before="28"/>
              <w:ind w:right="277"/>
              <w:rPr>
                <w:sz w:val="19"/>
              </w:rPr>
            </w:pPr>
            <w:r>
              <w:rPr>
                <w:color w:val="0D0D0D"/>
                <w:sz w:val="19"/>
              </w:rPr>
              <w:t>Draw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polygons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by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 xml:space="preserve">joining marked </w:t>
            </w:r>
            <w:proofErr w:type="gramStart"/>
            <w:r>
              <w:rPr>
                <w:color w:val="0D0D0D"/>
                <w:sz w:val="19"/>
              </w:rPr>
              <w:t>points,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proofErr w:type="gramEnd"/>
            <w:r>
              <w:rPr>
                <w:color w:val="0D0D0D"/>
                <w:sz w:val="19"/>
              </w:rPr>
              <w:t xml:space="preserve"> identify parallel 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perpendicular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sides.</w:t>
            </w:r>
          </w:p>
          <w:p w:rsidR="00B4291A" w:rsidP="00FC33CB" w:rsidRDefault="00B4291A" w14:paraId="694BD856" w14:textId="77777777">
            <w:pPr>
              <w:pStyle w:val="TableParagraph"/>
              <w:rPr>
                <w:sz w:val="20"/>
              </w:rPr>
            </w:pPr>
          </w:p>
          <w:p w:rsidR="00B4291A" w:rsidP="00FC33CB" w:rsidRDefault="00B4291A" w14:paraId="1DB74604" w14:textId="77777777">
            <w:pPr>
              <w:pStyle w:val="TableParagraph"/>
              <w:rPr>
                <w:sz w:val="20"/>
              </w:rPr>
            </w:pPr>
          </w:p>
          <w:p w:rsidR="00B4291A" w:rsidP="00FC33CB" w:rsidRDefault="00B4291A" w14:paraId="1B05DB13" w14:textId="77777777">
            <w:pPr>
              <w:pStyle w:val="TableParagraph"/>
              <w:spacing w:before="10"/>
              <w:rPr>
                <w:sz w:val="20"/>
              </w:rPr>
            </w:pPr>
          </w:p>
          <w:p w:rsidR="00B4291A" w:rsidP="00FC33CB" w:rsidRDefault="00B4291A" w14:paraId="4AB236A7" w14:textId="0D41942E">
            <w:pPr>
              <w:pStyle w:val="TableParagraph"/>
              <w:spacing w:line="223" w:lineRule="exact"/>
              <w:ind w:left="2075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31E77AD6" w14:textId="226FE5A1">
            <w:pPr>
              <w:pStyle w:val="TableParagraph"/>
              <w:spacing w:before="28"/>
              <w:ind w:right="249"/>
              <w:rPr>
                <w:sz w:val="19"/>
              </w:rPr>
            </w:pPr>
            <w:r>
              <w:rPr>
                <w:color w:val="0D0D0D"/>
                <w:sz w:val="19"/>
              </w:rPr>
              <w:t>Draw polygons,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specified by coordinates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first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quadrant,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translate within the first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quadrant.</w:t>
            </w:r>
          </w:p>
          <w:p w:rsidR="00B4291A" w:rsidP="00FC33CB" w:rsidRDefault="00B4291A" w14:paraId="1860393D" w14:textId="77777777">
            <w:pPr>
              <w:pStyle w:val="TableParagraph"/>
              <w:rPr>
                <w:sz w:val="20"/>
              </w:rPr>
            </w:pPr>
          </w:p>
          <w:p w:rsidR="00B4291A" w:rsidP="00FC33CB" w:rsidRDefault="00B4291A" w14:paraId="3E80964D" w14:textId="77777777">
            <w:pPr>
              <w:pStyle w:val="TableParagraph"/>
              <w:spacing w:before="10"/>
              <w:rPr>
                <w:sz w:val="21"/>
              </w:rPr>
            </w:pPr>
          </w:p>
          <w:p w:rsidR="00B4291A" w:rsidP="00FC33CB" w:rsidRDefault="00B4291A" w14:paraId="6612EA34" w14:textId="27DE560B">
            <w:pPr>
              <w:pStyle w:val="TableParagraph"/>
              <w:spacing w:line="223" w:lineRule="exact"/>
              <w:ind w:left="2073"/>
              <w:rPr>
                <w:sz w:val="20"/>
              </w:rPr>
            </w:pPr>
          </w:p>
        </w:tc>
        <w:tc>
          <w:tcPr>
            <w:tcW w:w="2426" w:type="dxa"/>
            <w:shd w:val="clear" w:color="auto" w:fill="auto"/>
          </w:tcPr>
          <w:p w:rsidR="00B4291A" w:rsidP="00FC33CB" w:rsidRDefault="00B4291A" w14:paraId="7EAFABBF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="00B4291A" w:rsidP="00FC33CB" w:rsidRDefault="00B4291A" w14:paraId="345CBCF1" w14:textId="10ED6D96">
            <w:pPr>
              <w:pStyle w:val="TableParagraph"/>
              <w:spacing w:before="86"/>
              <w:ind w:left="104" w:right="290"/>
              <w:rPr>
                <w:sz w:val="19"/>
              </w:rPr>
            </w:pPr>
            <w:r>
              <w:rPr>
                <w:color w:val="0D0D0D"/>
                <w:sz w:val="19"/>
              </w:rPr>
              <w:t>Draw, compose,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decompose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shapes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according to given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properties, including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 xml:space="preserve">dimensions, </w:t>
            </w:r>
            <w:proofErr w:type="gramStart"/>
            <w:r>
              <w:rPr>
                <w:color w:val="0D0D0D"/>
                <w:sz w:val="19"/>
              </w:rPr>
              <w:t>angles</w:t>
            </w:r>
            <w:proofErr w:type="gramEnd"/>
            <w:r>
              <w:rPr>
                <w:color w:val="0D0D0D"/>
                <w:sz w:val="19"/>
              </w:rPr>
              <w:t xml:space="preserve"> 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area, and solve related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problems.</w:t>
            </w:r>
          </w:p>
        </w:tc>
      </w:tr>
      <w:tr w:rsidR="00B4291A" w:rsidTr="006F3297" w14:paraId="14C75FBF" w14:textId="77777777">
        <w:trPr>
          <w:trHeight w:val="2046"/>
        </w:trPr>
        <w:tc>
          <w:tcPr>
            <w:tcW w:w="2422" w:type="dxa"/>
            <w:shd w:val="clear" w:color="auto" w:fill="auto"/>
          </w:tcPr>
          <w:p w:rsidR="00B4291A" w:rsidP="00FC33CB" w:rsidRDefault="00B4291A" w14:paraId="210F71FB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6894770F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22A8623A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30CD1480" w14:textId="7F91C6F7">
            <w:pPr>
              <w:pStyle w:val="TableParagraph"/>
              <w:spacing w:before="28"/>
              <w:ind w:right="214"/>
              <w:rPr>
                <w:sz w:val="19"/>
              </w:rPr>
            </w:pPr>
            <w:r>
              <w:rPr>
                <w:color w:val="0D0D0D"/>
                <w:sz w:val="19"/>
              </w:rPr>
              <w:t>Identify regular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polygons, including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equilateral triangles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squares, as those in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which the side-lengths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are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proofErr w:type="gramStart"/>
            <w:r>
              <w:rPr>
                <w:color w:val="0D0D0D"/>
                <w:sz w:val="19"/>
              </w:rPr>
              <w:t>equal</w:t>
            </w:r>
            <w:proofErr w:type="gramEnd"/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angles</w:t>
            </w:r>
            <w:r>
              <w:rPr>
                <w:color w:val="0D0D0D"/>
                <w:spacing w:val="-4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are equal. Find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perimeter of regular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irregular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polygons.</w:t>
            </w:r>
          </w:p>
        </w:tc>
        <w:tc>
          <w:tcPr>
            <w:tcW w:w="2426" w:type="dxa"/>
            <w:shd w:val="clear" w:color="auto" w:fill="auto"/>
          </w:tcPr>
          <w:p w:rsidR="00B4291A" w:rsidP="00FC33CB" w:rsidRDefault="00B4291A" w14:paraId="46984CA3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="00B4291A" w:rsidP="00FC33CB" w:rsidRDefault="00B4291A" w14:paraId="5BC0F6C2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Pr="00396640" w:rsidR="00396640" w:rsidTr="006F3297" w14:paraId="778AC1CA" w14:textId="77777777">
        <w:trPr>
          <w:trHeight w:val="2265"/>
        </w:trPr>
        <w:tc>
          <w:tcPr>
            <w:tcW w:w="2422" w:type="dxa"/>
            <w:shd w:val="clear" w:color="auto" w:fill="auto"/>
          </w:tcPr>
          <w:p w:rsidRPr="00396640" w:rsidR="00B4291A" w:rsidP="00FC33CB" w:rsidRDefault="00B4291A" w14:paraId="02450035" w14:textId="77777777">
            <w:pPr>
              <w:pStyle w:val="TableParagraph"/>
              <w:rPr>
                <w:rFonts w:ascii="Times New Roman"/>
                <w:color w:val="000000" w:themeColor="text1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Pr="00396640" w:rsidR="00B4291A" w:rsidP="00FC33CB" w:rsidRDefault="00B4291A" w14:paraId="2C25912D" w14:textId="77777777">
            <w:pPr>
              <w:pStyle w:val="TableParagraph"/>
              <w:rPr>
                <w:rFonts w:ascii="Times New Roman"/>
                <w:color w:val="000000" w:themeColor="text1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Pr="00396640" w:rsidR="00B4291A" w:rsidP="00FC33CB" w:rsidRDefault="00B4291A" w14:paraId="383F2D5D" w14:textId="77777777">
            <w:pPr>
              <w:pStyle w:val="TableParagraph"/>
              <w:rPr>
                <w:rFonts w:ascii="Times New Roman"/>
                <w:color w:val="000000" w:themeColor="text1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Pr="00396640" w:rsidR="00B4291A" w:rsidP="00FC33CB" w:rsidRDefault="00B4291A" w14:paraId="6ABC143C" w14:textId="168AE9C5">
            <w:pPr>
              <w:pStyle w:val="TableParagraph"/>
              <w:spacing w:before="28"/>
              <w:ind w:right="131"/>
              <w:rPr>
                <w:color w:val="000000" w:themeColor="text1"/>
                <w:sz w:val="19"/>
              </w:rPr>
            </w:pPr>
            <w:r w:rsidRPr="00396640">
              <w:rPr>
                <w:color w:val="000000" w:themeColor="text1"/>
                <w:sz w:val="19"/>
              </w:rPr>
              <w:t>Identify line</w:t>
            </w:r>
            <w:r w:rsidRPr="00396640">
              <w:rPr>
                <w:color w:val="000000" w:themeColor="text1"/>
                <w:spacing w:val="1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symmetry in 2D shapes</w:t>
            </w:r>
            <w:r w:rsidRPr="00396640">
              <w:rPr>
                <w:color w:val="000000" w:themeColor="text1"/>
                <w:spacing w:val="1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presented in different</w:t>
            </w:r>
            <w:r w:rsidRPr="00396640">
              <w:rPr>
                <w:color w:val="000000" w:themeColor="text1"/>
                <w:spacing w:val="1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orientations. Reflect</w:t>
            </w:r>
            <w:r w:rsidRPr="00396640">
              <w:rPr>
                <w:color w:val="000000" w:themeColor="text1"/>
                <w:spacing w:val="1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shapes in a line of</w:t>
            </w:r>
            <w:r w:rsidRPr="00396640">
              <w:rPr>
                <w:color w:val="000000" w:themeColor="text1"/>
                <w:spacing w:val="1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symmetry</w:t>
            </w:r>
            <w:r w:rsidRPr="00396640">
              <w:rPr>
                <w:color w:val="000000" w:themeColor="text1"/>
                <w:spacing w:val="-7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and</w:t>
            </w:r>
            <w:r w:rsidRPr="00396640">
              <w:rPr>
                <w:color w:val="000000" w:themeColor="text1"/>
                <w:spacing w:val="-6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complete</w:t>
            </w:r>
            <w:r w:rsidRPr="00396640">
              <w:rPr>
                <w:color w:val="000000" w:themeColor="text1"/>
                <w:spacing w:val="-6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a</w:t>
            </w:r>
            <w:r w:rsidRPr="00396640">
              <w:rPr>
                <w:color w:val="000000" w:themeColor="text1"/>
                <w:spacing w:val="-50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symmetric figure or</w:t>
            </w:r>
            <w:r w:rsidRPr="00396640">
              <w:rPr>
                <w:color w:val="000000" w:themeColor="text1"/>
                <w:spacing w:val="1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pattern with respect to a</w:t>
            </w:r>
            <w:r w:rsidRPr="00396640">
              <w:rPr>
                <w:color w:val="000000" w:themeColor="text1"/>
                <w:spacing w:val="1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specified line of</w:t>
            </w:r>
            <w:r w:rsidRPr="00396640">
              <w:rPr>
                <w:color w:val="000000" w:themeColor="text1"/>
                <w:spacing w:val="1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symmetry.</w:t>
            </w:r>
          </w:p>
        </w:tc>
        <w:tc>
          <w:tcPr>
            <w:tcW w:w="2426" w:type="dxa"/>
            <w:shd w:val="clear" w:color="auto" w:fill="auto"/>
          </w:tcPr>
          <w:p w:rsidRPr="00396640" w:rsidR="00B4291A" w:rsidP="00FC33CB" w:rsidRDefault="00B4291A" w14:paraId="4C613EA1" w14:textId="77777777">
            <w:pPr>
              <w:pStyle w:val="TableParagraph"/>
              <w:rPr>
                <w:rFonts w:ascii="Times New Roman"/>
                <w:color w:val="000000" w:themeColor="text1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Pr="00396640" w:rsidR="00B4291A" w:rsidP="00FC33CB" w:rsidRDefault="00B4291A" w14:paraId="49AC717E" w14:textId="77777777">
            <w:pPr>
              <w:pStyle w:val="TableParagraph"/>
              <w:rPr>
                <w:rFonts w:ascii="Times New Roman"/>
                <w:color w:val="000000" w:themeColor="text1"/>
                <w:sz w:val="18"/>
              </w:rPr>
            </w:pPr>
          </w:p>
        </w:tc>
      </w:tr>
    </w:tbl>
    <w:p w:rsidR="00D34558" w:rsidP="7C4E46F5" w:rsidRDefault="00D34558" w14:paraId="03A3B114" w14:textId="4535668F">
      <w:pPr>
        <w:rPr>
          <w:color w:val="000000" w:themeColor="text1"/>
        </w:rPr>
      </w:pPr>
    </w:p>
    <w:p w:rsidR="00D34558" w:rsidP="7C4E46F5" w:rsidRDefault="00D34558" w14:paraId="390B9B7F" w14:textId="33C56A09">
      <w:pPr>
        <w:rPr>
          <w:color w:val="000000" w:themeColor="text1"/>
        </w:rPr>
      </w:pPr>
      <w:r w:rsidRPr="00D34558">
        <w:rPr>
          <w:color w:val="000000" w:themeColor="text1"/>
        </w:rPr>
        <w:lastRenderedPageBreak/>
        <w:drawing>
          <wp:inline distT="0" distB="0" distL="0" distR="0" wp14:anchorId="48084DFD" wp14:editId="63D9C0C6">
            <wp:extent cx="4658995" cy="6750232"/>
            <wp:effectExtent l="0" t="0" r="1905" b="6350"/>
            <wp:docPr id="1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text, application, email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64597" cy="6758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4558">
        <w:rPr>
          <w:noProof/>
        </w:rPr>
        <w:t xml:space="preserve"> </w:t>
      </w:r>
      <w:r w:rsidRPr="00D34558">
        <w:rPr>
          <w:color w:val="000000" w:themeColor="text1"/>
        </w:rPr>
        <w:drawing>
          <wp:inline distT="0" distB="0" distL="0" distR="0" wp14:anchorId="743985F4" wp14:editId="4CA5D4E6">
            <wp:extent cx="4586068" cy="6680028"/>
            <wp:effectExtent l="0" t="0" r="0" b="635"/>
            <wp:docPr id="6" name="Picture 6" descr="Graphical user interface,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text&#10;&#10;Description automatically generated with medium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16278" cy="6724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558" w:rsidP="7C4E46F5" w:rsidRDefault="00D34558" w14:paraId="2EECF8B2" w14:textId="540D9463">
      <w:pPr>
        <w:rPr>
          <w:color w:val="000000" w:themeColor="text1"/>
        </w:rPr>
      </w:pPr>
    </w:p>
    <w:p w:rsidR="00D34558" w:rsidP="7C4E46F5" w:rsidRDefault="00D34558" w14:paraId="28027DFF" w14:textId="0A61F902">
      <w:pPr>
        <w:rPr>
          <w:color w:val="000000" w:themeColor="text1"/>
        </w:rPr>
      </w:pPr>
      <w:r w:rsidRPr="00D34558">
        <w:rPr>
          <w:color w:val="000000" w:themeColor="text1"/>
        </w:rPr>
        <w:drawing>
          <wp:inline distT="0" distB="0" distL="0" distR="0" wp14:anchorId="306C2DA8" wp14:editId="24DE6C7F">
            <wp:extent cx="4659086" cy="5803900"/>
            <wp:effectExtent l="0" t="0" r="1905" b="0"/>
            <wp:docPr id="8" name="Picture 8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 with medium confidenc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666615" cy="5813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</w:rPr>
        <w:t xml:space="preserve">    </w:t>
      </w:r>
      <w:r w:rsidRPr="00D34558">
        <w:rPr>
          <w:color w:val="000000" w:themeColor="text1"/>
        </w:rPr>
        <w:drawing>
          <wp:inline distT="0" distB="0" distL="0" distR="0" wp14:anchorId="7D53A008" wp14:editId="01487755">
            <wp:extent cx="4542972" cy="5795334"/>
            <wp:effectExtent l="0" t="0" r="3810" b="0"/>
            <wp:docPr id="9" name="Picture 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application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63079" cy="582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558" w:rsidP="7C4E46F5" w:rsidRDefault="00D34558" w14:paraId="5EA316F5" w14:textId="22131784">
      <w:pPr>
        <w:rPr>
          <w:color w:val="000000" w:themeColor="text1"/>
        </w:rPr>
      </w:pPr>
      <w:r>
        <w:rPr>
          <w:color w:val="000000" w:themeColor="text1"/>
        </w:rPr>
        <w:t xml:space="preserve"> </w:t>
      </w:r>
    </w:p>
    <w:p w:rsidR="00D34558" w:rsidP="7C4E46F5" w:rsidRDefault="00D34558" w14:paraId="75E90E45" w14:textId="08D5621C">
      <w:pPr>
        <w:rPr>
          <w:color w:val="000000" w:themeColor="text1"/>
        </w:rPr>
      </w:pPr>
    </w:p>
    <w:p w:rsidR="00D34558" w:rsidP="7C4E46F5" w:rsidRDefault="00D34558" w14:paraId="7D217527" w14:textId="553476CA">
      <w:pPr>
        <w:rPr>
          <w:noProof/>
        </w:rPr>
      </w:pPr>
      <w:r w:rsidRPr="00D34558">
        <w:rPr>
          <w:color w:val="000000" w:themeColor="text1"/>
        </w:rPr>
        <w:lastRenderedPageBreak/>
        <w:drawing>
          <wp:inline distT="0" distB="0" distL="0" distR="0" wp14:anchorId="0F239F2D" wp14:editId="4CF3B6DE">
            <wp:extent cx="4760595" cy="6489014"/>
            <wp:effectExtent l="0" t="0" r="1905" b="1270"/>
            <wp:docPr id="10" name="Picture 10" descr="Graphical user interface,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text&#10;&#10;Description automatically generated with medium confiden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82528" cy="651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4558">
        <w:rPr>
          <w:noProof/>
        </w:rPr>
        <w:t xml:space="preserve"> </w:t>
      </w:r>
      <w:r w:rsidRPr="00D34558">
        <w:rPr>
          <w:color w:val="000000" w:themeColor="text1"/>
        </w:rPr>
        <w:drawing>
          <wp:inline distT="0" distB="0" distL="0" distR="0" wp14:anchorId="3D77A09A" wp14:editId="31DCAF2E">
            <wp:extent cx="4513234" cy="6335347"/>
            <wp:effectExtent l="0" t="0" r="0" b="2540"/>
            <wp:docPr id="11" name="Picture 11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graphical user interface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31566" cy="636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558" w:rsidP="7C4E46F5" w:rsidRDefault="00D34558" w14:paraId="58BE046A" w14:textId="5DD7698B">
      <w:pPr>
        <w:rPr>
          <w:noProof/>
        </w:rPr>
      </w:pPr>
      <w:r w:rsidRPr="00D34558">
        <w:rPr>
          <w:color w:val="000000" w:themeColor="text1"/>
        </w:rPr>
        <w:drawing>
          <wp:inline distT="0" distB="0" distL="0" distR="0" wp14:anchorId="31A50CC9" wp14:editId="4495256E">
            <wp:extent cx="4760686" cy="6428725"/>
            <wp:effectExtent l="0" t="0" r="1905" b="0"/>
            <wp:docPr id="12" name="Picture 1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text, application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76451" cy="6450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4558">
        <w:rPr>
          <w:noProof/>
        </w:rPr>
        <w:t xml:space="preserve"> </w:t>
      </w:r>
      <w:r w:rsidRPr="00D34558">
        <w:rPr>
          <w:color w:val="000000" w:themeColor="text1"/>
        </w:rPr>
        <w:drawing>
          <wp:inline distT="0" distB="0" distL="0" distR="0" wp14:anchorId="58A498A2" wp14:editId="08374F04">
            <wp:extent cx="4978400" cy="6425252"/>
            <wp:effectExtent l="0" t="0" r="0" b="1270"/>
            <wp:docPr id="13" name="Picture 1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94267" cy="644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558" w:rsidP="7C4E46F5" w:rsidRDefault="00D34558" w14:paraId="2BF8E984" w14:textId="4681B983">
      <w:pPr>
        <w:rPr>
          <w:noProof/>
        </w:rPr>
      </w:pPr>
    </w:p>
    <w:p w:rsidR="00D34558" w:rsidP="7C4E46F5" w:rsidRDefault="00D34558" w14:paraId="79B6BE83" w14:textId="72B7A551">
      <w:pPr>
        <w:rPr>
          <w:noProof/>
        </w:rPr>
      </w:pPr>
    </w:p>
    <w:p w:rsidR="00D34558" w:rsidP="7C4E46F5" w:rsidRDefault="00D34558" w14:paraId="0A4E0CD7" w14:textId="6F4F43AF">
      <w:pPr>
        <w:rPr>
          <w:noProof/>
        </w:rPr>
      </w:pPr>
    </w:p>
    <w:p w:rsidR="00D34558" w:rsidP="7C4E46F5" w:rsidRDefault="00D34558" w14:paraId="4EE47786" w14:textId="0A4A90CE">
      <w:pPr>
        <w:rPr>
          <w:color w:val="000000" w:themeColor="text1"/>
        </w:rPr>
      </w:pPr>
      <w:r w:rsidRPr="00D34558">
        <w:rPr>
          <w:color w:val="000000" w:themeColor="text1"/>
        </w:rPr>
        <w:lastRenderedPageBreak/>
        <w:drawing>
          <wp:inline distT="0" distB="0" distL="0" distR="0" wp14:anchorId="463EDB64" wp14:editId="74736730">
            <wp:extent cx="4064000" cy="5765800"/>
            <wp:effectExtent l="0" t="0" r="0" b="0"/>
            <wp:docPr id="14" name="Picture 14" descr="Graphical user interface, applic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application&#10;&#10;Description automatically generated with medium confidenc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576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558" w:rsidP="7C4E46F5" w:rsidRDefault="00D34558" w14:paraId="69A1E5C2" w14:textId="2674C469">
      <w:pPr>
        <w:rPr>
          <w:color w:val="000000" w:themeColor="text1"/>
        </w:rPr>
      </w:pPr>
    </w:p>
    <w:p w:rsidR="00D34558" w:rsidP="7C4E46F5" w:rsidRDefault="00D34558" w14:paraId="689FBCF2" w14:textId="532070B8">
      <w:pPr>
        <w:rPr>
          <w:color w:val="000000" w:themeColor="text1"/>
        </w:rPr>
      </w:pPr>
    </w:p>
    <w:p w:rsidR="00D34558" w:rsidP="7C4E46F5" w:rsidRDefault="00D34558" w14:paraId="1E9136C3" w14:textId="51D8F04B">
      <w:pPr>
        <w:rPr>
          <w:color w:val="000000" w:themeColor="text1"/>
        </w:rPr>
      </w:pPr>
      <w:r w:rsidRPr="00D34558">
        <w:rPr>
          <w:color w:val="000000" w:themeColor="text1"/>
        </w:rPr>
        <w:drawing>
          <wp:inline distT="0" distB="0" distL="0" distR="0" wp14:anchorId="3EE060CE" wp14:editId="7DB6A8FA">
            <wp:extent cx="4963886" cy="7053781"/>
            <wp:effectExtent l="0" t="0" r="1905" b="0"/>
            <wp:docPr id="15" name="Picture 15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Graphical user interface&#10;&#10;Description automatically generated with medium confidenc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79634" cy="707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</w:rPr>
        <w:t xml:space="preserve"> </w:t>
      </w:r>
      <w:r w:rsidRPr="00D34558">
        <w:rPr>
          <w:color w:val="000000" w:themeColor="text1"/>
        </w:rPr>
        <w:drawing>
          <wp:inline distT="0" distB="0" distL="0" distR="0" wp14:anchorId="0EC273D6" wp14:editId="1199BC49">
            <wp:extent cx="4739951" cy="6808019"/>
            <wp:effectExtent l="0" t="0" r="0" b="0"/>
            <wp:docPr id="16" name="Picture 1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Graphical user interface, application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750757" cy="682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558" w:rsidP="7C4E46F5" w:rsidRDefault="00D34558" w14:paraId="0A875ACB" w14:textId="058A4218">
      <w:pPr>
        <w:rPr>
          <w:color w:val="000000" w:themeColor="text1"/>
        </w:rPr>
      </w:pPr>
    </w:p>
    <w:p w:rsidR="00D34558" w:rsidP="7C4E46F5" w:rsidRDefault="00D34558" w14:paraId="241652DC" w14:textId="077587FC">
      <w:pPr>
        <w:rPr>
          <w:color w:val="000000" w:themeColor="text1"/>
        </w:rPr>
      </w:pPr>
    </w:p>
    <w:p w:rsidR="00D34558" w:rsidP="7C4E46F5" w:rsidRDefault="00D34558" w14:paraId="42EE7BA7" w14:textId="084774BA">
      <w:pPr>
        <w:rPr>
          <w:color w:val="000000" w:themeColor="text1"/>
        </w:rPr>
      </w:pPr>
      <w:r w:rsidRPr="00D34558">
        <w:rPr>
          <w:color w:val="000000" w:themeColor="text1"/>
        </w:rPr>
        <w:lastRenderedPageBreak/>
        <w:drawing>
          <wp:inline distT="0" distB="0" distL="0" distR="0" wp14:anchorId="219E24C1" wp14:editId="2CBB1967">
            <wp:extent cx="4931022" cy="6579559"/>
            <wp:effectExtent l="0" t="0" r="0" b="0"/>
            <wp:docPr id="17" name="Picture 1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Graphical user interface, text, application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41516" cy="6593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4558">
        <w:rPr>
          <w:noProof/>
        </w:rPr>
        <w:t xml:space="preserve"> </w:t>
      </w:r>
      <w:r w:rsidRPr="00D34558">
        <w:rPr>
          <w:color w:val="000000" w:themeColor="text1"/>
        </w:rPr>
        <w:drawing>
          <wp:inline distT="0" distB="0" distL="0" distR="0" wp14:anchorId="22067C35" wp14:editId="13818E71">
            <wp:extent cx="4675836" cy="6572638"/>
            <wp:effectExtent l="0" t="0" r="0" b="0"/>
            <wp:docPr id="18" name="Picture 1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, application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692999" cy="6596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558" w:rsidP="7C4E46F5" w:rsidRDefault="00D34558" w14:paraId="313A373A" w14:textId="21658995">
      <w:pPr>
        <w:rPr>
          <w:color w:val="000000" w:themeColor="text1"/>
        </w:rPr>
      </w:pPr>
    </w:p>
    <w:p w:rsidR="00D34558" w:rsidP="7C4E46F5" w:rsidRDefault="004D0B61" w14:paraId="4F5BE6FB" w14:textId="35DA4DCA">
      <w:pPr>
        <w:rPr>
          <w:color w:val="000000" w:themeColor="text1"/>
        </w:rPr>
      </w:pPr>
      <w:r w:rsidRPr="004D0B61">
        <w:rPr>
          <w:color w:val="000000" w:themeColor="text1"/>
        </w:rPr>
        <w:drawing>
          <wp:inline distT="0" distB="0" distL="0" distR="0" wp14:anchorId="56476484" wp14:editId="6AA0CCB6">
            <wp:extent cx="5038530" cy="6818609"/>
            <wp:effectExtent l="0" t="0" r="3810" b="1905"/>
            <wp:docPr id="19" name="Picture 1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Graphical user interface, application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44666" cy="6826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B61" w:rsidP="7C4E46F5" w:rsidRDefault="004D0B61" w14:paraId="12E718E6" w14:textId="46B2F337">
      <w:pPr>
        <w:rPr>
          <w:color w:val="000000" w:themeColor="text1"/>
        </w:rPr>
      </w:pPr>
    </w:p>
    <w:p w:rsidR="004D0B61" w:rsidP="7C4E46F5" w:rsidRDefault="004D0B61" w14:paraId="5A295FA4" w14:textId="5251EDA2">
      <w:pPr>
        <w:rPr>
          <w:color w:val="000000" w:themeColor="text1"/>
        </w:rPr>
      </w:pPr>
      <w:r w:rsidRPr="004D0B61">
        <w:rPr>
          <w:color w:val="000000" w:themeColor="text1"/>
        </w:rPr>
        <w:lastRenderedPageBreak/>
        <w:drawing>
          <wp:inline distT="0" distB="0" distL="0" distR="0" wp14:anchorId="73B1FD1D" wp14:editId="2A9CEFF7">
            <wp:extent cx="4716780" cy="6431915"/>
            <wp:effectExtent l="0" t="0" r="0" b="0"/>
            <wp:docPr id="20" name="Picture 20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Graphical user interface&#10;&#10;Description automatically generated with low confidence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721237" cy="6437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D0B61">
        <w:rPr>
          <w:noProof/>
        </w:rPr>
        <w:t xml:space="preserve"> </w:t>
      </w:r>
      <w:r w:rsidRPr="004D0B61">
        <w:rPr>
          <w:color w:val="000000" w:themeColor="text1"/>
        </w:rPr>
        <w:drawing>
          <wp:inline distT="0" distB="0" distL="0" distR="0" wp14:anchorId="7DD3834F" wp14:editId="12EE5FF2">
            <wp:extent cx="4731240" cy="6289498"/>
            <wp:effectExtent l="0" t="0" r="6350" b="0"/>
            <wp:docPr id="21" name="Picture 2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Graphical user interface, application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757346" cy="6324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558" w:rsidP="7C4E46F5" w:rsidRDefault="00D34558" w14:paraId="3A6D3B16" w14:textId="52F145F2">
      <w:pPr>
        <w:rPr>
          <w:color w:val="000000" w:themeColor="text1"/>
        </w:rPr>
      </w:pPr>
    </w:p>
    <w:p w:rsidR="004D0B61" w:rsidP="7C4E46F5" w:rsidRDefault="004D0B61" w14:paraId="0D15247E" w14:textId="7F25A580">
      <w:pPr>
        <w:rPr>
          <w:color w:val="000000" w:themeColor="text1"/>
        </w:rPr>
      </w:pPr>
    </w:p>
    <w:p w:rsidR="004D0B61" w:rsidP="7C4E46F5" w:rsidRDefault="004D0B61" w14:paraId="624B1463" w14:textId="7FF1B7F5">
      <w:pPr>
        <w:rPr>
          <w:color w:val="000000" w:themeColor="text1"/>
        </w:rPr>
      </w:pPr>
      <w:r w:rsidRPr="004D0B61">
        <w:rPr>
          <w:color w:val="000000" w:themeColor="text1"/>
        </w:rPr>
        <w:drawing>
          <wp:inline distT="0" distB="0" distL="0" distR="0" wp14:anchorId="4A56B951" wp14:editId="5FD9B9BB">
            <wp:extent cx="4717143" cy="6487795"/>
            <wp:effectExtent l="0" t="0" r="0" b="1905"/>
            <wp:docPr id="23" name="Picture 23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Graphical user interface, text, application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27861" cy="650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</w:rPr>
        <w:t xml:space="preserve">   </w:t>
      </w:r>
      <w:r w:rsidRPr="004D0B61">
        <w:rPr>
          <w:color w:val="000000" w:themeColor="text1"/>
        </w:rPr>
        <w:drawing>
          <wp:inline distT="0" distB="0" distL="0" distR="0" wp14:anchorId="28541E4B" wp14:editId="682203DF">
            <wp:extent cx="4673600" cy="6490335"/>
            <wp:effectExtent l="0" t="0" r="0" b="0"/>
            <wp:docPr id="25" name="Picture 25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Graphical user interface, text, application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690980" cy="651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B61" w:rsidP="7C4E46F5" w:rsidRDefault="004D0B61" w14:paraId="772B386C" w14:textId="3886A96D">
      <w:pPr>
        <w:rPr>
          <w:color w:val="000000" w:themeColor="text1"/>
        </w:rPr>
      </w:pPr>
    </w:p>
    <w:p w:rsidR="004D0B61" w:rsidP="7C4E46F5" w:rsidRDefault="004D0B61" w14:paraId="211E7A97" w14:textId="2951AAFA">
      <w:pPr>
        <w:rPr>
          <w:color w:val="000000" w:themeColor="text1"/>
        </w:rPr>
      </w:pPr>
    </w:p>
    <w:p w:rsidR="004D0B61" w:rsidP="7C4E46F5" w:rsidRDefault="004D0B61" w14:paraId="3D191488" w14:textId="06358BD6">
      <w:pPr>
        <w:rPr>
          <w:color w:val="000000" w:themeColor="text1"/>
        </w:rPr>
      </w:pPr>
    </w:p>
    <w:p w:rsidR="004D0B61" w:rsidP="7C4E46F5" w:rsidRDefault="004D0B61" w14:paraId="5067E2DF" w14:textId="450709BC">
      <w:pPr>
        <w:rPr>
          <w:noProof/>
        </w:rPr>
      </w:pPr>
      <w:r w:rsidRPr="004D0B61">
        <w:rPr>
          <w:color w:val="000000" w:themeColor="text1"/>
        </w:rPr>
        <w:drawing>
          <wp:inline distT="0" distB="0" distL="0" distR="0" wp14:anchorId="58135794" wp14:editId="34CAA284">
            <wp:extent cx="4717143" cy="6746240"/>
            <wp:effectExtent l="0" t="0" r="0" b="0"/>
            <wp:docPr id="26" name="Picture 26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Graphical user interface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738608" cy="6776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D0B61">
        <w:rPr>
          <w:noProof/>
        </w:rPr>
        <w:t xml:space="preserve"> </w:t>
      </w:r>
      <w:r w:rsidRPr="004D0B61">
        <w:rPr>
          <w:color w:val="000000" w:themeColor="text1"/>
        </w:rPr>
        <w:drawing>
          <wp:inline distT="0" distB="0" distL="0" distR="0" wp14:anchorId="46AEAA5F" wp14:editId="0D97AB65">
            <wp:extent cx="4655127" cy="6656535"/>
            <wp:effectExtent l="0" t="0" r="6350" b="0"/>
            <wp:docPr id="27" name="Picture 27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Graphical user interface, text, application, email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67286" cy="6673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B61" w:rsidP="7C4E46F5" w:rsidRDefault="004D0B61" w14:paraId="76C81C3E" w14:textId="395B40EE">
      <w:pPr>
        <w:rPr>
          <w:noProof/>
        </w:rPr>
      </w:pPr>
      <w:r w:rsidRPr="004D0B61">
        <w:rPr>
          <w:color w:val="000000" w:themeColor="text1"/>
        </w:rPr>
        <w:drawing>
          <wp:inline distT="0" distB="0" distL="0" distR="0" wp14:anchorId="2DE240FF" wp14:editId="6695388A">
            <wp:extent cx="4682836" cy="7031782"/>
            <wp:effectExtent l="0" t="0" r="3810" b="4445"/>
            <wp:docPr id="28" name="Picture 28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graphical user interface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711980" cy="707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D0B61">
        <w:rPr>
          <w:noProof/>
        </w:rPr>
        <w:t xml:space="preserve"> </w:t>
      </w:r>
      <w:r w:rsidRPr="004D0B61">
        <w:rPr>
          <w:color w:val="000000" w:themeColor="text1"/>
        </w:rPr>
        <w:drawing>
          <wp:inline distT="0" distB="0" distL="0" distR="0" wp14:anchorId="581E53D2" wp14:editId="402B64C0">
            <wp:extent cx="4876311" cy="6903028"/>
            <wp:effectExtent l="0" t="0" r="635" b="6350"/>
            <wp:docPr id="29" name="Picture 2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Graphical user interface, application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91872" cy="692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663" w:rsidP="7C4E46F5" w:rsidRDefault="00840663" w14:paraId="2E758C35" w14:textId="74DD8CD9">
      <w:pPr>
        <w:rPr>
          <w:noProof/>
        </w:rPr>
      </w:pPr>
      <w:r w:rsidRPr="00840663">
        <w:rPr>
          <w:color w:val="000000" w:themeColor="text1"/>
        </w:rPr>
        <w:lastRenderedPageBreak/>
        <w:drawing>
          <wp:inline distT="0" distB="0" distL="0" distR="0" wp14:anchorId="62952195" wp14:editId="0BECA6BF">
            <wp:extent cx="4544291" cy="6565569"/>
            <wp:effectExtent l="0" t="0" r="2540" b="635"/>
            <wp:docPr id="30" name="Picture 30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Graphical user interface&#10;&#10;Description automatically generated with medium confidence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551592" cy="6576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0663">
        <w:rPr>
          <w:noProof/>
        </w:rPr>
        <w:t xml:space="preserve"> </w:t>
      </w:r>
      <w:r w:rsidRPr="00840663">
        <w:rPr>
          <w:color w:val="000000" w:themeColor="text1"/>
        </w:rPr>
        <w:drawing>
          <wp:inline distT="0" distB="0" distL="0" distR="0" wp14:anchorId="20DE9915" wp14:editId="59665957">
            <wp:extent cx="4684484" cy="6485082"/>
            <wp:effectExtent l="0" t="0" r="1905" b="5080"/>
            <wp:docPr id="31" name="Picture 31" descr="Graphical user interface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Graphical user interface, table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694168" cy="6498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/>
      </w:r>
    </w:p>
    <w:p w:rsidR="00840663" w:rsidP="7C4E46F5" w:rsidRDefault="00840663" w14:paraId="72715AF6" w14:textId="6F67504B">
      <w:pPr>
        <w:rPr>
          <w:noProof/>
        </w:rPr>
      </w:pPr>
      <w:r w:rsidRPr="00840663">
        <w:rPr>
          <w:color w:val="000000" w:themeColor="text1"/>
        </w:rPr>
        <w:drawing>
          <wp:inline distT="0" distB="0" distL="0" distR="0" wp14:anchorId="3310CD8F" wp14:editId="362DA212">
            <wp:extent cx="4544060" cy="6378885"/>
            <wp:effectExtent l="0" t="0" r="2540" b="0"/>
            <wp:docPr id="32" name="Picture 3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Graphical user interface, text, application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551089" cy="6388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0663">
        <w:rPr>
          <w:noProof/>
        </w:rPr>
        <w:t xml:space="preserve"> </w:t>
      </w:r>
      <w:r>
        <w:rPr>
          <w:noProof/>
        </w:rPr>
        <w:t xml:space="preserve">  </w:t>
      </w:r>
      <w:r w:rsidRPr="00840663">
        <w:rPr>
          <w:color w:val="000000" w:themeColor="text1"/>
        </w:rPr>
        <w:drawing>
          <wp:inline distT="0" distB="0" distL="0" distR="0" wp14:anchorId="0A41A386" wp14:editId="007A504D">
            <wp:extent cx="4513370" cy="6370136"/>
            <wp:effectExtent l="0" t="0" r="0" b="5715"/>
            <wp:docPr id="33" name="Picture 33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Graphical user interface&#10;&#10;Description automatically generated with low confidence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532229" cy="6396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663" w:rsidP="7C4E46F5" w:rsidRDefault="00840663" w14:paraId="69804189" w14:textId="22EE598D">
      <w:pPr>
        <w:rPr>
          <w:noProof/>
        </w:rPr>
      </w:pPr>
    </w:p>
    <w:p w:rsidR="00840663" w:rsidP="7C4E46F5" w:rsidRDefault="00840663" w14:paraId="2CEE45CC" w14:textId="4BF87934">
      <w:pPr>
        <w:rPr>
          <w:noProof/>
        </w:rPr>
      </w:pPr>
    </w:p>
    <w:p w:rsidR="00840663" w:rsidP="7C4E46F5" w:rsidRDefault="00840663" w14:paraId="164E8E6B" w14:textId="5EBA6022">
      <w:pPr>
        <w:rPr>
          <w:noProof/>
        </w:rPr>
      </w:pPr>
    </w:p>
    <w:p w:rsidR="00840663" w:rsidP="7C4E46F5" w:rsidRDefault="00764B76" w14:paraId="2F06DA36" w14:textId="70C10C77">
      <w:pPr>
        <w:rPr>
          <w:noProof/>
        </w:rPr>
      </w:pPr>
      <w:r w:rsidRPr="00764B76">
        <w:rPr>
          <w:noProof/>
        </w:rPr>
        <w:lastRenderedPageBreak/>
        <w:drawing>
          <wp:inline distT="0" distB="0" distL="0" distR="0" wp14:anchorId="064D2320" wp14:editId="0469FAA4">
            <wp:extent cx="4572000" cy="6872655"/>
            <wp:effectExtent l="0" t="0" r="0" b="0"/>
            <wp:docPr id="34" name="Picture 34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ext&#10;&#10;Description automatically generated with low confidence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585521" cy="6892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B76">
        <w:rPr>
          <w:noProof/>
        </w:rPr>
        <w:drawing>
          <wp:inline distT="0" distB="0" distL="0" distR="0" wp14:anchorId="6F48E49A" wp14:editId="281B4BFC">
            <wp:extent cx="4857007" cy="6710142"/>
            <wp:effectExtent l="0" t="0" r="0" b="0"/>
            <wp:docPr id="35" name="Picture 35" descr="Graphical user interface, application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Graphical user interface, application, table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874768" cy="6734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B76" w:rsidP="7C4E46F5" w:rsidRDefault="00764B76" w14:paraId="3908157C" w14:textId="062D1163">
      <w:pPr>
        <w:rPr>
          <w:noProof/>
        </w:rPr>
      </w:pPr>
    </w:p>
    <w:p w:rsidR="00764B76" w:rsidP="7C4E46F5" w:rsidRDefault="00764B76" w14:paraId="0A00C68E" w14:textId="1532A814">
      <w:pPr>
        <w:rPr>
          <w:noProof/>
        </w:rPr>
      </w:pPr>
      <w:r w:rsidRPr="00764B76">
        <w:rPr>
          <w:noProof/>
        </w:rPr>
        <w:drawing>
          <wp:inline distT="0" distB="0" distL="0" distR="0" wp14:anchorId="64BAD819" wp14:editId="0049C9C5">
            <wp:extent cx="4572000" cy="6776621"/>
            <wp:effectExtent l="0" t="0" r="0" b="5715"/>
            <wp:docPr id="36" name="Picture 3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Graphical user interface, application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577863" cy="678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B76">
        <w:rPr>
          <w:noProof/>
        </w:rPr>
        <w:drawing>
          <wp:inline distT="0" distB="0" distL="0" distR="0" wp14:anchorId="0A32726C" wp14:editId="65269BC4">
            <wp:extent cx="4557486" cy="6761760"/>
            <wp:effectExtent l="0" t="0" r="1905" b="0"/>
            <wp:docPr id="37" name="Picture 37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Text&#10;&#10;Description automatically generated with medium confidence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570930" cy="6781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B76" w:rsidP="7C4E46F5" w:rsidRDefault="00764B76" w14:paraId="5366B86B" w14:textId="2D30B7F0">
      <w:pPr>
        <w:rPr>
          <w:noProof/>
        </w:rPr>
      </w:pPr>
      <w:r w:rsidRPr="00764B76">
        <w:rPr>
          <w:noProof/>
        </w:rPr>
        <w:lastRenderedPageBreak/>
        <w:drawing>
          <wp:inline distT="0" distB="0" distL="0" distR="0" wp14:anchorId="152452C0" wp14:editId="1540AA0E">
            <wp:extent cx="4862286" cy="7129268"/>
            <wp:effectExtent l="0" t="0" r="1905" b="0"/>
            <wp:docPr id="38" name="Picture 3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Graphical user interface, application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865251" cy="713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B76">
        <w:rPr>
          <w:noProof/>
        </w:rPr>
        <w:drawing>
          <wp:inline distT="0" distB="0" distL="0" distR="0" wp14:anchorId="410D498E" wp14:editId="653CA398">
            <wp:extent cx="4845670" cy="7028543"/>
            <wp:effectExtent l="0" t="0" r="6350" b="0"/>
            <wp:docPr id="39" name="Picture 39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Graphical user interface&#10;&#10;Description automatically generated with medium confidence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858311" cy="704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B76" w:rsidP="7C4E46F5" w:rsidRDefault="00764B76" w14:paraId="1B183087" w14:textId="0A0A71EE">
      <w:pPr>
        <w:rPr>
          <w:noProof/>
        </w:rPr>
      </w:pPr>
    </w:p>
    <w:p w:rsidR="00764B76" w:rsidP="7C4E46F5" w:rsidRDefault="00764B76" w14:paraId="4DC1647E" w14:textId="77777777">
      <w:pPr>
        <w:rPr>
          <w:noProof/>
        </w:rPr>
      </w:pPr>
    </w:p>
    <w:p w:rsidR="00840663" w:rsidP="7C4E46F5" w:rsidRDefault="00840663" w14:paraId="2A5B04A6" w14:textId="00CE2442">
      <w:pPr>
        <w:rPr>
          <w:noProof/>
        </w:rPr>
      </w:pPr>
    </w:p>
    <w:p w:rsidR="00840663" w:rsidP="7C4E46F5" w:rsidRDefault="00840663" w14:paraId="7F51A42E" w14:textId="77777777">
      <w:pPr>
        <w:rPr>
          <w:color w:val="000000" w:themeColor="text1"/>
        </w:rPr>
      </w:pPr>
    </w:p>
    <w:p w:rsidR="00D34558" w:rsidP="7C4E46F5" w:rsidRDefault="00D34558" w14:paraId="5FA0D820" w14:textId="38903392">
      <w:pPr>
        <w:rPr>
          <w:color w:val="000000" w:themeColor="text1"/>
        </w:rPr>
      </w:pPr>
    </w:p>
    <w:p w:rsidR="00D34558" w:rsidP="7C4E46F5" w:rsidRDefault="00D34558" w14:paraId="0F1729C1" w14:textId="06A9900F">
      <w:pPr>
        <w:rPr>
          <w:color w:val="000000" w:themeColor="text1"/>
        </w:rPr>
      </w:pPr>
    </w:p>
    <w:p w:rsidR="00D34558" w:rsidP="7C4E46F5" w:rsidRDefault="00D34558" w14:paraId="320832BE" w14:textId="7F8F6BB3">
      <w:pPr>
        <w:rPr>
          <w:color w:val="000000" w:themeColor="text1"/>
        </w:rPr>
      </w:pPr>
    </w:p>
    <w:p w:rsidR="00D34558" w:rsidP="7C4E46F5" w:rsidRDefault="00D34558" w14:paraId="3C23B993" w14:textId="41930682">
      <w:pPr>
        <w:rPr>
          <w:color w:val="000000" w:themeColor="text1"/>
        </w:rPr>
      </w:pPr>
    </w:p>
    <w:p w:rsidR="00D34558" w:rsidP="7C4E46F5" w:rsidRDefault="00D34558" w14:paraId="406D755B" w14:textId="423BEC84">
      <w:pPr>
        <w:rPr>
          <w:color w:val="000000" w:themeColor="text1"/>
        </w:rPr>
      </w:pPr>
    </w:p>
    <w:p w:rsidR="00D34558" w:rsidP="7C4E46F5" w:rsidRDefault="00D34558" w14:paraId="0FED503C" w14:textId="1E2BBDD4">
      <w:pPr>
        <w:rPr>
          <w:color w:val="000000" w:themeColor="text1"/>
        </w:rPr>
      </w:pPr>
    </w:p>
    <w:p w:rsidR="00D34558" w:rsidP="7C4E46F5" w:rsidRDefault="00D34558" w14:paraId="69A492F6" w14:textId="69A6D4AF">
      <w:pPr>
        <w:rPr>
          <w:color w:val="000000" w:themeColor="text1"/>
        </w:rPr>
      </w:pPr>
    </w:p>
    <w:sectPr w:rsidR="00D34558" w:rsidSect="000D45A4">
      <w:pgSz w:w="16838" w:h="23811" w:orient="portrait" w:code="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MT">
    <w:altName w:val="Arial"/>
    <w:panose1 w:val="020B0604020202020204"/>
    <w:charset w:val="01"/>
    <w:family w:val="swiss"/>
    <w:pitch w:val="variable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0B446DF"/>
    <w:multiLevelType w:val="multilevel"/>
    <w:tmpl w:val="280486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1" w15:restartNumberingAfterBreak="0">
    <w:nsid w:val="22780914"/>
    <w:multiLevelType w:val="hybridMultilevel"/>
    <w:tmpl w:val="0692635A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55E73AB2"/>
    <w:multiLevelType w:val="multilevel"/>
    <w:tmpl w:val="F71472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D45A4"/>
    <w:rsid w:val="00002355"/>
    <w:rsid w:val="000055AC"/>
    <w:rsid w:val="00020378"/>
    <w:rsid w:val="0007408E"/>
    <w:rsid w:val="00086265"/>
    <w:rsid w:val="00097A5E"/>
    <w:rsid w:val="000D3E56"/>
    <w:rsid w:val="000D45A4"/>
    <w:rsid w:val="000F47FC"/>
    <w:rsid w:val="000F4D05"/>
    <w:rsid w:val="00101134"/>
    <w:rsid w:val="00121627"/>
    <w:rsid w:val="0012728F"/>
    <w:rsid w:val="001558C2"/>
    <w:rsid w:val="00157999"/>
    <w:rsid w:val="00166147"/>
    <w:rsid w:val="0019611E"/>
    <w:rsid w:val="001A6E1B"/>
    <w:rsid w:val="001F4E9E"/>
    <w:rsid w:val="002030B3"/>
    <w:rsid w:val="002308DC"/>
    <w:rsid w:val="00234AD7"/>
    <w:rsid w:val="00263A9B"/>
    <w:rsid w:val="002C00CD"/>
    <w:rsid w:val="002F0F17"/>
    <w:rsid w:val="00322D37"/>
    <w:rsid w:val="0035236B"/>
    <w:rsid w:val="00376644"/>
    <w:rsid w:val="0037760E"/>
    <w:rsid w:val="003868EF"/>
    <w:rsid w:val="00396640"/>
    <w:rsid w:val="003D5438"/>
    <w:rsid w:val="003D70F0"/>
    <w:rsid w:val="00403288"/>
    <w:rsid w:val="004250A1"/>
    <w:rsid w:val="00442C72"/>
    <w:rsid w:val="0045385F"/>
    <w:rsid w:val="004666F9"/>
    <w:rsid w:val="004A4E62"/>
    <w:rsid w:val="004D0B61"/>
    <w:rsid w:val="004D182D"/>
    <w:rsid w:val="004D4BEF"/>
    <w:rsid w:val="004E55F6"/>
    <w:rsid w:val="004E7F6A"/>
    <w:rsid w:val="005039C6"/>
    <w:rsid w:val="00516C6D"/>
    <w:rsid w:val="00560EB4"/>
    <w:rsid w:val="00573FEA"/>
    <w:rsid w:val="005C29C6"/>
    <w:rsid w:val="005D4479"/>
    <w:rsid w:val="005E3560"/>
    <w:rsid w:val="005F5468"/>
    <w:rsid w:val="0061790D"/>
    <w:rsid w:val="00625808"/>
    <w:rsid w:val="00631315"/>
    <w:rsid w:val="0064111D"/>
    <w:rsid w:val="0066556A"/>
    <w:rsid w:val="006745F0"/>
    <w:rsid w:val="006E3B02"/>
    <w:rsid w:val="006F3297"/>
    <w:rsid w:val="00712F42"/>
    <w:rsid w:val="007250CF"/>
    <w:rsid w:val="00764B76"/>
    <w:rsid w:val="0077270A"/>
    <w:rsid w:val="00831841"/>
    <w:rsid w:val="00840663"/>
    <w:rsid w:val="008410F6"/>
    <w:rsid w:val="008963F7"/>
    <w:rsid w:val="008970BC"/>
    <w:rsid w:val="008B0487"/>
    <w:rsid w:val="008B1CC1"/>
    <w:rsid w:val="008F014E"/>
    <w:rsid w:val="00901231"/>
    <w:rsid w:val="00941E36"/>
    <w:rsid w:val="00942094"/>
    <w:rsid w:val="0097129C"/>
    <w:rsid w:val="009A0280"/>
    <w:rsid w:val="009C46F9"/>
    <w:rsid w:val="009C53CB"/>
    <w:rsid w:val="009D6EC8"/>
    <w:rsid w:val="00A009E1"/>
    <w:rsid w:val="00AA49D9"/>
    <w:rsid w:val="00AA6143"/>
    <w:rsid w:val="00AC6D9D"/>
    <w:rsid w:val="00AF7EAE"/>
    <w:rsid w:val="00B15F62"/>
    <w:rsid w:val="00B34C62"/>
    <w:rsid w:val="00B4291A"/>
    <w:rsid w:val="00B56916"/>
    <w:rsid w:val="00B60DCB"/>
    <w:rsid w:val="00B725BD"/>
    <w:rsid w:val="00B75550"/>
    <w:rsid w:val="00B82D67"/>
    <w:rsid w:val="00B838EA"/>
    <w:rsid w:val="00B90C47"/>
    <w:rsid w:val="00BB42BA"/>
    <w:rsid w:val="00C70316"/>
    <w:rsid w:val="00C8850D"/>
    <w:rsid w:val="00CA3D69"/>
    <w:rsid w:val="00D34558"/>
    <w:rsid w:val="00D41193"/>
    <w:rsid w:val="00D43D60"/>
    <w:rsid w:val="00D948F6"/>
    <w:rsid w:val="00DB13AD"/>
    <w:rsid w:val="00DC6773"/>
    <w:rsid w:val="00DD6A50"/>
    <w:rsid w:val="00E0361F"/>
    <w:rsid w:val="00E45431"/>
    <w:rsid w:val="00E67821"/>
    <w:rsid w:val="00E7168D"/>
    <w:rsid w:val="00F200A1"/>
    <w:rsid w:val="00F37F0C"/>
    <w:rsid w:val="00F426BF"/>
    <w:rsid w:val="00F4728A"/>
    <w:rsid w:val="00F53EDC"/>
    <w:rsid w:val="00F7061F"/>
    <w:rsid w:val="00F92468"/>
    <w:rsid w:val="00F92BBD"/>
    <w:rsid w:val="01956B7C"/>
    <w:rsid w:val="019FCDCE"/>
    <w:rsid w:val="01C685D0"/>
    <w:rsid w:val="01EEE533"/>
    <w:rsid w:val="02050DA0"/>
    <w:rsid w:val="0233615C"/>
    <w:rsid w:val="023F7CB3"/>
    <w:rsid w:val="02B80884"/>
    <w:rsid w:val="02D6984E"/>
    <w:rsid w:val="0306E01F"/>
    <w:rsid w:val="030D0B5A"/>
    <w:rsid w:val="031AA8AD"/>
    <w:rsid w:val="0322694C"/>
    <w:rsid w:val="03313BDD"/>
    <w:rsid w:val="03763E5F"/>
    <w:rsid w:val="03852B89"/>
    <w:rsid w:val="03BF589B"/>
    <w:rsid w:val="03C39E84"/>
    <w:rsid w:val="03CD81EC"/>
    <w:rsid w:val="0439978C"/>
    <w:rsid w:val="044BBE29"/>
    <w:rsid w:val="044F23C7"/>
    <w:rsid w:val="045EE881"/>
    <w:rsid w:val="04707794"/>
    <w:rsid w:val="049F0318"/>
    <w:rsid w:val="04A14844"/>
    <w:rsid w:val="04CD0C3E"/>
    <w:rsid w:val="050932B4"/>
    <w:rsid w:val="0520A4DD"/>
    <w:rsid w:val="052DBC8E"/>
    <w:rsid w:val="05837651"/>
    <w:rsid w:val="05ABF677"/>
    <w:rsid w:val="05B21D95"/>
    <w:rsid w:val="05E924A2"/>
    <w:rsid w:val="0601028F"/>
    <w:rsid w:val="06143BE8"/>
    <w:rsid w:val="0615B28D"/>
    <w:rsid w:val="065D58AC"/>
    <w:rsid w:val="069547D4"/>
    <w:rsid w:val="069FE0A8"/>
    <w:rsid w:val="06AAE94F"/>
    <w:rsid w:val="06DB0E79"/>
    <w:rsid w:val="06DED949"/>
    <w:rsid w:val="06EE745F"/>
    <w:rsid w:val="06F1FA27"/>
    <w:rsid w:val="071F46B2"/>
    <w:rsid w:val="07377795"/>
    <w:rsid w:val="07704DFC"/>
    <w:rsid w:val="077731C1"/>
    <w:rsid w:val="0799B48E"/>
    <w:rsid w:val="07F37229"/>
    <w:rsid w:val="080B1C1F"/>
    <w:rsid w:val="0876DEDA"/>
    <w:rsid w:val="08EB25E4"/>
    <w:rsid w:val="09053309"/>
    <w:rsid w:val="093584EF"/>
    <w:rsid w:val="0A1D4D3A"/>
    <w:rsid w:val="0A85A308"/>
    <w:rsid w:val="0A965359"/>
    <w:rsid w:val="0A992534"/>
    <w:rsid w:val="0B45D6A2"/>
    <w:rsid w:val="0B55761F"/>
    <w:rsid w:val="0C02AB3A"/>
    <w:rsid w:val="0C22C319"/>
    <w:rsid w:val="0C36EA8C"/>
    <w:rsid w:val="0C50D209"/>
    <w:rsid w:val="0C552FA7"/>
    <w:rsid w:val="0C62769F"/>
    <w:rsid w:val="0C6595BF"/>
    <w:rsid w:val="0C6D25B1"/>
    <w:rsid w:val="0CB1B047"/>
    <w:rsid w:val="0CBC1794"/>
    <w:rsid w:val="0CCD6F2B"/>
    <w:rsid w:val="0CF7EAB4"/>
    <w:rsid w:val="0D091173"/>
    <w:rsid w:val="0D13D283"/>
    <w:rsid w:val="0D2E0531"/>
    <w:rsid w:val="0D7C1CD6"/>
    <w:rsid w:val="0D8C0318"/>
    <w:rsid w:val="0D8D4395"/>
    <w:rsid w:val="0D9CC31D"/>
    <w:rsid w:val="0DDF3F41"/>
    <w:rsid w:val="0DEB7F52"/>
    <w:rsid w:val="0E150166"/>
    <w:rsid w:val="0E42E7CF"/>
    <w:rsid w:val="0E7BDC0A"/>
    <w:rsid w:val="0EAAF28D"/>
    <w:rsid w:val="0ED93156"/>
    <w:rsid w:val="0F3207B9"/>
    <w:rsid w:val="0F8B9E16"/>
    <w:rsid w:val="0F9A1761"/>
    <w:rsid w:val="1017AC6B"/>
    <w:rsid w:val="1044B714"/>
    <w:rsid w:val="10AA6CA1"/>
    <w:rsid w:val="10ECE427"/>
    <w:rsid w:val="10F5B95F"/>
    <w:rsid w:val="10FCA012"/>
    <w:rsid w:val="11192C04"/>
    <w:rsid w:val="1138983B"/>
    <w:rsid w:val="11E26C11"/>
    <w:rsid w:val="1276E231"/>
    <w:rsid w:val="127B21B6"/>
    <w:rsid w:val="127F2C7D"/>
    <w:rsid w:val="1295A232"/>
    <w:rsid w:val="136628BD"/>
    <w:rsid w:val="1366F306"/>
    <w:rsid w:val="137E63B0"/>
    <w:rsid w:val="139DB5E2"/>
    <w:rsid w:val="13A8C6E4"/>
    <w:rsid w:val="13AC52B9"/>
    <w:rsid w:val="13B0EDD5"/>
    <w:rsid w:val="13B3D680"/>
    <w:rsid w:val="141E1BB3"/>
    <w:rsid w:val="147038FD"/>
    <w:rsid w:val="14A3E8A1"/>
    <w:rsid w:val="150ECAFC"/>
    <w:rsid w:val="1535594C"/>
    <w:rsid w:val="15449745"/>
    <w:rsid w:val="156F36E7"/>
    <w:rsid w:val="15F9CC24"/>
    <w:rsid w:val="15FFA1D5"/>
    <w:rsid w:val="160FDA4F"/>
    <w:rsid w:val="1623C562"/>
    <w:rsid w:val="164155F1"/>
    <w:rsid w:val="16451E2E"/>
    <w:rsid w:val="164A5036"/>
    <w:rsid w:val="1676F58A"/>
    <w:rsid w:val="167CF718"/>
    <w:rsid w:val="16A40F74"/>
    <w:rsid w:val="17403634"/>
    <w:rsid w:val="174EDADA"/>
    <w:rsid w:val="17AB2F81"/>
    <w:rsid w:val="181B14AE"/>
    <w:rsid w:val="18449D24"/>
    <w:rsid w:val="184D5DF2"/>
    <w:rsid w:val="1853D8A4"/>
    <w:rsid w:val="18630FAA"/>
    <w:rsid w:val="18677F8D"/>
    <w:rsid w:val="1879F6D9"/>
    <w:rsid w:val="189B92BF"/>
    <w:rsid w:val="18EAAB3B"/>
    <w:rsid w:val="190E93BD"/>
    <w:rsid w:val="192C6F69"/>
    <w:rsid w:val="193433E3"/>
    <w:rsid w:val="196A7C80"/>
    <w:rsid w:val="198135D1"/>
    <w:rsid w:val="19863B15"/>
    <w:rsid w:val="19901D37"/>
    <w:rsid w:val="19B8FF88"/>
    <w:rsid w:val="19CF357F"/>
    <w:rsid w:val="19F6132C"/>
    <w:rsid w:val="1A0E26DD"/>
    <w:rsid w:val="1A178439"/>
    <w:rsid w:val="1A2ABA5E"/>
    <w:rsid w:val="1ACE50BD"/>
    <w:rsid w:val="1B243D16"/>
    <w:rsid w:val="1B7025FA"/>
    <w:rsid w:val="1BB7649E"/>
    <w:rsid w:val="1BC213B0"/>
    <w:rsid w:val="1BC2EE69"/>
    <w:rsid w:val="1BC6CE75"/>
    <w:rsid w:val="1BCD1656"/>
    <w:rsid w:val="1BCF957C"/>
    <w:rsid w:val="1BD18950"/>
    <w:rsid w:val="1BFF5709"/>
    <w:rsid w:val="1C50D190"/>
    <w:rsid w:val="1CDD0716"/>
    <w:rsid w:val="1D32FA77"/>
    <w:rsid w:val="1D3680CD"/>
    <w:rsid w:val="1D3C8280"/>
    <w:rsid w:val="1D56E903"/>
    <w:rsid w:val="1D96FCFE"/>
    <w:rsid w:val="1DC9AB48"/>
    <w:rsid w:val="1DFD621F"/>
    <w:rsid w:val="1E283BC4"/>
    <w:rsid w:val="1E90816D"/>
    <w:rsid w:val="1EAB3388"/>
    <w:rsid w:val="1F4B4819"/>
    <w:rsid w:val="1F5DEFE5"/>
    <w:rsid w:val="1FA55EB2"/>
    <w:rsid w:val="1FDADACD"/>
    <w:rsid w:val="20028A35"/>
    <w:rsid w:val="20760F15"/>
    <w:rsid w:val="209D7259"/>
    <w:rsid w:val="20BE6A9B"/>
    <w:rsid w:val="21457FC7"/>
    <w:rsid w:val="2161A877"/>
    <w:rsid w:val="219471AA"/>
    <w:rsid w:val="21A9EB59"/>
    <w:rsid w:val="21C81E12"/>
    <w:rsid w:val="2213D7B4"/>
    <w:rsid w:val="2215018C"/>
    <w:rsid w:val="22360FF9"/>
    <w:rsid w:val="223C39C6"/>
    <w:rsid w:val="2255A775"/>
    <w:rsid w:val="228B12CF"/>
    <w:rsid w:val="22DE24DD"/>
    <w:rsid w:val="230EC398"/>
    <w:rsid w:val="231A6915"/>
    <w:rsid w:val="235AEAF9"/>
    <w:rsid w:val="23BEEAAE"/>
    <w:rsid w:val="246F2210"/>
    <w:rsid w:val="24884A6D"/>
    <w:rsid w:val="24D6DE24"/>
    <w:rsid w:val="24DD4A5C"/>
    <w:rsid w:val="2528C62C"/>
    <w:rsid w:val="25384561"/>
    <w:rsid w:val="255ABB0F"/>
    <w:rsid w:val="2562E503"/>
    <w:rsid w:val="25CAA117"/>
    <w:rsid w:val="25ED16C5"/>
    <w:rsid w:val="2618F0EA"/>
    <w:rsid w:val="264A1C51"/>
    <w:rsid w:val="2657DB57"/>
    <w:rsid w:val="2665F527"/>
    <w:rsid w:val="26AE4C90"/>
    <w:rsid w:val="26BC3738"/>
    <w:rsid w:val="276F9725"/>
    <w:rsid w:val="2770D113"/>
    <w:rsid w:val="277C965D"/>
    <w:rsid w:val="27BFEB2F"/>
    <w:rsid w:val="27CF3267"/>
    <w:rsid w:val="28054584"/>
    <w:rsid w:val="282552AE"/>
    <w:rsid w:val="2827A743"/>
    <w:rsid w:val="2858C197"/>
    <w:rsid w:val="295DBF61"/>
    <w:rsid w:val="2992DB1A"/>
    <w:rsid w:val="29BB8A1E"/>
    <w:rsid w:val="2A31B807"/>
    <w:rsid w:val="2A7A10F0"/>
    <w:rsid w:val="2A7E3526"/>
    <w:rsid w:val="2AD339B0"/>
    <w:rsid w:val="2B325B96"/>
    <w:rsid w:val="2B81BDB3"/>
    <w:rsid w:val="2B855533"/>
    <w:rsid w:val="2BE0203E"/>
    <w:rsid w:val="2C956023"/>
    <w:rsid w:val="2CDE899A"/>
    <w:rsid w:val="2CF32AE0"/>
    <w:rsid w:val="2D79AA17"/>
    <w:rsid w:val="2DFE93AC"/>
    <w:rsid w:val="2E192C75"/>
    <w:rsid w:val="2E33C840"/>
    <w:rsid w:val="2EAAD788"/>
    <w:rsid w:val="2EB9B6BF"/>
    <w:rsid w:val="2EEC5BDB"/>
    <w:rsid w:val="2F2FE5A4"/>
    <w:rsid w:val="300DACFC"/>
    <w:rsid w:val="303A9CFE"/>
    <w:rsid w:val="3043F3FF"/>
    <w:rsid w:val="304AED5A"/>
    <w:rsid w:val="30B04BFA"/>
    <w:rsid w:val="30B06362"/>
    <w:rsid w:val="30B56451"/>
    <w:rsid w:val="30BA4926"/>
    <w:rsid w:val="30BEC007"/>
    <w:rsid w:val="30E8E4D7"/>
    <w:rsid w:val="31324C97"/>
    <w:rsid w:val="3156AB63"/>
    <w:rsid w:val="3178084C"/>
    <w:rsid w:val="317B9421"/>
    <w:rsid w:val="317E90C8"/>
    <w:rsid w:val="31E9E692"/>
    <w:rsid w:val="323312DC"/>
    <w:rsid w:val="32349C40"/>
    <w:rsid w:val="3235DDC7"/>
    <w:rsid w:val="32542149"/>
    <w:rsid w:val="3273C118"/>
    <w:rsid w:val="327F6C00"/>
    <w:rsid w:val="3335ABA6"/>
    <w:rsid w:val="33668197"/>
    <w:rsid w:val="33A8A1BA"/>
    <w:rsid w:val="33B928A1"/>
    <w:rsid w:val="33E87D46"/>
    <w:rsid w:val="34251F70"/>
    <w:rsid w:val="343D8959"/>
    <w:rsid w:val="34B4CA09"/>
    <w:rsid w:val="350F779C"/>
    <w:rsid w:val="356FF31B"/>
    <w:rsid w:val="35771B27"/>
    <w:rsid w:val="35C5FBE6"/>
    <w:rsid w:val="35D010CA"/>
    <w:rsid w:val="35E1ADF1"/>
    <w:rsid w:val="361C62EC"/>
    <w:rsid w:val="362AE2A8"/>
    <w:rsid w:val="364AD75F"/>
    <w:rsid w:val="36D0E9F1"/>
    <w:rsid w:val="379A7BF9"/>
    <w:rsid w:val="37A184B5"/>
    <w:rsid w:val="37C60620"/>
    <w:rsid w:val="37FF081D"/>
    <w:rsid w:val="381F2798"/>
    <w:rsid w:val="3855BD04"/>
    <w:rsid w:val="385C9328"/>
    <w:rsid w:val="38750125"/>
    <w:rsid w:val="38C362CD"/>
    <w:rsid w:val="398297BC"/>
    <w:rsid w:val="39C6E230"/>
    <w:rsid w:val="39C8E11A"/>
    <w:rsid w:val="39F18D65"/>
    <w:rsid w:val="3A0AB5C2"/>
    <w:rsid w:val="3A1C5425"/>
    <w:rsid w:val="3A8BB5D4"/>
    <w:rsid w:val="3AF4875E"/>
    <w:rsid w:val="3B560B41"/>
    <w:rsid w:val="3B86A6A6"/>
    <w:rsid w:val="3C81C00C"/>
    <w:rsid w:val="3C981E07"/>
    <w:rsid w:val="3CBE46C8"/>
    <w:rsid w:val="3CE6D8FC"/>
    <w:rsid w:val="3CED481B"/>
    <w:rsid w:val="3CF50FBF"/>
    <w:rsid w:val="3D1569C9"/>
    <w:rsid w:val="3D43C958"/>
    <w:rsid w:val="3D955589"/>
    <w:rsid w:val="3D95861E"/>
    <w:rsid w:val="3DDD4A75"/>
    <w:rsid w:val="3DFE23E7"/>
    <w:rsid w:val="3E538B64"/>
    <w:rsid w:val="3EBE4768"/>
    <w:rsid w:val="3EC51096"/>
    <w:rsid w:val="3EF54B71"/>
    <w:rsid w:val="3F5B891E"/>
    <w:rsid w:val="3FE92E20"/>
    <w:rsid w:val="3FE9E7F4"/>
    <w:rsid w:val="3FF3F8FA"/>
    <w:rsid w:val="40257545"/>
    <w:rsid w:val="4025BDBE"/>
    <w:rsid w:val="4040EF6C"/>
    <w:rsid w:val="405A17C9"/>
    <w:rsid w:val="409C1CBB"/>
    <w:rsid w:val="40E87EB2"/>
    <w:rsid w:val="4134B25F"/>
    <w:rsid w:val="41B593BB"/>
    <w:rsid w:val="41E07A21"/>
    <w:rsid w:val="42239FDB"/>
    <w:rsid w:val="4226F2CE"/>
    <w:rsid w:val="42578BD5"/>
    <w:rsid w:val="431AB9DE"/>
    <w:rsid w:val="43C79CF2"/>
    <w:rsid w:val="43D6F77B"/>
    <w:rsid w:val="442BAF80"/>
    <w:rsid w:val="442D6681"/>
    <w:rsid w:val="445B184A"/>
    <w:rsid w:val="448B4AC2"/>
    <w:rsid w:val="448DD1C2"/>
    <w:rsid w:val="44C52C29"/>
    <w:rsid w:val="4517B096"/>
    <w:rsid w:val="451C4E15"/>
    <w:rsid w:val="4537C124"/>
    <w:rsid w:val="4558288E"/>
    <w:rsid w:val="45834631"/>
    <w:rsid w:val="4588BD78"/>
    <w:rsid w:val="4596DF58"/>
    <w:rsid w:val="45C0B7A8"/>
    <w:rsid w:val="45C59FE6"/>
    <w:rsid w:val="4627FB60"/>
    <w:rsid w:val="4635505B"/>
    <w:rsid w:val="46A41905"/>
    <w:rsid w:val="46C6FB6E"/>
    <w:rsid w:val="4733B9B7"/>
    <w:rsid w:val="476E104F"/>
    <w:rsid w:val="4774590A"/>
    <w:rsid w:val="479B79A5"/>
    <w:rsid w:val="47B8E6CD"/>
    <w:rsid w:val="4808E6F5"/>
    <w:rsid w:val="481850CC"/>
    <w:rsid w:val="485A5DF6"/>
    <w:rsid w:val="49AA0134"/>
    <w:rsid w:val="49BB9E5B"/>
    <w:rsid w:val="4A5162E3"/>
    <w:rsid w:val="4AF97051"/>
    <w:rsid w:val="4B0AAB28"/>
    <w:rsid w:val="4B4A94B9"/>
    <w:rsid w:val="4B4E36B9"/>
    <w:rsid w:val="4B5B8BAC"/>
    <w:rsid w:val="4BAB6F16"/>
    <w:rsid w:val="4BC8F1C0"/>
    <w:rsid w:val="4BED0FA4"/>
    <w:rsid w:val="4BED3344"/>
    <w:rsid w:val="4C061776"/>
    <w:rsid w:val="4D07E4DF"/>
    <w:rsid w:val="4D5DC608"/>
    <w:rsid w:val="4D7DDDE7"/>
    <w:rsid w:val="4E19EC87"/>
    <w:rsid w:val="4E37F34F"/>
    <w:rsid w:val="4E5D6868"/>
    <w:rsid w:val="4E9F3C46"/>
    <w:rsid w:val="4EBE2FE9"/>
    <w:rsid w:val="4EC36458"/>
    <w:rsid w:val="4F24D406"/>
    <w:rsid w:val="4F9E029D"/>
    <w:rsid w:val="500C076A"/>
    <w:rsid w:val="50893AD9"/>
    <w:rsid w:val="50A2CF42"/>
    <w:rsid w:val="50C17EC6"/>
    <w:rsid w:val="51071E13"/>
    <w:rsid w:val="51F31023"/>
    <w:rsid w:val="51FC35EB"/>
    <w:rsid w:val="524D2F7E"/>
    <w:rsid w:val="52771AA3"/>
    <w:rsid w:val="52E6A68A"/>
    <w:rsid w:val="531DAA93"/>
    <w:rsid w:val="5331961F"/>
    <w:rsid w:val="5335FA8B"/>
    <w:rsid w:val="535C03F7"/>
    <w:rsid w:val="53630CB3"/>
    <w:rsid w:val="5401E6AA"/>
    <w:rsid w:val="5430E344"/>
    <w:rsid w:val="54398A68"/>
    <w:rsid w:val="545D57B3"/>
    <w:rsid w:val="54B18D6E"/>
    <w:rsid w:val="54FF866E"/>
    <w:rsid w:val="55CCB3A5"/>
    <w:rsid w:val="55D89389"/>
    <w:rsid w:val="5610F676"/>
    <w:rsid w:val="5666862C"/>
    <w:rsid w:val="568A12C1"/>
    <w:rsid w:val="56CE4240"/>
    <w:rsid w:val="5731E9BC"/>
    <w:rsid w:val="5785BDA2"/>
    <w:rsid w:val="578FB479"/>
    <w:rsid w:val="57C0CECD"/>
    <w:rsid w:val="57FE21A8"/>
    <w:rsid w:val="5805E262"/>
    <w:rsid w:val="58188CDC"/>
    <w:rsid w:val="5859A687"/>
    <w:rsid w:val="58ABD054"/>
    <w:rsid w:val="58E216DB"/>
    <w:rsid w:val="591DD12F"/>
    <w:rsid w:val="5976A06E"/>
    <w:rsid w:val="599F9050"/>
    <w:rsid w:val="59B11C9A"/>
    <w:rsid w:val="59C29A5B"/>
    <w:rsid w:val="59F8922C"/>
    <w:rsid w:val="5A15B0FA"/>
    <w:rsid w:val="5A389363"/>
    <w:rsid w:val="5B3D8324"/>
    <w:rsid w:val="5B661558"/>
    <w:rsid w:val="5B7B40C1"/>
    <w:rsid w:val="5B92F69E"/>
    <w:rsid w:val="5BCC5305"/>
    <w:rsid w:val="5BCE5760"/>
    <w:rsid w:val="5BD4408B"/>
    <w:rsid w:val="5C1D4B19"/>
    <w:rsid w:val="5C3711C4"/>
    <w:rsid w:val="5CA5A021"/>
    <w:rsid w:val="5CAE2495"/>
    <w:rsid w:val="5CF52C5B"/>
    <w:rsid w:val="5D33ACDA"/>
    <w:rsid w:val="5DBA4CAA"/>
    <w:rsid w:val="5E605D3A"/>
    <w:rsid w:val="5E87C07E"/>
    <w:rsid w:val="5E92EA62"/>
    <w:rsid w:val="5EC8A4C3"/>
    <w:rsid w:val="5EF2B8F0"/>
    <w:rsid w:val="5F3AD092"/>
    <w:rsid w:val="5F85C0E3"/>
    <w:rsid w:val="5FA76759"/>
    <w:rsid w:val="5FB3EEBB"/>
    <w:rsid w:val="5FFBB9EB"/>
    <w:rsid w:val="600AE787"/>
    <w:rsid w:val="6083501A"/>
    <w:rsid w:val="60F24066"/>
    <w:rsid w:val="61C89D7E"/>
    <w:rsid w:val="6273060D"/>
    <w:rsid w:val="62FCA850"/>
    <w:rsid w:val="634CF124"/>
    <w:rsid w:val="635E6DFF"/>
    <w:rsid w:val="638C0A24"/>
    <w:rsid w:val="63B6AF1D"/>
    <w:rsid w:val="63EDEB83"/>
    <w:rsid w:val="640E68F3"/>
    <w:rsid w:val="64106CC4"/>
    <w:rsid w:val="642CA825"/>
    <w:rsid w:val="643C57FC"/>
    <w:rsid w:val="64E156FF"/>
    <w:rsid w:val="6544063F"/>
    <w:rsid w:val="654C516F"/>
    <w:rsid w:val="6572B990"/>
    <w:rsid w:val="658F43AF"/>
    <w:rsid w:val="65909BEF"/>
    <w:rsid w:val="65AA3954"/>
    <w:rsid w:val="65DD47C9"/>
    <w:rsid w:val="65ED54AB"/>
    <w:rsid w:val="663C950A"/>
    <w:rsid w:val="6640E4AD"/>
    <w:rsid w:val="665E83FE"/>
    <w:rsid w:val="66C4052E"/>
    <w:rsid w:val="66D69A62"/>
    <w:rsid w:val="66DEFBC7"/>
    <w:rsid w:val="66E01338"/>
    <w:rsid w:val="66E4FACE"/>
    <w:rsid w:val="670EADC0"/>
    <w:rsid w:val="67116990"/>
    <w:rsid w:val="672EE529"/>
    <w:rsid w:val="67480D86"/>
    <w:rsid w:val="686F3802"/>
    <w:rsid w:val="68726AC3"/>
    <w:rsid w:val="68D9F77A"/>
    <w:rsid w:val="68F68B92"/>
    <w:rsid w:val="69ABCBC1"/>
    <w:rsid w:val="69BE4395"/>
    <w:rsid w:val="69D2430A"/>
    <w:rsid w:val="69EB97CC"/>
    <w:rsid w:val="6A02F4B4"/>
    <w:rsid w:val="6A2430C0"/>
    <w:rsid w:val="6A2C33B3"/>
    <w:rsid w:val="6A46A66E"/>
    <w:rsid w:val="6A5FCECB"/>
    <w:rsid w:val="6A8174FA"/>
    <w:rsid w:val="6A90D96F"/>
    <w:rsid w:val="6AA396CA"/>
    <w:rsid w:val="6AE96150"/>
    <w:rsid w:val="6AEFCE57"/>
    <w:rsid w:val="6AF6A162"/>
    <w:rsid w:val="6B3DD890"/>
    <w:rsid w:val="6B565767"/>
    <w:rsid w:val="6B976EED"/>
    <w:rsid w:val="6BC3BEDA"/>
    <w:rsid w:val="6BC942DD"/>
    <w:rsid w:val="6C1F7AB8"/>
    <w:rsid w:val="6C290286"/>
    <w:rsid w:val="6C436DD2"/>
    <w:rsid w:val="6C9A9D0B"/>
    <w:rsid w:val="6CCBABB5"/>
    <w:rsid w:val="6D02091A"/>
    <w:rsid w:val="6D2FB379"/>
    <w:rsid w:val="6D99A0F1"/>
    <w:rsid w:val="6DE5EABB"/>
    <w:rsid w:val="6E0D54DB"/>
    <w:rsid w:val="6E158FF5"/>
    <w:rsid w:val="6E270241"/>
    <w:rsid w:val="6E58E1C6"/>
    <w:rsid w:val="6E720A23"/>
    <w:rsid w:val="6E814C77"/>
    <w:rsid w:val="6EE4AC37"/>
    <w:rsid w:val="6F6A43F7"/>
    <w:rsid w:val="6F8EE30E"/>
    <w:rsid w:val="6F9CBC6B"/>
    <w:rsid w:val="6FBF46CD"/>
    <w:rsid w:val="6FFCDF39"/>
    <w:rsid w:val="70141DCA"/>
    <w:rsid w:val="704B9004"/>
    <w:rsid w:val="7067543B"/>
    <w:rsid w:val="707F232D"/>
    <w:rsid w:val="70A81C4A"/>
    <w:rsid w:val="710D1A80"/>
    <w:rsid w:val="71174F2F"/>
    <w:rsid w:val="719136DF"/>
    <w:rsid w:val="71C30FB0"/>
    <w:rsid w:val="71D5850A"/>
    <w:rsid w:val="726D63F3"/>
    <w:rsid w:val="728D6765"/>
    <w:rsid w:val="72C6153C"/>
    <w:rsid w:val="73A1D170"/>
    <w:rsid w:val="73B9D82F"/>
    <w:rsid w:val="73F70132"/>
    <w:rsid w:val="73FBF0CB"/>
    <w:rsid w:val="73FDFBFA"/>
    <w:rsid w:val="74248CBD"/>
    <w:rsid w:val="7460C6E0"/>
    <w:rsid w:val="749A6712"/>
    <w:rsid w:val="74B6E873"/>
    <w:rsid w:val="74FBEAF5"/>
    <w:rsid w:val="75184FB0"/>
    <w:rsid w:val="7584E51C"/>
    <w:rsid w:val="75ACC49A"/>
    <w:rsid w:val="75AD8E75"/>
    <w:rsid w:val="75B9960A"/>
    <w:rsid w:val="76183B8A"/>
    <w:rsid w:val="763DC82C"/>
    <w:rsid w:val="763F612A"/>
    <w:rsid w:val="76A0F794"/>
    <w:rsid w:val="77806578"/>
    <w:rsid w:val="78097D15"/>
    <w:rsid w:val="7816AF03"/>
    <w:rsid w:val="78827D9A"/>
    <w:rsid w:val="78A352A8"/>
    <w:rsid w:val="78BA8500"/>
    <w:rsid w:val="78EAC80F"/>
    <w:rsid w:val="798FA442"/>
    <w:rsid w:val="79BE69B2"/>
    <w:rsid w:val="79D89856"/>
    <w:rsid w:val="79DA6F9B"/>
    <w:rsid w:val="7A7E1C89"/>
    <w:rsid w:val="7A829F0E"/>
    <w:rsid w:val="7B35D35C"/>
    <w:rsid w:val="7B477083"/>
    <w:rsid w:val="7BA34428"/>
    <w:rsid w:val="7BAA06E2"/>
    <w:rsid w:val="7C2F9EA2"/>
    <w:rsid w:val="7C2FFE86"/>
    <w:rsid w:val="7C4E46F5"/>
    <w:rsid w:val="7C5371C4"/>
    <w:rsid w:val="7CDB22B5"/>
    <w:rsid w:val="7CE9E7C5"/>
    <w:rsid w:val="7CF314AC"/>
    <w:rsid w:val="7D56C53B"/>
    <w:rsid w:val="7DE5D311"/>
    <w:rsid w:val="7E1F6B76"/>
    <w:rsid w:val="7E396D00"/>
    <w:rsid w:val="7E5E63A7"/>
    <w:rsid w:val="7F994128"/>
    <w:rsid w:val="7FC7E9AD"/>
    <w:rsid w:val="7FD56A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2DE20F"/>
  <w15:chartTrackingRefBased/>
  <w15:docId w15:val="{54DAE6E8-CF96-4A25-BD27-3B129F26B3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hAnsiTheme="minorHAnsi" w:eastAsia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uiPriority="1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0D45A4"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D45A4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TableParagraph" w:customStyle="1">
    <w:name w:val="Table Paragraph"/>
    <w:basedOn w:val="Normal"/>
    <w:uiPriority w:val="1"/>
    <w:qFormat/>
    <w:rsid w:val="000D45A4"/>
    <w:pPr>
      <w:widowControl w:val="0"/>
      <w:autoSpaceDE w:val="0"/>
      <w:autoSpaceDN w:val="0"/>
      <w:adjustRightInd w:val="0"/>
      <w:spacing w:after="0" w:line="240" w:lineRule="auto"/>
      <w:ind w:left="107"/>
    </w:pPr>
    <w:rPr>
      <w:rFonts w:ascii="Arial" w:hAnsi="Arial" w:cs="Arial" w:eastAsiaTheme="minorEastAsia"/>
      <w:sz w:val="24"/>
      <w:szCs w:val="24"/>
      <w:lang w:eastAsia="en-GB"/>
    </w:rPr>
  </w:style>
  <w:style w:type="table" w:styleId="PlainTable2">
    <w:name w:val="Plain Table 2"/>
    <w:basedOn w:val="TableNormal"/>
    <w:uiPriority w:val="42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firstRow">
      <w:rPr>
        <w:b/>
        <w:bCs/>
      </w:rPr>
      <w:tblPr/>
      <w:tcPr>
        <w:tcBorders>
          <w:bottom w:val="single" w:color="7F7F7F" w:themeColor="text1" w:themeTint="80" w:sz="4" w:space="0"/>
        </w:tcBorders>
      </w:tcPr>
    </w:tblStylePr>
    <w:tblStylePr w:type="lastRow">
      <w:rPr>
        <w:b/>
        <w:bCs/>
      </w:rPr>
      <w:tblPr/>
      <w:tcPr>
        <w:tcBorders>
          <w:top w:val="single" w:color="7F7F7F" w:themeColor="text1" w:themeTint="80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color="7F7F7F" w:themeColor="text1" w:themeTint="80" w:sz="4" w:space="0"/>
          <w:right w:val="single" w:color="7F7F7F" w:themeColor="text1" w:themeTint="80" w:sz="4" w:space="0"/>
        </w:tcBorders>
      </w:tcPr>
    </w:tblStylePr>
    <w:tblStylePr w:type="band2Vert">
      <w:tblPr/>
      <w:tcPr>
        <w:tcBorders>
          <w:left w:val="single" w:color="7F7F7F" w:themeColor="text1" w:themeTint="80" w:sz="4" w:space="0"/>
          <w:right w:val="single" w:color="7F7F7F" w:themeColor="text1" w:themeTint="80" w:sz="4" w:space="0"/>
        </w:tcBorders>
      </w:tcPr>
    </w:tblStylePr>
    <w:tblStylePr w:type="band1Horz">
      <w:tblPr/>
      <w:tcPr>
        <w:tcBorders>
          <w:top w:val="single" w:color="7F7F7F" w:themeColor="text1" w:themeTint="80" w:sz="4" w:space="0"/>
          <w:bottom w:val="single" w:color="7F7F7F" w:themeColor="text1" w:themeTint="80" w:sz="4" w:space="0"/>
        </w:tcBorders>
      </w:tcPr>
    </w:tblStylePr>
  </w:style>
  <w:style w:type="paragraph" w:styleId="paragraph" w:customStyle="1">
    <w:name w:val="paragraph"/>
    <w:basedOn w:val="Normal"/>
    <w:rsid w:val="00AA6143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en-GB"/>
    </w:rPr>
  </w:style>
  <w:style w:type="character" w:styleId="normaltextrun" w:customStyle="1">
    <w:name w:val="normaltextrun"/>
    <w:basedOn w:val="DefaultParagraphFont"/>
    <w:rsid w:val="00AA6143"/>
  </w:style>
  <w:style w:type="character" w:styleId="eop" w:customStyle="1">
    <w:name w:val="eop"/>
    <w:basedOn w:val="DefaultParagraphFont"/>
    <w:rsid w:val="00AA6143"/>
  </w:style>
  <w:style w:type="character" w:styleId="apple-converted-space" w:customStyle="1">
    <w:name w:val="apple-converted-space"/>
    <w:basedOn w:val="DefaultParagraphFont"/>
    <w:rsid w:val="00AA6143"/>
  </w:style>
  <w:style w:type="paragraph" w:styleId="BodyText">
    <w:name w:val="Body Text"/>
    <w:basedOn w:val="Normal"/>
    <w:link w:val="BodyTextChar"/>
    <w:uiPriority w:val="1"/>
    <w:qFormat/>
    <w:rsid w:val="006745F0"/>
    <w:pPr>
      <w:widowControl w:val="0"/>
      <w:autoSpaceDE w:val="0"/>
      <w:autoSpaceDN w:val="0"/>
      <w:spacing w:before="2" w:after="0" w:line="240" w:lineRule="auto"/>
    </w:pPr>
    <w:rPr>
      <w:rFonts w:ascii="Arial MT" w:hAnsi="Arial MT" w:eastAsia="Arial MT" w:cs="Arial MT"/>
      <w:sz w:val="20"/>
      <w:szCs w:val="20"/>
      <w:lang w:val="en-US"/>
    </w:rPr>
  </w:style>
  <w:style w:type="character" w:styleId="BodyTextChar" w:customStyle="1">
    <w:name w:val="Body Text Char"/>
    <w:basedOn w:val="DefaultParagraphFont"/>
    <w:link w:val="BodyText"/>
    <w:uiPriority w:val="1"/>
    <w:rsid w:val="006745F0"/>
    <w:rPr>
      <w:rFonts w:ascii="Arial MT" w:hAnsi="Arial MT" w:eastAsia="Arial MT" w:cs="Arial MT"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8410F6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en-GB"/>
    </w:rPr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DefaultParagraphFont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  <w:style xmlns:w14="http://schemas.microsoft.com/office/word/2010/wordml" xmlns:mc="http://schemas.openxmlformats.org/markup-compatibility/2006" xmlns:w="http://schemas.openxmlformats.org/wordprocessingml/2006/main" w:type="character" w:styleId="Heading3Char" w:customStyle="1" mc:Ignorable="w14">
    <w:name xmlns:w="http://schemas.openxmlformats.org/wordprocessingml/2006/main" w:val="Heading 3 Char"/>
    <w:basedOn xmlns:w="http://schemas.openxmlformats.org/wordprocessingml/2006/main" w:val="DefaultParagraphFont"/>
    <w:link xmlns:w="http://schemas.openxmlformats.org/wordprocessingml/2006/main" w:val="Heading3"/>
    <w:uiPriority xmlns:w="http://schemas.openxmlformats.org/wordprocessingml/2006/main" w:val="9"/>
    <w:rPr xmlns:w="http://schemas.openxmlformats.org/wordprocessingml/2006/main">
      <w:rFonts w:asciiTheme="majorHAnsi" w:hAnsiTheme="majorHAnsi" w:eastAsiaTheme="majorEastAsia" w:cstheme="majorBidi"/>
      <w:color w:val="1F4D78" w:themeColor="accent1" w:themeShade="7F"/>
      <w:sz w:val="24"/>
      <w:szCs w:val="24"/>
    </w:rPr>
  </w:style>
  <w:style xmlns:w14="http://schemas.microsoft.com/office/word/2010/wordml" xmlns:mc="http://schemas.openxmlformats.org/markup-compatibility/2006" xmlns:w="http://schemas.openxmlformats.org/wordprocessingml/2006/main" w:type="paragraph" w:styleId="Heading3" mc:Ignorable="w14">
    <w:name xmlns:w="http://schemas.openxmlformats.org/wordprocessingml/2006/main" w:val="heading 3"/>
    <w:basedOn xmlns:w="http://schemas.openxmlformats.org/wordprocessingml/2006/main" w:val="Normal"/>
    <w:next xmlns:w="http://schemas.openxmlformats.org/wordprocessingml/2006/main" w:val="Normal"/>
    <w:link xmlns:w="http://schemas.openxmlformats.org/wordprocessingml/2006/main" w:val="Heading3Char"/>
    <w:uiPriority xmlns:w="http://schemas.openxmlformats.org/wordprocessingml/2006/main" w:val="9"/>
    <w:unhideWhenUsed xmlns:w="http://schemas.openxmlformats.org/wordprocessingml/2006/main"/>
    <w:qFormat xmlns:w="http://schemas.openxmlformats.org/wordprocessingml/2006/main"/>
    <w:pPr xmlns:w="http://schemas.openxmlformats.org/wordprocessingml/2006/main">
      <w:keepNext xmlns:w="http://schemas.openxmlformats.org/wordprocessingml/2006/main"/>
      <w:keepLines xmlns:w="http://schemas.openxmlformats.org/wordprocessingml/2006/main"/>
      <w:spacing xmlns:w="http://schemas.openxmlformats.org/wordprocessingml/2006/main" w:before="40" w:after="0"/>
      <w:outlineLvl xmlns:w="http://schemas.openxmlformats.org/wordprocessingml/2006/main" w:val="2"/>
    </w:pPr>
    <w:rPr xmlns:w="http://schemas.openxmlformats.org/wordprocessingml/2006/main">
      <w:rFonts w:asciiTheme="majorHAnsi" w:hAnsiTheme="majorHAnsi" w:eastAsiaTheme="majorEastAsia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639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8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94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8979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9537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06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55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816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358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89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66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036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783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92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582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20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745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6646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1268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01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552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54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4520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169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1989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27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255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6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37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29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0243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161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09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405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0956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04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0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0120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99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763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080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74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0904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24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092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039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9253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230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27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8347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2366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238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13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09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526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9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2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507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4307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74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95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3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081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94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0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5332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259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37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9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2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99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1120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9021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005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53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186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9303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83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81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015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29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349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644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997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29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67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621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59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743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585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333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07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787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963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6711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71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025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389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106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876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41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712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500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58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2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1587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959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3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773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64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388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5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98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633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460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99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212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189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674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840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805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215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890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1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094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301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087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66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68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968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488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38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818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5.png" Id="rId13" /><Relationship Type="http://schemas.openxmlformats.org/officeDocument/2006/relationships/image" Target="media/image10.tiff" Id="rId18" /><Relationship Type="http://schemas.openxmlformats.org/officeDocument/2006/relationships/image" Target="media/image18.tiff" Id="rId26" /><Relationship Type="http://schemas.openxmlformats.org/officeDocument/2006/relationships/image" Target="media/image31.tiff" Id="rId39" /><Relationship Type="http://schemas.openxmlformats.org/officeDocument/2006/relationships/image" Target="media/image13.tiff" Id="rId21" /><Relationship Type="http://schemas.openxmlformats.org/officeDocument/2006/relationships/image" Target="media/image26.tiff" Id="rId34" /><Relationship Type="http://schemas.openxmlformats.org/officeDocument/2006/relationships/image" Target="media/image34.tiff" Id="rId42" /><Relationship Type="http://schemas.openxmlformats.org/officeDocument/2006/relationships/image" Target="media/image39.tiff" Id="rId47" /><Relationship Type="http://schemas.openxmlformats.org/officeDocument/2006/relationships/fontTable" Target="fontTable.xml" Id="rId50" /><Relationship Type="http://schemas.openxmlformats.org/officeDocument/2006/relationships/settings" Target="settings.xml" Id="rId7" /><Relationship Type="http://schemas.openxmlformats.org/officeDocument/2006/relationships/customXml" Target="../customXml/item2.xml" Id="rId2" /><Relationship Type="http://schemas.openxmlformats.org/officeDocument/2006/relationships/image" Target="media/image8.png" Id="rId16" /><Relationship Type="http://schemas.openxmlformats.org/officeDocument/2006/relationships/image" Target="media/image21.tiff" Id="rId29" /><Relationship Type="http://schemas.openxmlformats.org/officeDocument/2006/relationships/image" Target="media/image3.png" Id="rId11" /><Relationship Type="http://schemas.openxmlformats.org/officeDocument/2006/relationships/image" Target="media/image16.tiff" Id="rId24" /><Relationship Type="http://schemas.openxmlformats.org/officeDocument/2006/relationships/image" Target="media/image24.tiff" Id="rId32" /><Relationship Type="http://schemas.openxmlformats.org/officeDocument/2006/relationships/image" Target="media/image29.tiff" Id="rId37" /><Relationship Type="http://schemas.openxmlformats.org/officeDocument/2006/relationships/image" Target="media/image32.tiff" Id="rId40" /><Relationship Type="http://schemas.openxmlformats.org/officeDocument/2006/relationships/image" Target="media/image37.tiff" Id="rId45" /><Relationship Type="http://schemas.openxmlformats.org/officeDocument/2006/relationships/numbering" Target="numbering.xml" Id="rId5" /><Relationship Type="http://schemas.openxmlformats.org/officeDocument/2006/relationships/image" Target="media/image7.png" Id="rId15" /><Relationship Type="http://schemas.openxmlformats.org/officeDocument/2006/relationships/image" Target="media/image15.tiff" Id="rId23" /><Relationship Type="http://schemas.openxmlformats.org/officeDocument/2006/relationships/image" Target="media/image20.tiff" Id="rId28" /><Relationship Type="http://schemas.openxmlformats.org/officeDocument/2006/relationships/image" Target="media/image28.tiff" Id="rId36" /><Relationship Type="http://schemas.openxmlformats.org/officeDocument/2006/relationships/image" Target="media/image41.tiff" Id="rId49" /><Relationship Type="http://schemas.openxmlformats.org/officeDocument/2006/relationships/image" Target="media/image2.png" Id="rId10" /><Relationship Type="http://schemas.openxmlformats.org/officeDocument/2006/relationships/image" Target="media/image11.tiff" Id="rId19" /><Relationship Type="http://schemas.openxmlformats.org/officeDocument/2006/relationships/image" Target="media/image23.tiff" Id="rId31" /><Relationship Type="http://schemas.openxmlformats.org/officeDocument/2006/relationships/image" Target="media/image36.tiff" Id="rId44" /><Relationship Type="http://schemas.openxmlformats.org/officeDocument/2006/relationships/customXml" Target="../customXml/item4.xml" Id="rId4" /><Relationship Type="http://schemas.openxmlformats.org/officeDocument/2006/relationships/image" Target="media/image1.jpg" Id="rId9" /><Relationship Type="http://schemas.openxmlformats.org/officeDocument/2006/relationships/image" Target="media/image6.png" Id="rId14" /><Relationship Type="http://schemas.openxmlformats.org/officeDocument/2006/relationships/image" Target="media/image14.tiff" Id="rId22" /><Relationship Type="http://schemas.openxmlformats.org/officeDocument/2006/relationships/image" Target="media/image19.tiff" Id="rId27" /><Relationship Type="http://schemas.openxmlformats.org/officeDocument/2006/relationships/image" Target="media/image22.tiff" Id="rId30" /><Relationship Type="http://schemas.openxmlformats.org/officeDocument/2006/relationships/image" Target="media/image27.tiff" Id="rId35" /><Relationship Type="http://schemas.openxmlformats.org/officeDocument/2006/relationships/image" Target="media/image35.tiff" Id="rId43" /><Relationship Type="http://schemas.openxmlformats.org/officeDocument/2006/relationships/image" Target="media/image40.tiff" Id="rId48" /><Relationship Type="http://schemas.openxmlformats.org/officeDocument/2006/relationships/webSettings" Target="webSettings.xml" Id="rId8" /><Relationship Type="http://schemas.openxmlformats.org/officeDocument/2006/relationships/theme" Target="theme/theme1.xml" Id="rId51" /><Relationship Type="http://schemas.openxmlformats.org/officeDocument/2006/relationships/customXml" Target="../customXml/item3.xml" Id="rId3" /><Relationship Type="http://schemas.openxmlformats.org/officeDocument/2006/relationships/image" Target="media/image4.png" Id="rId12" /><Relationship Type="http://schemas.openxmlformats.org/officeDocument/2006/relationships/image" Target="media/image9.png" Id="rId17" /><Relationship Type="http://schemas.openxmlformats.org/officeDocument/2006/relationships/image" Target="media/image17.tiff" Id="rId25" /><Relationship Type="http://schemas.openxmlformats.org/officeDocument/2006/relationships/image" Target="media/image25.tiff" Id="rId33" /><Relationship Type="http://schemas.openxmlformats.org/officeDocument/2006/relationships/image" Target="media/image30.tiff" Id="rId38" /><Relationship Type="http://schemas.openxmlformats.org/officeDocument/2006/relationships/image" Target="media/image38.tiff" Id="rId46" /><Relationship Type="http://schemas.openxmlformats.org/officeDocument/2006/relationships/image" Target="media/image12.tiff" Id="rId20" /><Relationship Type="http://schemas.openxmlformats.org/officeDocument/2006/relationships/image" Target="media/image33.tiff" Id="rId41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hyperlink" Target="https://www.ncetm.org.uk/classroom-resources/ey-cardinality-and-counting/" TargetMode="External" Id="R14196dadcc7f4be0" /><Relationship Type="http://schemas.openxmlformats.org/officeDocument/2006/relationships/hyperlink" Target="https://www.ncetm.org.uk/classroom-resources/ey-comparison/" TargetMode="External" Id="R2f218216213641e2" /><Relationship Type="http://schemas.openxmlformats.org/officeDocument/2006/relationships/hyperlink" Target="https://www.ncetm.org.uk/classroom-resources/ey-composition/" TargetMode="External" Id="R0fa313c7988f4dd6" /><Relationship Type="http://schemas.openxmlformats.org/officeDocument/2006/relationships/hyperlink" Target="https://www.ncetm.org.uk/classroom-resources/ey-pattern/" TargetMode="External" Id="R3744f5ecef2f4cb2" /><Relationship Type="http://schemas.openxmlformats.org/officeDocument/2006/relationships/hyperlink" Target="https://www.ncetm.org.uk/classroom-resources/ey-shape-and-space/" TargetMode="External" Id="Re1c70ae6556a425b" /><Relationship Type="http://schemas.openxmlformats.org/officeDocument/2006/relationships/hyperlink" Target="https://www.ncetm.org.uk/classroom-resources/ey-measures/" TargetMode="External" Id="R96e6f860f5234ad1" /><Relationship Type="http://schemas.openxmlformats.org/officeDocument/2006/relationships/hyperlink" Target="https://www.ncetm.org.uk/classroom-resources/cp-year-1-unit-1-previous-reception-experiences-and-counting-within-100/" TargetMode="External" Id="R8c119df8a18e44de" /><Relationship Type="http://schemas.openxmlformats.org/officeDocument/2006/relationships/hyperlink" Target="https://www.ncetm.org.uk/classroom-resources/cp-year-1-unit-2-comparison-of-quantities-and-part-whole-relationships/" TargetMode="External" Id="Rd6a605425c3640b7" /><Relationship Type="http://schemas.openxmlformats.org/officeDocument/2006/relationships/hyperlink" Target="https://www.ncetm.org.uk/classroom-resources/cp-year-1-unit-3-numbers-0-to-5/" TargetMode="External" Id="R6fcd0cd7d2bd4c5a" /><Relationship Type="http://schemas.openxmlformats.org/officeDocument/2006/relationships/hyperlink" Target="https://www.ncetm.org.uk/classroom-resources/cp-year-1-unit-4-recognise-compose-decompose-and-manipulate-2d-and-3d-shapes/" TargetMode="External" Id="Rf3a3ecd1c94049d2" /><Relationship Type="http://schemas.openxmlformats.org/officeDocument/2006/relationships/hyperlink" Target="https://www.ncetm.org.uk/classroom-resources/cp-year-1-unit-5-numbers-0-to-10/" TargetMode="External" Id="R850074b7e0074778" /><Relationship Type="http://schemas.openxmlformats.org/officeDocument/2006/relationships/hyperlink" Target="https://www.ncetm.org.uk/classroom-resources/cp-year-1-unit-6-additive-structures-1-1-1/" TargetMode="External" Id="R41f76fe1b8b64dd7" /><Relationship Type="http://schemas.openxmlformats.org/officeDocument/2006/relationships/hyperlink" Target="https://www.ncetm.org.uk/classroom-resources/cp-year-1-unit-7-addition-and-subtraction-facts-within-10/" TargetMode="External" Id="R377689954a3840c7" /><Relationship Type="http://schemas.openxmlformats.org/officeDocument/2006/relationships/hyperlink" Target="https://www.ncetm.org.uk/classroom-resources/cp-year-1-unit-8-numbers-0-to-20/" TargetMode="External" Id="Ra9359c7b433c4dfb" /><Relationship Type="http://schemas.openxmlformats.org/officeDocument/2006/relationships/hyperlink" Target="https://www.ncetm.org.uk/classroom-resources/cp-year-1-unit-9-unitising-and-coin-recognition/" TargetMode="External" Id="R39c7d1136cb44cd7" /><Relationship Type="http://schemas.openxmlformats.org/officeDocument/2006/relationships/hyperlink" Target="https://www.ncetm.org.uk/classroom-resources/cp-year-1-unit-10-position-and-direction-2-1-1/" TargetMode="External" Id="Rdb51ff767d014d27" /><Relationship Type="http://schemas.openxmlformats.org/officeDocument/2006/relationships/hyperlink" Target="https://www.ncetm.org.uk/classroom-resources/cp-year-1-unit-11-time/" TargetMode="External" Id="R0d96b09c2190418d" /><Relationship Type="http://schemas.openxmlformats.org/officeDocument/2006/relationships/hyperlink" Target="https://www.ncetm.org.uk/classroom-resources/cp-year-2-unit-1-numbers-10-to-100/" TargetMode="External" Id="R18e208dd84334694" /><Relationship Type="http://schemas.openxmlformats.org/officeDocument/2006/relationships/hyperlink" Target="https://www.ncetm.org.uk/classroom-resources/cp-year-2-unit-2-calculations-within-20/" TargetMode="External" Id="R758d9383ee784f8f" /><Relationship Type="http://schemas.openxmlformats.org/officeDocument/2006/relationships/hyperlink" Target="https://www.ncetm.org.uk/classroom-resources/cp-year-2-unit-3-fluently-add-and-subtract-within-10/" TargetMode="External" Id="R4c9614f292734fa7" /><Relationship Type="http://schemas.openxmlformats.org/officeDocument/2006/relationships/hyperlink" Target="https://www.ncetm.org.uk/classroom-resources/cp-year-2-unit-4-addition-and-subtraction-of-two-digit-numbers-1-1/" TargetMode="External" Id="R7249c4ad30454e9b" /><Relationship Type="http://schemas.openxmlformats.org/officeDocument/2006/relationships/hyperlink" Target="https://www.ncetm.org.uk/classroom-resources/cp-year-2-unit-5-introduction-to-multiplication/" TargetMode="External" Id="R9611ee8a29e34817" /><Relationship Type="http://schemas.openxmlformats.org/officeDocument/2006/relationships/hyperlink" Target="https://www.ncetm.org.uk/classroom-resources/cp-year-2-unit-6-introduction-to-division-structures/" TargetMode="External" Id="Rc7cd8ee359184c55" /><Relationship Type="http://schemas.openxmlformats.org/officeDocument/2006/relationships/hyperlink" Target="https://www.ncetm.org.uk/classroom-resources/cp-year-2-unit-7-shape/" TargetMode="External" Id="R8a1ad83742464f11" /><Relationship Type="http://schemas.openxmlformats.org/officeDocument/2006/relationships/hyperlink" Target="https://www.ncetm.org.uk/classroom-resources/cp-year-2-unit-8-addition-and-subtraction-of-two-digit-numbers-2-1/" TargetMode="External" Id="R3cc26273aa9846f1" /><Relationship Type="http://schemas.openxmlformats.org/officeDocument/2006/relationships/hyperlink" Target="https://www.ncetm.org.uk/classroom-resources/cp-year-2-unit-9-money/" TargetMode="External" Id="R61ac0bffd78b46a9" /><Relationship Type="http://schemas.openxmlformats.org/officeDocument/2006/relationships/hyperlink" Target="https://www.ncetm.org.uk/classroom-resources/cp-year-2-unit-10-fractions/" TargetMode="External" Id="Rb77e470a6d344bf2" /><Relationship Type="http://schemas.openxmlformats.org/officeDocument/2006/relationships/hyperlink" Target="https://www.ncetm.org.uk/classroom-resources/cp-year-2-unit-11-time/" TargetMode="External" Id="Rd4c2a7aeddc8478c" /><Relationship Type="http://schemas.openxmlformats.org/officeDocument/2006/relationships/hyperlink" Target="https://www.ncetm.org.uk/classroom-resources/cp-year-2-unit-12-position-and-direction/" TargetMode="External" Id="R62a2fc65bcde40b1" /><Relationship Type="http://schemas.openxmlformats.org/officeDocument/2006/relationships/hyperlink" Target="https://www.ncetm.org.uk/classroom-resources/cp-year-2-unit-13-multiplication-and-division-doubling-halving-quotitive-and-partitive-division/" TargetMode="External" Id="R33f8995fa1d64f56" /><Relationship Type="http://schemas.openxmlformats.org/officeDocument/2006/relationships/hyperlink" Target="https://www.ncetm.org.uk/classroom-resources/cp-year-2-unit-14-sense-of-measure-capacity-volume-mass/" TargetMode="External" Id="Rec9dba2f7df64470" /><Relationship Type="http://schemas.openxmlformats.org/officeDocument/2006/relationships/hyperlink" Target="https://www.ncetm.org.uk/classroom-resources/cp-year-3-unit-1-adding-and-subtracting-across-10/" TargetMode="External" Id="Rf34181d5a44d496a" /><Relationship Type="http://schemas.openxmlformats.org/officeDocument/2006/relationships/hyperlink" Target="https://www.ncetm.org.uk/classroom-resources/cp-year-3-unit-2-numbers-to-1-000/" TargetMode="External" Id="R62b49ac806334e5f" /><Relationship Type="http://schemas.openxmlformats.org/officeDocument/2006/relationships/hyperlink" Target="https://www.ncetm.org.uk/classroom-resources/cp-year-3-unit-3-right-angles/" TargetMode="External" Id="R7e4b372945174c24" /><Relationship Type="http://schemas.openxmlformats.org/officeDocument/2006/relationships/hyperlink" Target="https://www.ncetm.org.uk/classroom-resources/cp-year-3-unit-4-manipulating-the-additive-relationship-and-securing-mental-calculation/" TargetMode="External" Id="Ra88c8b27cf614e0f" /><Relationship Type="http://schemas.openxmlformats.org/officeDocument/2006/relationships/hyperlink" Target="https://www.ncetm.org.uk/classroom-resources/cp-year-3-unit-5-column-addition/" TargetMode="External" Id="R759eedf023f741b2" /><Relationship Type="http://schemas.openxmlformats.org/officeDocument/2006/relationships/hyperlink" Target="https://www.ncetm.org.uk/classroom-resources/cp-year-3-unit-6-2-4-8-times-tables/" TargetMode="External" Id="Rff8ac0c169df40be" /><Relationship Type="http://schemas.openxmlformats.org/officeDocument/2006/relationships/hyperlink" Target="https://www.ncetm.org.uk/classroom-resources/cp-year-3-unit-7-column-subtraction/" TargetMode="External" Id="R730ade12abec47dc" /><Relationship Type="http://schemas.openxmlformats.org/officeDocument/2006/relationships/hyperlink" Target="https://www.ncetm.org.uk/classroom-resources/cp-year-3-unit-8-unit-fractions/" TargetMode="External" Id="R10b8b2e41f54448e" /><Relationship Type="http://schemas.openxmlformats.org/officeDocument/2006/relationships/hyperlink" Target="https://www.ncetm.org.uk/classroom-resources/cp-year-3-unit-9-non-unit-fractions/" TargetMode="External" Id="R45e7b32aa3dc46e7" /><Relationship Type="http://schemas.openxmlformats.org/officeDocument/2006/relationships/hyperlink" Target="https://www.ncetm.org.uk/classroom-resources/cp-year-3-unit-10-parallel-and-perpendicular-sides-in-polygons/" TargetMode="External" Id="R102246b79ec94bae" /><Relationship Type="http://schemas.openxmlformats.org/officeDocument/2006/relationships/hyperlink" Target="https://www.ncetm.org.uk/classroom-resources/cp-year-3-unit-11-time/" TargetMode="External" Id="Rd54283a33dd0474d" /><Relationship Type="http://schemas.openxmlformats.org/officeDocument/2006/relationships/hyperlink" Target="https://www.ncetm.org.uk/classroom-resources/cp-year-4-unit-1-review-of-column-addition-and-subtraction/" TargetMode="External" Id="R028a783d25744ff7" /><Relationship Type="http://schemas.openxmlformats.org/officeDocument/2006/relationships/hyperlink" Target="https://www.ncetm.org.uk/classroom-resources/cp-year-4-unit-2-numbers-to-10-000/" TargetMode="External" Id="R7f9f97e8211f4ac5" /><Relationship Type="http://schemas.openxmlformats.org/officeDocument/2006/relationships/hyperlink" Target="https://www.ncetm.org.uk/classroom-resources/cp-year-4-unit-3-perimeter-1-1-1/" TargetMode="External" Id="R49194c6bc8574553" /><Relationship Type="http://schemas.openxmlformats.org/officeDocument/2006/relationships/hyperlink" Target="https://www.ncetm.org.uk/classroom-resources/cp-year-4-unit-4-3-6-9-times-tables/" TargetMode="External" Id="Rcc84aab407c04d92" /><Relationship Type="http://schemas.openxmlformats.org/officeDocument/2006/relationships/hyperlink" Target="https://www.ncetm.org.uk/classroom-resources/cp-year-4-unit-5-7-times-table-and-patterns/" TargetMode="External" Id="Rad25b7f5892d41d8" /><Relationship Type="http://schemas.openxmlformats.org/officeDocument/2006/relationships/hyperlink" Target="https://www.ncetm.org.uk/classroom-resources/cp-year-4-unit-6-understanding-and-manipulating-multiplicative-relationships/" TargetMode="External" Id="R786055b9d0ba4312" /><Relationship Type="http://schemas.openxmlformats.org/officeDocument/2006/relationships/hyperlink" Target="https://www.ncetm.org.uk/classroom-resources/cp-year-4-unit-7-coordinates/" TargetMode="External" Id="R74093bbbef1e4d99" /><Relationship Type="http://schemas.openxmlformats.org/officeDocument/2006/relationships/hyperlink" Target="https://www.ncetm.org.uk/classroom-resources/cp-year-4-unit-8-review-of-fractions/" TargetMode="External" Id="Refb9293ae2b14213" /><Relationship Type="http://schemas.openxmlformats.org/officeDocument/2006/relationships/hyperlink" Target="https://www.ncetm.org.uk/classroom-resources/cp-year-4-unit-9-fractions-greater-than-1/" TargetMode="External" Id="Rd16d4311136c425b" /><Relationship Type="http://schemas.openxmlformats.org/officeDocument/2006/relationships/hyperlink" Target="https://www.ncetm.org.uk/classroom-resources/cp-year-4-unit-10-symmetry-in-2d-shapes/" TargetMode="External" Id="R1af064bb42e34926" /><Relationship Type="http://schemas.openxmlformats.org/officeDocument/2006/relationships/hyperlink" Target="https://www.ncetm.org.uk/classroom-resources/cp-year-4-unit-11-time/" TargetMode="External" Id="Rba112fc104554ca4" /><Relationship Type="http://schemas.openxmlformats.org/officeDocument/2006/relationships/hyperlink" Target="https://www.ncetm.org.uk/classroom-resources/cp-year-4-unit-12-division-with-remainders/" TargetMode="External" Id="R8653dba4d11e4631" /><Relationship Type="http://schemas.openxmlformats.org/officeDocument/2006/relationships/hyperlink" Target="https://www.ncetm.org.uk/classroom-resources/cp-year-5-unit-1-decimal-fractions/" TargetMode="External" Id="R66a64383074e40f5" /><Relationship Type="http://schemas.openxmlformats.org/officeDocument/2006/relationships/hyperlink" Target="https://www.ncetm.org.uk/classroom-resources/cp-year-5-unit-2-money/" TargetMode="External" Id="R33955f9363064456" /><Relationship Type="http://schemas.openxmlformats.org/officeDocument/2006/relationships/hyperlink" Target="https://www.ncetm.org.uk/classroom-resources/cp-year-5-unit-3-negative-numbers/" TargetMode="External" Id="R4555e400f5e34185" /><Relationship Type="http://schemas.openxmlformats.org/officeDocument/2006/relationships/hyperlink" Target="https://www.ncetm.org.uk/classroom-resources/cp-year-5-unit-4-short-multiplication-and-short-division/" TargetMode="External" Id="Rb368e8b2b0b24c41" /><Relationship Type="http://schemas.openxmlformats.org/officeDocument/2006/relationships/hyperlink" Target="https://www.ncetm.org.uk/classroom-resources/cp-year-5-unit-5-area-and-scaling/" TargetMode="External" Id="R8a32f49a877f44d8" /><Relationship Type="http://schemas.openxmlformats.org/officeDocument/2006/relationships/hyperlink" Target="https://www.ncetm.org.uk/classroom-resources/cp-year-5-unit-6-calculating-with-decimal-fractions/" TargetMode="External" Id="Rcf10934e177a4ba3" /><Relationship Type="http://schemas.openxmlformats.org/officeDocument/2006/relationships/hyperlink" Target="https://www.ncetm.org.uk/classroom-resources/cp-year-5-unit-7-factors-multiples-and-primes/" TargetMode="External" Id="R4574d1d0c8df42c8" /><Relationship Type="http://schemas.openxmlformats.org/officeDocument/2006/relationships/hyperlink" Target="https://www.ncetm.org.uk/classroom-resources/cp-year-5-unit-8-fractions/" TargetMode="External" Id="Rf78fd3ad0a754422" /><Relationship Type="http://schemas.openxmlformats.org/officeDocument/2006/relationships/hyperlink" Target="https://www.ncetm.org.uk/classroom-resources/cp-year-5-unit-9-converting-units/" TargetMode="External" Id="Rd36cd7bec1114eaa" /><Relationship Type="http://schemas.openxmlformats.org/officeDocument/2006/relationships/hyperlink" Target="https://www.ncetm.org.uk/classroom-resources/cp-year-5-unit-10-angles/" TargetMode="External" Id="Rfb7ef3e98d1f468a" /><Relationship Type="http://schemas.openxmlformats.org/officeDocument/2006/relationships/hyperlink" Target="https://www.ncetm.org.uk/classroom-resources/cp-year-6-unit-1-calculating-using-knowledge-of-structures-1-1-1/" TargetMode="External" Id="Rce24a5eed3b64fd7" /><Relationship Type="http://schemas.openxmlformats.org/officeDocument/2006/relationships/hyperlink" Target="https://www.ncetm.org.uk/classroom-resources/cp-year-6-unit-2-multiples-of-1-000/" TargetMode="External" Id="Rd03750fdc1414e0b" /><Relationship Type="http://schemas.openxmlformats.org/officeDocument/2006/relationships/hyperlink" Target="https://www.ncetm.org.uk/classroom-resources/cp-year-6-unit-3-numbers-up-to-10-000-000/" TargetMode="External" Id="Rfad7bc1c79e843f6" /><Relationship Type="http://schemas.openxmlformats.org/officeDocument/2006/relationships/hyperlink" Target="https://www.ncetm.org.uk/classroom-resources/cp-year-6-unit-4-draw-compose-and-decompose-shapes-1-1-1-1-1-1-1-1-1/" TargetMode="External" Id="Rbdea61d1348440b2" /><Relationship Type="http://schemas.openxmlformats.org/officeDocument/2006/relationships/hyperlink" Target="https://www.ncetm.org.uk/classroom-resources/cp-year-6-unit-5-multiplication-and-division/" TargetMode="External" Id="Radea039088b04597" /><Relationship Type="http://schemas.openxmlformats.org/officeDocument/2006/relationships/hyperlink" Target="https://www.ncetm.org.uk/classroom-resources/cp-year-6-unit-6-area-perimeter-position-and-direction/" TargetMode="External" Id="Rb4ecd4b1354e4fa3" /><Relationship Type="http://schemas.openxmlformats.org/officeDocument/2006/relationships/hyperlink" Target="https://www.ncetm.org.uk/classroom-resources/cp-year-6-unit-7-fractions-and-percentages/" TargetMode="External" Id="Rfc8a933f65364188" /><Relationship Type="http://schemas.openxmlformats.org/officeDocument/2006/relationships/hyperlink" Target="https://www.ncetm.org.uk/classroom-resources/cp-year-6-unit-8-statistics/" TargetMode="External" Id="Rc9be106f276044b7" /><Relationship Type="http://schemas.openxmlformats.org/officeDocument/2006/relationships/hyperlink" Target="https://www.ncetm.org.uk/classroom-resources/cp-year-6-unit-9-ratio-and-proportion/" TargetMode="External" Id="R8581c72a86ee4580" /><Relationship Type="http://schemas.openxmlformats.org/officeDocument/2006/relationships/hyperlink" Target="https://www.ncetm.org.uk/classroom-resources/cp-year-6-unit-10-calculating-using-knowledge-of-structures-2-1-1-1-1/" TargetMode="External" Id="Rd5722664d5504a22" /><Relationship Type="http://schemas.openxmlformats.org/officeDocument/2006/relationships/hyperlink" Target="https://www.ncetm.org.uk/classroom-resources/cp-year-6-unit-11-solving-problems-with-two-unknowns/" TargetMode="External" Id="Rb78be9fcac314f74" /><Relationship Type="http://schemas.openxmlformats.org/officeDocument/2006/relationships/hyperlink" Target="https://www.ncetm.org.uk/classroom-resources/cp-year-6-unit-12-order-of-operations/" TargetMode="External" Id="R440e989fbf6d4c01" /><Relationship Type="http://schemas.openxmlformats.org/officeDocument/2006/relationships/hyperlink" Target="https://www.ncetm.org.uk/classroom-resources/cp-year-6-unit-13-mean-average/" TargetMode="External" Id="Rfe9709e6783b4768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8375dce-3f9e-4ea9-b276-f12bac5b1e44" xsi:nil="true"/>
    <lcf76f155ced4ddcb4097134ff3c332f xmlns="b650dee9-2c7c-4d2a-8e9d-6b1a3ee6313d">
      <Terms xmlns="http://schemas.microsoft.com/office/infopath/2007/PartnerControls"/>
    </lcf76f155ced4ddcb4097134ff3c332f>
    <SharedWithUsers xmlns="c8375dce-3f9e-4ea9-b276-f12bac5b1e44">
      <UserInfo>
        <DisplayName>Demelza Higginson</DisplayName>
        <AccountId>6</AccountId>
        <AccountType/>
      </UserInfo>
    </SharedWithUsers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6EC50D23BC2264996BC0A3092B35622" ma:contentTypeVersion="17" ma:contentTypeDescription="Create a new document." ma:contentTypeScope="" ma:versionID="fd585652b60323cc7f974606e44c09af">
  <xsd:schema xmlns:xsd="http://www.w3.org/2001/XMLSchema" xmlns:xs="http://www.w3.org/2001/XMLSchema" xmlns:p="http://schemas.microsoft.com/office/2006/metadata/properties" xmlns:ns2="b650dee9-2c7c-4d2a-8e9d-6b1a3ee6313d" xmlns:ns3="c8375dce-3f9e-4ea9-b276-f12bac5b1e44" targetNamespace="http://schemas.microsoft.com/office/2006/metadata/properties" ma:root="true" ma:fieldsID="44077ed7ca20eb10211d78376fc9803c" ns2:_="" ns3:_="">
    <xsd:import namespace="b650dee9-2c7c-4d2a-8e9d-6b1a3ee6313d"/>
    <xsd:import namespace="c8375dce-3f9e-4ea9-b276-f12bac5b1e4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50dee9-2c7c-4d2a-8e9d-6b1a3ee6313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125faaab-d861-4ae8-b43e-555de66a9d0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375dce-3f9e-4ea9-b276-f12bac5b1e44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9901a235-f44c-4714-8094-ee587e8fedae}" ma:internalName="TaxCatchAll" ma:showField="CatchAllData" ma:web="c8375dce-3f9e-4ea9-b276-f12bac5b1e4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ACF23165-CFF6-46E2-B8EB-826975DBFC89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0EB3D2F2-94ED-4630-9733-ED47EC752093}"/>
</file>

<file path=customXml/itemProps3.xml><?xml version="1.0" encoding="utf-8"?>
<ds:datastoreItem xmlns:ds="http://schemas.openxmlformats.org/officeDocument/2006/customXml" ds:itemID="{A7402F10-CCAB-4C2E-9C7E-064F0D1D0D0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1933215-0A12-5E4F-BBAC-5B561A4AA4E8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>Telford &amp; Wrekin Council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Sanderson, Lynn</dc:creator>
  <cp:keywords/>
  <dc:description/>
  <cp:lastModifiedBy>Becky Budden</cp:lastModifiedBy>
  <cp:revision>40</cp:revision>
  <dcterms:created xsi:type="dcterms:W3CDTF">2021-07-09T08:31:00Z</dcterms:created>
  <dcterms:modified xsi:type="dcterms:W3CDTF">2023-10-09T19:50:03Z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0x010100C6EC50D23BC2264996BC0A3092B35622</vt:lpwstr>
  </property>
  <property fmtid="{D5CDD505-2E9C-101B-9397-08002B2CF9AE}" pid="3" name="MediaServiceImageTags">
    <vt:lpwstr/>
  </property>
</Properties>
</file>