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C24FB2" w:rsidR="009250C3" w:rsidTr="387FBCB1" w14:paraId="66D9CD70" w14:textId="77777777">
        <w:tc>
          <w:tcPr>
            <w:tcW w:w="10456" w:type="dxa"/>
            <w:shd w:val="clear" w:color="auto" w:fill="DEEAF6" w:themeFill="accent1" w:themeFillTint="33"/>
          </w:tcPr>
          <w:p w:rsidRPr="00C24FB2" w:rsidR="00A05F63" w:rsidP="00002887" w:rsidRDefault="009250C3" w14:paraId="11BA8AF4" w14:textId="14E579F4">
            <w:pPr>
              <w:jc w:val="center"/>
              <w:rPr>
                <w:rFonts w:cstheme="minorHAnsi"/>
                <w:b/>
                <w:bCs/>
                <w:color w:val="002060"/>
                <w:sz w:val="32"/>
                <w:szCs w:val="32"/>
                <w:u w:val="single"/>
              </w:rPr>
            </w:pPr>
            <w:r w:rsidRPr="00C24FB2">
              <w:rPr>
                <w:rFonts w:cstheme="minorHAnsi"/>
                <w:b/>
                <w:bCs/>
                <w:color w:val="002060"/>
                <w:sz w:val="32"/>
                <w:szCs w:val="32"/>
                <w:u w:val="single"/>
              </w:rPr>
              <w:t>Reading</w:t>
            </w:r>
            <w:r w:rsidRPr="00C24FB2" w:rsidR="68D46796">
              <w:rPr>
                <w:rFonts w:cstheme="minorHAnsi"/>
                <w:b/>
                <w:bCs/>
                <w:color w:val="002060"/>
                <w:sz w:val="32"/>
                <w:szCs w:val="32"/>
                <w:u w:val="single"/>
              </w:rPr>
              <w:t xml:space="preserve"> </w:t>
            </w:r>
            <w:r w:rsidRPr="00C24FB2" w:rsidR="00A05F63">
              <w:rPr>
                <w:rFonts w:cstheme="minorHAnsi"/>
                <w:b/>
                <w:bCs/>
                <w:color w:val="002060"/>
                <w:sz w:val="32"/>
                <w:szCs w:val="32"/>
                <w:u w:val="single"/>
              </w:rPr>
              <w:t>at Heathcoat Primary School</w:t>
            </w:r>
          </w:p>
        </w:tc>
      </w:tr>
    </w:tbl>
    <w:p w:rsidR="387FBCB1" w:rsidRDefault="387FBCB1" w14:paraId="35DEB7E2" w14:textId="288FE059"/>
    <w:p w:rsidRPr="00C24FB2" w:rsidR="0788A8BC" w:rsidP="14A18FEE" w:rsidRDefault="0788A8BC" w14:paraId="10B003C8" w14:textId="42DDA087">
      <w:pPr>
        <w:rPr>
          <w:rFonts w:cstheme="minorHAnsi"/>
          <w:b/>
          <w:bCs/>
          <w:color w:val="002060"/>
          <w:sz w:val="28"/>
          <w:szCs w:val="28"/>
          <w:u w:val="single"/>
        </w:rPr>
      </w:pPr>
    </w:p>
    <w:p w:rsidRPr="00C24FB2" w:rsidR="00A05F63" w:rsidP="406119A4" w:rsidRDefault="00A05F63" w14:paraId="57EE899C" w14:textId="7AAD52B7">
      <w:pPr>
        <w:rPr>
          <w:rFonts w:cs="Calibri" w:cstheme="minorAscii"/>
          <w:b w:val="1"/>
          <w:bCs w:val="1"/>
          <w:color w:val="002060"/>
          <w:sz w:val="28"/>
          <w:szCs w:val="28"/>
          <w:u w:val="single"/>
        </w:rPr>
      </w:pPr>
      <w:r w:rsidRPr="406119A4" w:rsidR="00A05F63">
        <w:rPr>
          <w:rFonts w:cs="Calibri" w:cstheme="minorAscii"/>
          <w:b w:val="1"/>
          <w:bCs w:val="1"/>
          <w:color w:val="002060"/>
          <w:sz w:val="28"/>
          <w:szCs w:val="28"/>
          <w:u w:val="single"/>
        </w:rPr>
        <w:t>Intent</w:t>
      </w:r>
    </w:p>
    <w:p w:rsidRPr="00C24FB2" w:rsidR="009250C3" w:rsidP="009250C3" w:rsidRDefault="009250C3" w14:paraId="6FF7958D" w14:textId="5154D2D6">
      <w:pPr>
        <w:spacing w:after="0" w:line="240" w:lineRule="auto"/>
        <w:rPr>
          <w:rFonts w:cstheme="minorHAnsi"/>
          <w:color w:val="002060"/>
          <w:sz w:val="24"/>
        </w:rPr>
      </w:pPr>
      <w:r w:rsidRPr="00C24FB2">
        <w:rPr>
          <w:rFonts w:cstheme="minorHAnsi"/>
          <w:color w:val="002060"/>
          <w:sz w:val="24"/>
        </w:rPr>
        <w:t>At Heathcoat Primary School, we believe that teaching children to read fluently lies at the heart of our curriculum. Reading is a fundamental skill that unlocks the wider curriculum, improves children’s self-esteem and has the power to enhance the life chances of the children at Heathcoat Primary School. As such, we prioritise the teaching of reading so that all children not only enjoy re</w:t>
      </w:r>
      <w:r w:rsidRPr="00C24FB2" w:rsidR="00C24FB2">
        <w:rPr>
          <w:rFonts w:cstheme="minorHAnsi"/>
          <w:color w:val="002060"/>
          <w:sz w:val="24"/>
        </w:rPr>
        <w:t xml:space="preserve">ading, but are able to read </w:t>
      </w:r>
      <w:r w:rsidRPr="00C24FB2">
        <w:rPr>
          <w:rFonts w:cstheme="minorHAnsi"/>
          <w:color w:val="002060"/>
          <w:sz w:val="24"/>
        </w:rPr>
        <w:t xml:space="preserve">accurately and fluently, with a good level of comprehension. </w:t>
      </w:r>
    </w:p>
    <w:p w:rsidRPr="00C24FB2" w:rsidR="009250C3" w:rsidP="009250C3" w:rsidRDefault="009250C3" w14:paraId="489EC733" w14:textId="0E4CDD4D">
      <w:pPr>
        <w:spacing w:after="0" w:line="240" w:lineRule="auto"/>
        <w:rPr>
          <w:rFonts w:cstheme="minorHAnsi"/>
          <w:color w:val="002060"/>
          <w:sz w:val="24"/>
        </w:rPr>
      </w:pPr>
    </w:p>
    <w:p w:rsidR="009250C3" w:rsidP="406119A4" w:rsidRDefault="009250C3" w14:paraId="39333BCE" w14:textId="21383F48">
      <w:pPr>
        <w:spacing w:after="0" w:line="240" w:lineRule="auto"/>
        <w:rPr>
          <w:color w:val="002060"/>
          <w:sz w:val="24"/>
          <w:szCs w:val="24"/>
        </w:rPr>
      </w:pPr>
      <w:r w:rsidRPr="406119A4" w:rsidR="009250C3">
        <w:rPr>
          <w:color w:val="002060"/>
          <w:sz w:val="24"/>
          <w:szCs w:val="24"/>
        </w:rPr>
        <w:t xml:space="preserve">We </w:t>
      </w:r>
      <w:r w:rsidRPr="406119A4" w:rsidR="00C24FB2">
        <w:rPr>
          <w:color w:val="002060"/>
          <w:sz w:val="24"/>
          <w:szCs w:val="24"/>
        </w:rPr>
        <w:t>intend that</w:t>
      </w:r>
      <w:r w:rsidRPr="406119A4" w:rsidR="009250C3">
        <w:rPr>
          <w:color w:val="002060"/>
          <w:sz w:val="24"/>
          <w:szCs w:val="24"/>
        </w:rPr>
        <w:t>:</w:t>
      </w:r>
    </w:p>
    <w:p w:rsidR="406119A4" w:rsidP="406119A4" w:rsidRDefault="406119A4" w14:paraId="7429FCE0" w14:textId="67321F9F">
      <w:pPr>
        <w:pStyle w:val="Normal"/>
        <w:spacing w:after="0" w:line="240" w:lineRule="auto"/>
        <w:rPr>
          <w:color w:val="002060"/>
          <w:sz w:val="24"/>
          <w:szCs w:val="24"/>
        </w:rPr>
      </w:pPr>
    </w:p>
    <w:p w:rsidRPr="00C24FB2" w:rsidR="00C24FB2" w:rsidP="406119A4" w:rsidRDefault="009250C3" w14:paraId="438BDE69" w14:textId="7E852BDF">
      <w:pPr>
        <w:spacing w:after="0" w:line="240" w:lineRule="auto"/>
        <w:rPr>
          <w:color w:val="002060"/>
          <w:sz w:val="24"/>
          <w:szCs w:val="24"/>
        </w:rPr>
      </w:pPr>
      <w:r w:rsidRPr="406119A4" w:rsidR="009250C3">
        <w:rPr>
          <w:color w:val="002060"/>
          <w:sz w:val="24"/>
          <w:szCs w:val="24"/>
        </w:rPr>
        <w:t xml:space="preserve">• Every pupil will learn to read, regardless of their background, needs or abilities. </w:t>
      </w:r>
    </w:p>
    <w:p w:rsidRPr="00C24FB2" w:rsidR="00C24FB2" w:rsidP="406119A4" w:rsidRDefault="009250C3" w14:paraId="661620AA" w14:textId="0B05CB27">
      <w:pPr>
        <w:spacing w:after="0" w:line="240" w:lineRule="auto"/>
        <w:rPr>
          <w:color w:val="002060"/>
          <w:sz w:val="24"/>
          <w:szCs w:val="24"/>
        </w:rPr>
      </w:pPr>
      <w:r w:rsidRPr="406119A4" w:rsidR="009250C3">
        <w:rPr>
          <w:color w:val="002060"/>
          <w:sz w:val="24"/>
          <w:szCs w:val="24"/>
        </w:rPr>
        <w:t>• Children</w:t>
      </w:r>
      <w:r w:rsidRPr="406119A4" w:rsidR="5A5179F9">
        <w:rPr>
          <w:color w:val="002060"/>
          <w:sz w:val="24"/>
          <w:szCs w:val="24"/>
        </w:rPr>
        <w:t xml:space="preserve"> </w:t>
      </w:r>
      <w:r w:rsidRPr="406119A4" w:rsidR="009250C3">
        <w:rPr>
          <w:color w:val="002060"/>
          <w:sz w:val="24"/>
          <w:szCs w:val="24"/>
        </w:rPr>
        <w:t xml:space="preserve">develop vocabulary, language comprehension, and </w:t>
      </w:r>
      <w:r w:rsidRPr="406119A4" w:rsidR="52289ABF">
        <w:rPr>
          <w:color w:val="002060"/>
          <w:sz w:val="24"/>
          <w:szCs w:val="24"/>
        </w:rPr>
        <w:t xml:space="preserve">the </w:t>
      </w:r>
      <w:r w:rsidRPr="406119A4" w:rsidR="009250C3">
        <w:rPr>
          <w:color w:val="002060"/>
          <w:sz w:val="24"/>
          <w:szCs w:val="24"/>
        </w:rPr>
        <w:t>love of</w:t>
      </w:r>
      <w:r w:rsidRPr="406119A4" w:rsidR="009250C3">
        <w:rPr>
          <w:color w:val="002060"/>
          <w:sz w:val="24"/>
          <w:szCs w:val="24"/>
        </w:rPr>
        <w:t xml:space="preserve"> </w:t>
      </w:r>
      <w:r w:rsidRPr="406119A4" w:rsidR="009250C3">
        <w:rPr>
          <w:color w:val="002060"/>
          <w:sz w:val="24"/>
          <w:szCs w:val="24"/>
        </w:rPr>
        <w:t>reading through</w:t>
      </w:r>
      <w:r w:rsidRPr="406119A4" w:rsidR="009250C3">
        <w:rPr>
          <w:color w:val="002060"/>
          <w:sz w:val="24"/>
          <w:szCs w:val="24"/>
        </w:rPr>
        <w:t xml:space="preserve"> stories, poems, </w:t>
      </w:r>
      <w:r w:rsidRPr="406119A4" w:rsidR="009250C3">
        <w:rPr>
          <w:color w:val="002060"/>
          <w:sz w:val="24"/>
          <w:szCs w:val="24"/>
        </w:rPr>
        <w:t>rhymes</w:t>
      </w:r>
      <w:r w:rsidRPr="406119A4" w:rsidR="009250C3">
        <w:rPr>
          <w:color w:val="002060"/>
          <w:sz w:val="24"/>
          <w:szCs w:val="24"/>
        </w:rPr>
        <w:t xml:space="preserve"> and non-fiction</w:t>
      </w:r>
      <w:r w:rsidRPr="406119A4" w:rsidR="0A6CAAED">
        <w:rPr>
          <w:color w:val="002060"/>
          <w:sz w:val="24"/>
          <w:szCs w:val="24"/>
        </w:rPr>
        <w:t>.</w:t>
      </w:r>
      <w:r w:rsidRPr="406119A4" w:rsidR="009250C3">
        <w:rPr>
          <w:color w:val="002060"/>
          <w:sz w:val="24"/>
          <w:szCs w:val="24"/>
        </w:rPr>
        <w:t xml:space="preserve"> </w:t>
      </w:r>
    </w:p>
    <w:p w:rsidRPr="00C24FB2" w:rsidR="00C24FB2" w:rsidP="01B979C0" w:rsidRDefault="009250C3" w14:paraId="7BE61519" w14:textId="7CA7E6CB">
      <w:pPr>
        <w:spacing w:after="0" w:line="240" w:lineRule="auto"/>
        <w:rPr>
          <w:color w:val="002060"/>
          <w:sz w:val="24"/>
          <w:szCs w:val="24"/>
        </w:rPr>
      </w:pPr>
      <w:r w:rsidRPr="406119A4" w:rsidR="009250C3">
        <w:rPr>
          <w:color w:val="002060"/>
          <w:sz w:val="24"/>
          <w:szCs w:val="24"/>
        </w:rPr>
        <w:t>• Children are familiar with, and enjoy listening to</w:t>
      </w:r>
      <w:r w:rsidRPr="406119A4" w:rsidR="39A3EC92">
        <w:rPr>
          <w:color w:val="002060"/>
          <w:sz w:val="24"/>
          <w:szCs w:val="24"/>
        </w:rPr>
        <w:t>,</w:t>
      </w:r>
      <w:r w:rsidRPr="406119A4" w:rsidR="009250C3">
        <w:rPr>
          <w:color w:val="002060"/>
          <w:sz w:val="24"/>
          <w:szCs w:val="24"/>
        </w:rPr>
        <w:t xml:space="preserve"> a wide range of stories, poems, </w:t>
      </w:r>
      <w:r w:rsidRPr="406119A4" w:rsidR="009250C3">
        <w:rPr>
          <w:color w:val="002060"/>
          <w:sz w:val="24"/>
          <w:szCs w:val="24"/>
        </w:rPr>
        <w:t>rhymes</w:t>
      </w:r>
      <w:r w:rsidRPr="406119A4" w:rsidR="009250C3">
        <w:rPr>
          <w:color w:val="002060"/>
          <w:sz w:val="24"/>
          <w:szCs w:val="24"/>
        </w:rPr>
        <w:t xml:space="preserve"> and non-fiction. • </w:t>
      </w:r>
      <w:r w:rsidRPr="406119A4" w:rsidR="219ED227">
        <w:rPr>
          <w:color w:val="002060"/>
          <w:sz w:val="24"/>
          <w:szCs w:val="24"/>
        </w:rPr>
        <w:t>S</w:t>
      </w:r>
      <w:r w:rsidRPr="406119A4" w:rsidR="009250C3">
        <w:rPr>
          <w:color w:val="002060"/>
          <w:sz w:val="24"/>
          <w:szCs w:val="24"/>
        </w:rPr>
        <w:t xml:space="preserve">taff have clear expectations of pupils’ phonics progress term by term, from </w:t>
      </w:r>
      <w:r w:rsidRPr="406119A4" w:rsidR="4C537D9C">
        <w:rPr>
          <w:color w:val="002060"/>
          <w:sz w:val="24"/>
          <w:szCs w:val="24"/>
        </w:rPr>
        <w:t>Nursery</w:t>
      </w:r>
      <w:r w:rsidRPr="406119A4" w:rsidR="009250C3">
        <w:rPr>
          <w:color w:val="002060"/>
          <w:sz w:val="24"/>
          <w:szCs w:val="24"/>
        </w:rPr>
        <w:t xml:space="preserve"> to Year 2. </w:t>
      </w:r>
    </w:p>
    <w:p w:rsidRPr="00C24FB2" w:rsidR="00C24FB2" w:rsidP="009250C3" w:rsidRDefault="009250C3" w14:paraId="3A7B3B9D" w14:textId="77777777">
      <w:pPr>
        <w:spacing w:after="0" w:line="240" w:lineRule="auto"/>
        <w:rPr>
          <w:color w:val="002060"/>
          <w:sz w:val="24"/>
        </w:rPr>
      </w:pPr>
      <w:r w:rsidRPr="00C24FB2">
        <w:rPr>
          <w:color w:val="002060"/>
          <w:sz w:val="24"/>
        </w:rPr>
        <w:t xml:space="preserve">• The sequence of reading books shows cumulative progression in phonics knowledge that is matched closely to the school’s phonics programme. </w:t>
      </w:r>
    </w:p>
    <w:p w:rsidRPr="00C24FB2" w:rsidR="00C24FB2" w:rsidP="009250C3" w:rsidRDefault="009250C3" w14:paraId="4940272D" w14:textId="77777777">
      <w:pPr>
        <w:spacing w:after="0" w:line="240" w:lineRule="auto"/>
        <w:rPr>
          <w:color w:val="002060"/>
          <w:sz w:val="24"/>
        </w:rPr>
      </w:pPr>
      <w:r w:rsidRPr="00C24FB2">
        <w:rPr>
          <w:color w:val="002060"/>
          <w:sz w:val="24"/>
        </w:rPr>
        <w:t xml:space="preserve">• Teachers will give pupils sufficient practice in reading and re-reading books that match the grapheme-phoneme correspondences they know, both in school and at home. </w:t>
      </w:r>
    </w:p>
    <w:p w:rsidR="009250C3" w:rsidP="009250C3" w:rsidRDefault="009250C3" w14:paraId="35D28A6C" w14:textId="727047BB">
      <w:pPr>
        <w:spacing w:after="0" w:line="240" w:lineRule="auto"/>
        <w:rPr>
          <w:color w:val="002060"/>
          <w:sz w:val="24"/>
        </w:rPr>
      </w:pPr>
      <w:r w:rsidRPr="00C24FB2">
        <w:rPr>
          <w:color w:val="002060"/>
          <w:sz w:val="24"/>
        </w:rPr>
        <w:t xml:space="preserve">• </w:t>
      </w:r>
      <w:r w:rsidRPr="00C24FB2" w:rsidR="00C24FB2">
        <w:rPr>
          <w:color w:val="002060"/>
          <w:sz w:val="24"/>
        </w:rPr>
        <w:t xml:space="preserve">All children </w:t>
      </w:r>
      <w:r w:rsidRPr="00C24FB2">
        <w:rPr>
          <w:color w:val="002060"/>
          <w:sz w:val="24"/>
        </w:rPr>
        <w:t xml:space="preserve">are exposed to a breadth of </w:t>
      </w:r>
      <w:r w:rsidRPr="00C24FB2" w:rsidR="00E75364">
        <w:rPr>
          <w:color w:val="002060"/>
          <w:sz w:val="24"/>
        </w:rPr>
        <w:t>high-quality</w:t>
      </w:r>
      <w:r w:rsidRPr="00C24FB2">
        <w:rPr>
          <w:color w:val="002060"/>
          <w:sz w:val="24"/>
        </w:rPr>
        <w:t xml:space="preserve"> texts during the writing teaching sequences which includes text analysis and deconstruction.</w:t>
      </w:r>
    </w:p>
    <w:p w:rsidR="00C24FB2" w:rsidP="009250C3" w:rsidRDefault="00C24FB2" w14:paraId="7677BD71" w14:textId="77777777">
      <w:pPr>
        <w:spacing w:after="0" w:line="240" w:lineRule="auto"/>
        <w:rPr>
          <w:color w:val="002060"/>
          <w:sz w:val="24"/>
        </w:rPr>
      </w:pPr>
    </w:p>
    <w:p w:rsidRPr="00C24FB2" w:rsidR="00C24FB2" w:rsidP="406119A4" w:rsidRDefault="00C24FB2" w14:paraId="5783712F" w14:textId="5DFCD6CF">
      <w:pPr>
        <w:spacing w:after="0" w:line="240" w:lineRule="auto"/>
        <w:rPr>
          <w:rFonts w:cs="Calibri" w:cstheme="minorAscii"/>
          <w:color w:val="002060"/>
          <w:sz w:val="24"/>
          <w:szCs w:val="24"/>
        </w:rPr>
      </w:pPr>
      <w:r w:rsidRPr="406119A4" w:rsidR="00C24FB2">
        <w:rPr>
          <w:rFonts w:cs="Calibri" w:cstheme="minorAscii"/>
          <w:color w:val="002060"/>
          <w:sz w:val="24"/>
          <w:szCs w:val="24"/>
        </w:rPr>
        <w:t>It is our aim at Heathcoat Primar</w:t>
      </w:r>
      <w:r w:rsidRPr="406119A4" w:rsidR="00C24FB2">
        <w:rPr>
          <w:rFonts w:cs="Calibri" w:cstheme="minorAscii"/>
          <w:color w:val="002060"/>
          <w:sz w:val="24"/>
          <w:szCs w:val="24"/>
        </w:rPr>
        <w:t xml:space="preserve">y School that through the teaching of reading and the shared reading experiences, children develop a love of reading </w:t>
      </w:r>
      <w:r w:rsidRPr="406119A4" w:rsidR="46545EB5">
        <w:rPr>
          <w:rFonts w:cs="Calibri" w:cstheme="minorAscii"/>
          <w:color w:val="002060"/>
          <w:sz w:val="24"/>
          <w:szCs w:val="24"/>
        </w:rPr>
        <w:t>and</w:t>
      </w:r>
      <w:r w:rsidRPr="406119A4" w:rsidR="00C24FB2">
        <w:rPr>
          <w:rFonts w:cs="Calibri" w:cstheme="minorAscii"/>
          <w:color w:val="002060"/>
          <w:sz w:val="24"/>
          <w:szCs w:val="24"/>
        </w:rPr>
        <w:t xml:space="preserve"> become </w:t>
      </w:r>
      <w:r w:rsidRPr="406119A4" w:rsidR="0EABF049">
        <w:rPr>
          <w:rFonts w:cs="Calibri" w:cstheme="minorAscii"/>
          <w:color w:val="002060"/>
          <w:sz w:val="24"/>
          <w:szCs w:val="24"/>
        </w:rPr>
        <w:t>passionate</w:t>
      </w:r>
      <w:r w:rsidRPr="406119A4" w:rsidR="1E2BA9DB">
        <w:rPr>
          <w:rFonts w:cs="Calibri" w:cstheme="minorAscii"/>
          <w:color w:val="002060"/>
          <w:sz w:val="24"/>
          <w:szCs w:val="24"/>
        </w:rPr>
        <w:t xml:space="preserve">, </w:t>
      </w:r>
      <w:r w:rsidRPr="406119A4" w:rsidR="00C24FB2">
        <w:rPr>
          <w:rFonts w:cs="Calibri" w:cstheme="minorAscii"/>
          <w:color w:val="002060"/>
          <w:sz w:val="24"/>
          <w:szCs w:val="24"/>
        </w:rPr>
        <w:t>enthusiastic readers</w:t>
      </w:r>
      <w:r w:rsidRPr="406119A4" w:rsidR="00C24FB2">
        <w:rPr>
          <w:rFonts w:cs="Calibri" w:cstheme="minorAscii"/>
          <w:color w:val="002060"/>
          <w:sz w:val="24"/>
          <w:szCs w:val="24"/>
        </w:rPr>
        <w:t xml:space="preserve">.  </w:t>
      </w:r>
    </w:p>
    <w:p w:rsidRPr="00C24FB2" w:rsidR="00C24FB2" w:rsidP="009250C3" w:rsidRDefault="00C24FB2" w14:paraId="21731899" w14:textId="77777777">
      <w:pPr>
        <w:spacing w:after="0" w:line="240" w:lineRule="auto"/>
        <w:rPr>
          <w:color w:val="002060"/>
          <w:sz w:val="24"/>
        </w:rPr>
      </w:pPr>
    </w:p>
    <w:p w:rsidRPr="00C24FB2" w:rsidR="00136A05" w:rsidP="5EE65AED" w:rsidRDefault="00136A05" w14:paraId="4A8C25AD" w14:textId="12A79986">
      <w:pPr>
        <w:pStyle w:val="ListParagraph"/>
        <w:spacing w:after="0" w:line="240" w:lineRule="auto"/>
        <w:ind w:left="0"/>
        <w:textAlignment w:val="baseline"/>
        <w:rPr>
          <w:rStyle w:val="normaltextrun"/>
          <w:rFonts w:cstheme="minorHAnsi"/>
          <w:color w:val="002060"/>
        </w:rPr>
      </w:pPr>
    </w:p>
    <w:p w:rsidRPr="00C24FB2" w:rsidR="00A05F63" w:rsidP="14A18FEE" w:rsidRDefault="00A05F63" w14:paraId="5DAB6C7B" w14:textId="0BA8E143">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r w:rsidRPr="00C24FB2">
        <w:rPr>
          <w:rStyle w:val="normaltextrun"/>
          <w:rFonts w:asciiTheme="minorHAnsi" w:hAnsiTheme="minorHAnsi" w:cstheme="minorHAnsi"/>
          <w:b/>
          <w:bCs/>
          <w:color w:val="002060"/>
          <w:sz w:val="28"/>
          <w:szCs w:val="28"/>
          <w:u w:val="single"/>
        </w:rPr>
        <w:t>Implementation</w:t>
      </w:r>
    </w:p>
    <w:p w:rsidR="406119A4" w:rsidP="406119A4" w:rsidRDefault="406119A4" w14:paraId="6E3F63CC" w14:textId="5709DB1B">
      <w:pPr>
        <w:pStyle w:val="Normal"/>
        <w:spacing w:after="0" w:line="240" w:lineRule="auto"/>
        <w:rPr>
          <w:rFonts w:cs="Calibri" w:cstheme="minorAscii"/>
          <w:color w:val="002060"/>
          <w:sz w:val="24"/>
          <w:szCs w:val="24"/>
        </w:rPr>
      </w:pPr>
    </w:p>
    <w:p w:rsidR="315F7F92" w:rsidP="406119A4" w:rsidRDefault="315F7F92" w14:paraId="293B09F2" w14:textId="300E2A90">
      <w:pPr>
        <w:pStyle w:val="ListParagraph"/>
        <w:numPr>
          <w:ilvl w:val="0"/>
          <w:numId w:val="36"/>
        </w:numPr>
        <w:spacing w:after="0" w:line="240" w:lineRule="auto"/>
        <w:rPr>
          <w:rFonts w:cs="Calibri" w:cstheme="minorAscii"/>
          <w:color w:val="002060"/>
          <w:sz w:val="24"/>
          <w:szCs w:val="24"/>
        </w:rPr>
      </w:pPr>
      <w:r w:rsidRPr="406119A4" w:rsidR="315F7F92">
        <w:rPr>
          <w:rFonts w:cs="Calibri" w:cstheme="minorAscii"/>
          <w:color w:val="002060"/>
          <w:sz w:val="24"/>
          <w:szCs w:val="24"/>
        </w:rPr>
        <w:t xml:space="preserve">Children from Nursery to Year 6 enjoy listening to </w:t>
      </w:r>
      <w:r w:rsidRPr="406119A4" w:rsidR="1CFAECD1">
        <w:rPr>
          <w:rFonts w:cs="Calibri" w:cstheme="minorAscii"/>
          <w:color w:val="002060"/>
          <w:sz w:val="24"/>
          <w:szCs w:val="24"/>
        </w:rPr>
        <w:t xml:space="preserve">a variety of stories, </w:t>
      </w:r>
      <w:r w:rsidRPr="406119A4" w:rsidR="1CFAECD1">
        <w:rPr>
          <w:rFonts w:cs="Calibri" w:cstheme="minorAscii"/>
          <w:color w:val="002060"/>
          <w:sz w:val="24"/>
          <w:szCs w:val="24"/>
        </w:rPr>
        <w:t>poems</w:t>
      </w:r>
      <w:r w:rsidRPr="406119A4" w:rsidR="1CFAECD1">
        <w:rPr>
          <w:rFonts w:cs="Calibri" w:cstheme="minorAscii"/>
          <w:color w:val="002060"/>
          <w:sz w:val="24"/>
          <w:szCs w:val="24"/>
        </w:rPr>
        <w:t xml:space="preserve"> and information texts during the daily, shared class-read. The texts used during the class-read </w:t>
      </w:r>
      <w:r w:rsidRPr="406119A4" w:rsidR="766AFB27">
        <w:rPr>
          <w:rFonts w:cs="Calibri" w:cstheme="minorAscii"/>
          <w:color w:val="002060"/>
          <w:sz w:val="24"/>
          <w:szCs w:val="24"/>
        </w:rPr>
        <w:t xml:space="preserve">are purposefully selected as part of our reading </w:t>
      </w:r>
      <w:r w:rsidRPr="406119A4" w:rsidR="766AFB27">
        <w:rPr>
          <w:rFonts w:cs="Calibri" w:cstheme="minorAscii"/>
          <w:color w:val="002060"/>
          <w:sz w:val="24"/>
          <w:szCs w:val="24"/>
        </w:rPr>
        <w:t>spine</w:t>
      </w:r>
      <w:r w:rsidRPr="406119A4" w:rsidR="64316325">
        <w:rPr>
          <w:rFonts w:cs="Calibri" w:cstheme="minorAscii"/>
          <w:color w:val="002060"/>
          <w:sz w:val="24"/>
          <w:szCs w:val="24"/>
        </w:rPr>
        <w:t xml:space="preserve"> </w:t>
      </w:r>
      <w:r w:rsidRPr="406119A4" w:rsidR="766AFB27">
        <w:rPr>
          <w:rFonts w:cs="Calibri" w:cstheme="minorAscii"/>
          <w:color w:val="002060"/>
          <w:sz w:val="24"/>
          <w:szCs w:val="24"/>
        </w:rPr>
        <w:t>and</w:t>
      </w:r>
      <w:r w:rsidRPr="406119A4" w:rsidR="766AFB27">
        <w:rPr>
          <w:rFonts w:cs="Calibri" w:cstheme="minorAscii"/>
          <w:color w:val="002060"/>
          <w:sz w:val="24"/>
          <w:szCs w:val="24"/>
        </w:rPr>
        <w:t xml:space="preserve"> include well-loved classics as well as more contempor</w:t>
      </w:r>
      <w:r w:rsidRPr="406119A4" w:rsidR="350FE059">
        <w:rPr>
          <w:rFonts w:cs="Calibri" w:cstheme="minorAscii"/>
          <w:color w:val="002060"/>
          <w:sz w:val="24"/>
          <w:szCs w:val="24"/>
        </w:rPr>
        <w:t xml:space="preserve">ary texts that offer a more diverse range of authors, </w:t>
      </w:r>
      <w:r w:rsidRPr="406119A4" w:rsidR="350FE059">
        <w:rPr>
          <w:rFonts w:cs="Calibri" w:cstheme="minorAscii"/>
          <w:color w:val="002060"/>
          <w:sz w:val="24"/>
          <w:szCs w:val="24"/>
        </w:rPr>
        <w:t>characters</w:t>
      </w:r>
      <w:r w:rsidRPr="406119A4" w:rsidR="350FE059">
        <w:rPr>
          <w:rFonts w:cs="Calibri" w:cstheme="minorAscii"/>
          <w:color w:val="002060"/>
          <w:sz w:val="24"/>
          <w:szCs w:val="24"/>
        </w:rPr>
        <w:t xml:space="preserve"> and perspectives. </w:t>
      </w:r>
    </w:p>
    <w:p w:rsidR="406119A4" w:rsidP="406119A4" w:rsidRDefault="406119A4" w14:paraId="6DA33550" w14:textId="241164AD">
      <w:pPr>
        <w:pStyle w:val="Normal"/>
        <w:spacing w:after="0" w:line="240" w:lineRule="auto"/>
        <w:ind w:left="0"/>
        <w:rPr>
          <w:rFonts w:cs="Calibri" w:cstheme="minorAscii"/>
          <w:color w:val="002060"/>
          <w:sz w:val="24"/>
          <w:szCs w:val="24"/>
        </w:rPr>
      </w:pPr>
    </w:p>
    <w:p w:rsidR="7848D1C3" w:rsidP="406119A4" w:rsidRDefault="7848D1C3" w14:paraId="0CFDE9C1" w14:textId="38A1E633">
      <w:pPr>
        <w:pStyle w:val="ListParagraph"/>
        <w:numPr>
          <w:ilvl w:val="0"/>
          <w:numId w:val="36"/>
        </w:numPr>
        <w:spacing w:after="0" w:line="240" w:lineRule="auto"/>
        <w:rPr>
          <w:rFonts w:cs="Calibri" w:cstheme="minorAscii"/>
          <w:color w:val="002060"/>
          <w:sz w:val="24"/>
          <w:szCs w:val="24"/>
        </w:rPr>
      </w:pPr>
      <w:r w:rsidRPr="406119A4" w:rsidR="7848D1C3">
        <w:rPr>
          <w:rFonts w:cs="Calibri" w:cstheme="minorAscii"/>
          <w:color w:val="002060"/>
          <w:sz w:val="24"/>
          <w:szCs w:val="24"/>
        </w:rPr>
        <w:t xml:space="preserve">Children in Nursery engage in a play-based curriculum that </w:t>
      </w:r>
      <w:r w:rsidRPr="406119A4" w:rsidR="7848D1C3">
        <w:rPr>
          <w:rFonts w:cs="Calibri" w:cstheme="minorAscii"/>
          <w:color w:val="002060"/>
          <w:sz w:val="24"/>
          <w:szCs w:val="24"/>
        </w:rPr>
        <w:t>facilitates</w:t>
      </w:r>
      <w:r w:rsidRPr="406119A4" w:rsidR="7848D1C3">
        <w:rPr>
          <w:rFonts w:cs="Calibri" w:cstheme="minorAscii"/>
          <w:color w:val="002060"/>
          <w:sz w:val="24"/>
          <w:szCs w:val="24"/>
        </w:rPr>
        <w:t xml:space="preserve"> phonics learning in the form of sound discrimination, </w:t>
      </w:r>
      <w:r w:rsidRPr="406119A4" w:rsidR="7848D1C3">
        <w:rPr>
          <w:rFonts w:cs="Calibri" w:cstheme="minorAscii"/>
          <w:color w:val="002060"/>
          <w:sz w:val="24"/>
          <w:szCs w:val="24"/>
        </w:rPr>
        <w:t>accurate</w:t>
      </w:r>
      <w:r w:rsidRPr="406119A4" w:rsidR="7848D1C3">
        <w:rPr>
          <w:rFonts w:cs="Calibri" w:cstheme="minorAscii"/>
          <w:color w:val="002060"/>
          <w:sz w:val="24"/>
          <w:szCs w:val="24"/>
        </w:rPr>
        <w:t xml:space="preserve"> </w:t>
      </w:r>
      <w:r w:rsidRPr="406119A4" w:rsidR="286B8876">
        <w:rPr>
          <w:rFonts w:cs="Calibri" w:cstheme="minorAscii"/>
          <w:color w:val="002060"/>
          <w:sz w:val="24"/>
          <w:szCs w:val="24"/>
        </w:rPr>
        <w:t>speech, or</w:t>
      </w:r>
      <w:r w:rsidRPr="406119A4" w:rsidR="7B750068">
        <w:rPr>
          <w:rFonts w:cs="Calibri" w:cstheme="minorAscii"/>
          <w:color w:val="002060"/>
          <w:sz w:val="24"/>
          <w:szCs w:val="24"/>
        </w:rPr>
        <w:t xml:space="preserve">al blending and segmenting, and story talk. In the summer term, children in Nursery begin the Read, Write, Inc. Phonics </w:t>
      </w:r>
      <w:r w:rsidRPr="406119A4" w:rsidR="08422D31">
        <w:rPr>
          <w:rFonts w:cs="Calibri" w:cstheme="minorAscii"/>
          <w:color w:val="002060"/>
          <w:sz w:val="24"/>
          <w:szCs w:val="24"/>
        </w:rPr>
        <w:t xml:space="preserve">programme for nursery, whereby children begin to learn the sounds made by the letters of the alphabet. </w:t>
      </w:r>
    </w:p>
    <w:p w:rsidR="406119A4" w:rsidP="406119A4" w:rsidRDefault="406119A4" w14:paraId="4E1E1B0E" w14:textId="5CFE9BE0">
      <w:pPr>
        <w:pStyle w:val="Normal"/>
        <w:spacing w:after="0" w:line="240" w:lineRule="auto"/>
        <w:rPr>
          <w:rFonts w:cs="Calibri" w:cstheme="minorAscii"/>
          <w:color w:val="002060"/>
          <w:sz w:val="24"/>
          <w:szCs w:val="24"/>
        </w:rPr>
      </w:pPr>
    </w:p>
    <w:p w:rsidR="00C24FB2" w:rsidP="406119A4" w:rsidRDefault="00C24FB2" w14:paraId="1E1D3648" w14:textId="7BAA3BE5">
      <w:pPr>
        <w:pStyle w:val="ListParagraph"/>
        <w:numPr>
          <w:ilvl w:val="0"/>
          <w:numId w:val="35"/>
        </w:numPr>
        <w:spacing w:after="0" w:line="240" w:lineRule="auto"/>
        <w:rPr>
          <w:rFonts w:cs="Calibri" w:cstheme="minorAscii"/>
          <w:color w:val="002060"/>
          <w:sz w:val="24"/>
          <w:szCs w:val="24"/>
        </w:rPr>
      </w:pPr>
      <w:r w:rsidRPr="406119A4" w:rsidR="29B9E07F">
        <w:rPr>
          <w:rFonts w:cs="Calibri" w:cstheme="minorAscii"/>
          <w:color w:val="002060"/>
          <w:sz w:val="24"/>
          <w:szCs w:val="24"/>
        </w:rPr>
        <w:t xml:space="preserve">At Heathcoat Primary School, we teach early </w:t>
      </w:r>
      <w:r w:rsidRPr="406119A4" w:rsidR="29B9E07F">
        <w:rPr>
          <w:rFonts w:cs="Calibri" w:cstheme="minorAscii"/>
          <w:color w:val="002060"/>
          <w:sz w:val="24"/>
          <w:szCs w:val="24"/>
        </w:rPr>
        <w:t>reading through</w:t>
      </w:r>
      <w:r w:rsidRPr="406119A4" w:rsidR="29B9E07F">
        <w:rPr>
          <w:rFonts w:cs="Calibri" w:cstheme="minorAscii"/>
          <w:color w:val="002060"/>
          <w:sz w:val="24"/>
          <w:szCs w:val="24"/>
        </w:rPr>
        <w:t xml:space="preserve"> the Read, Write, Inc. Phonics progra</w:t>
      </w:r>
      <w:r w:rsidRPr="406119A4" w:rsidR="6A97F989">
        <w:rPr>
          <w:rFonts w:cs="Calibri" w:cstheme="minorAscii"/>
          <w:color w:val="002060"/>
          <w:sz w:val="24"/>
          <w:szCs w:val="24"/>
        </w:rPr>
        <w:t>mme</w:t>
      </w:r>
      <w:r w:rsidRPr="406119A4" w:rsidR="22D64857">
        <w:rPr>
          <w:rFonts w:cs="Calibri" w:cstheme="minorAscii"/>
          <w:color w:val="002060"/>
          <w:sz w:val="24"/>
          <w:szCs w:val="24"/>
        </w:rPr>
        <w:t>, which teaches children to how to decode</w:t>
      </w:r>
      <w:r w:rsidRPr="406119A4" w:rsidR="2FA3751F">
        <w:rPr>
          <w:rFonts w:cs="Calibri" w:cstheme="minorAscii"/>
          <w:color w:val="002060"/>
          <w:sz w:val="24"/>
          <w:szCs w:val="24"/>
        </w:rPr>
        <w:t xml:space="preserve"> the words on the page and how to </w:t>
      </w:r>
      <w:r w:rsidRPr="406119A4" w:rsidR="2FA3751F">
        <w:rPr>
          <w:rFonts w:cs="Calibri" w:cstheme="minorAscii"/>
          <w:color w:val="002060"/>
          <w:sz w:val="24"/>
          <w:szCs w:val="24"/>
        </w:rPr>
        <w:t>comprehend</w:t>
      </w:r>
      <w:r w:rsidRPr="406119A4" w:rsidR="2FA3751F">
        <w:rPr>
          <w:rFonts w:cs="Calibri" w:cstheme="minorAscii"/>
          <w:color w:val="002060"/>
          <w:sz w:val="24"/>
          <w:szCs w:val="24"/>
        </w:rPr>
        <w:t xml:space="preserve"> what they have read. The </w:t>
      </w:r>
      <w:r w:rsidRPr="406119A4" w:rsidR="154714A4">
        <w:rPr>
          <w:rFonts w:cs="Calibri" w:cstheme="minorAscii"/>
          <w:color w:val="002060"/>
          <w:sz w:val="24"/>
          <w:szCs w:val="24"/>
        </w:rPr>
        <w:t xml:space="preserve">Read, Write, Inc. Phonics programme </w:t>
      </w:r>
      <w:r w:rsidRPr="406119A4" w:rsidR="154714A4">
        <w:rPr>
          <w:rFonts w:cs="Calibri" w:cstheme="minorAscii"/>
          <w:color w:val="002060"/>
          <w:sz w:val="24"/>
          <w:szCs w:val="24"/>
        </w:rPr>
        <w:t>provides</w:t>
      </w:r>
      <w:r w:rsidRPr="406119A4" w:rsidR="154714A4">
        <w:rPr>
          <w:rFonts w:cs="Calibri" w:cstheme="minorAscii"/>
          <w:color w:val="002060"/>
          <w:sz w:val="24"/>
          <w:szCs w:val="24"/>
        </w:rPr>
        <w:t xml:space="preserve"> a structured approach to teaching reading, whereby the </w:t>
      </w:r>
      <w:r w:rsidRPr="406119A4" w:rsidR="1D69DD1D">
        <w:rPr>
          <w:rFonts w:cs="Calibri" w:cstheme="minorAscii"/>
          <w:color w:val="002060"/>
          <w:sz w:val="24"/>
          <w:szCs w:val="24"/>
        </w:rPr>
        <w:t xml:space="preserve">books are closely matched to the children’s phonics stage of development. The </w:t>
      </w:r>
      <w:r w:rsidRPr="406119A4" w:rsidR="154714A4">
        <w:rPr>
          <w:rFonts w:cs="Calibri" w:cstheme="minorAscii"/>
          <w:color w:val="002060"/>
          <w:sz w:val="24"/>
          <w:szCs w:val="24"/>
        </w:rPr>
        <w:t>sequence of reading books provides</w:t>
      </w:r>
      <w:r w:rsidRPr="406119A4" w:rsidR="4D9ACCE9">
        <w:rPr>
          <w:rFonts w:cs="Calibri" w:cstheme="minorAscii"/>
          <w:color w:val="002060"/>
          <w:sz w:val="24"/>
          <w:szCs w:val="24"/>
        </w:rPr>
        <w:t xml:space="preserve"> cumulative progression in the children’s phonics knowledge, reading accuracy, reading pace, comprehension skills and the fluency with which children read texts</w:t>
      </w:r>
      <w:r w:rsidRPr="406119A4" w:rsidR="5EC4F7EB">
        <w:rPr>
          <w:rFonts w:cs="Calibri" w:cstheme="minorAscii"/>
          <w:color w:val="002060"/>
          <w:sz w:val="24"/>
          <w:szCs w:val="24"/>
        </w:rPr>
        <w:t xml:space="preserve"> using their storyteller voice. </w:t>
      </w:r>
      <w:r w:rsidRPr="406119A4" w:rsidR="7F269F11">
        <w:rPr>
          <w:rFonts w:cs="Calibri" w:cstheme="minorAscii"/>
          <w:color w:val="002060"/>
          <w:sz w:val="24"/>
          <w:szCs w:val="24"/>
        </w:rPr>
        <w:t xml:space="preserve">Children read daily in their reading </w:t>
      </w:r>
      <w:r w:rsidRPr="406119A4" w:rsidR="5896AD68">
        <w:rPr>
          <w:rFonts w:cs="Calibri" w:cstheme="minorAscii"/>
          <w:color w:val="002060"/>
          <w:sz w:val="24"/>
          <w:szCs w:val="24"/>
        </w:rPr>
        <w:t>lessons,</w:t>
      </w:r>
      <w:r w:rsidRPr="406119A4" w:rsidR="7F269F11">
        <w:rPr>
          <w:rFonts w:cs="Calibri" w:cstheme="minorAscii"/>
          <w:color w:val="002060"/>
          <w:sz w:val="24"/>
          <w:szCs w:val="24"/>
        </w:rPr>
        <w:t xml:space="preserve"> and they take home </w:t>
      </w:r>
      <w:r w:rsidRPr="406119A4" w:rsidR="52301704">
        <w:rPr>
          <w:rFonts w:cs="Calibri" w:cstheme="minorAscii"/>
          <w:color w:val="002060"/>
          <w:sz w:val="24"/>
          <w:szCs w:val="24"/>
        </w:rPr>
        <w:t xml:space="preserve">their reading books </w:t>
      </w:r>
      <w:r w:rsidRPr="406119A4" w:rsidR="51D1CFF2">
        <w:rPr>
          <w:rFonts w:cs="Calibri" w:cstheme="minorAscii"/>
          <w:color w:val="002060"/>
          <w:sz w:val="24"/>
          <w:szCs w:val="24"/>
        </w:rPr>
        <w:t xml:space="preserve">each day </w:t>
      </w:r>
      <w:r w:rsidRPr="406119A4" w:rsidR="52301704">
        <w:rPr>
          <w:rFonts w:cs="Calibri" w:cstheme="minorAscii"/>
          <w:color w:val="002060"/>
          <w:sz w:val="24"/>
          <w:szCs w:val="24"/>
        </w:rPr>
        <w:t>to practise their reading skills</w:t>
      </w:r>
      <w:r w:rsidRPr="406119A4" w:rsidR="76D096DF">
        <w:rPr>
          <w:rFonts w:cs="Calibri" w:cstheme="minorAscii"/>
          <w:color w:val="002060"/>
          <w:sz w:val="24"/>
          <w:szCs w:val="24"/>
        </w:rPr>
        <w:t xml:space="preserve"> at home. </w:t>
      </w:r>
    </w:p>
    <w:p w:rsidR="00C24FB2" w:rsidP="406119A4" w:rsidRDefault="00C24FB2" w14:paraId="37E21918" w14:textId="7F2C332A">
      <w:pPr>
        <w:pStyle w:val="Normal"/>
        <w:spacing w:after="0" w:line="240" w:lineRule="auto"/>
        <w:rPr>
          <w:rFonts w:cs="Calibri" w:cstheme="minorAscii"/>
          <w:color w:val="002060"/>
          <w:sz w:val="24"/>
          <w:szCs w:val="24"/>
        </w:rPr>
      </w:pPr>
    </w:p>
    <w:p w:rsidR="00C24FB2" w:rsidP="406119A4" w:rsidRDefault="00C24FB2" w14:paraId="75514510" w14:textId="0702291B">
      <w:pPr>
        <w:pStyle w:val="ListParagraph"/>
        <w:numPr>
          <w:ilvl w:val="0"/>
          <w:numId w:val="37"/>
        </w:numPr>
        <w:spacing w:after="0" w:line="240" w:lineRule="auto"/>
        <w:rPr>
          <w:rFonts w:cs="Calibri" w:cstheme="minorAscii"/>
          <w:color w:val="002060"/>
          <w:sz w:val="24"/>
          <w:szCs w:val="24"/>
        </w:rPr>
      </w:pPr>
      <w:r w:rsidRPr="406119A4" w:rsidR="23D07381">
        <w:rPr>
          <w:rFonts w:cs="Calibri" w:cstheme="minorAscii"/>
          <w:color w:val="002060"/>
          <w:sz w:val="24"/>
          <w:szCs w:val="24"/>
        </w:rPr>
        <w:t xml:space="preserve">Upon completing the Read, Write, Inc. Phonics programme, children are taught more complex </w:t>
      </w:r>
      <w:r w:rsidRPr="406119A4" w:rsidR="627558B2">
        <w:rPr>
          <w:rFonts w:cs="Calibri" w:cstheme="minorAscii"/>
          <w:color w:val="002060"/>
          <w:sz w:val="24"/>
          <w:szCs w:val="24"/>
        </w:rPr>
        <w:t>comprehension</w:t>
      </w:r>
      <w:r w:rsidRPr="406119A4" w:rsidR="23D07381">
        <w:rPr>
          <w:rFonts w:cs="Calibri" w:cstheme="minorAscii"/>
          <w:color w:val="002060"/>
          <w:sz w:val="24"/>
          <w:szCs w:val="24"/>
        </w:rPr>
        <w:t xml:space="preserve"> skills </w:t>
      </w:r>
      <w:r w:rsidRPr="406119A4" w:rsidR="6A90DBC1">
        <w:rPr>
          <w:rFonts w:cs="Calibri" w:cstheme="minorAscii"/>
          <w:color w:val="002060"/>
          <w:sz w:val="24"/>
          <w:szCs w:val="24"/>
        </w:rPr>
        <w:t xml:space="preserve">using the Read, Write, Inc. Comprehension programme, which </w:t>
      </w:r>
      <w:r w:rsidRPr="406119A4" w:rsidR="6A90DBC1">
        <w:rPr>
          <w:rFonts w:cs="Calibri" w:cstheme="minorAscii"/>
          <w:color w:val="002060"/>
          <w:sz w:val="24"/>
          <w:szCs w:val="24"/>
        </w:rPr>
        <w:t>provides</w:t>
      </w:r>
      <w:r w:rsidRPr="406119A4" w:rsidR="6A90DBC1">
        <w:rPr>
          <w:rFonts w:cs="Calibri" w:cstheme="minorAscii"/>
          <w:color w:val="002060"/>
          <w:sz w:val="24"/>
          <w:szCs w:val="24"/>
        </w:rPr>
        <w:t xml:space="preserve"> engaging and more challenging texts. In conjunction with the Read, Write, Inc. Phonics pro</w:t>
      </w:r>
      <w:r w:rsidRPr="406119A4" w:rsidR="68DBEF16">
        <w:rPr>
          <w:rFonts w:cs="Calibri" w:cstheme="minorAscii"/>
          <w:color w:val="002060"/>
          <w:sz w:val="24"/>
          <w:szCs w:val="24"/>
        </w:rPr>
        <w:t xml:space="preserve">gramme, children freely access a range of books from the library, using Accelerated Reader to support their choice of text and check their understanding </w:t>
      </w:r>
      <w:r w:rsidRPr="406119A4" w:rsidR="006CB07D">
        <w:rPr>
          <w:rFonts w:cs="Calibri" w:cstheme="minorAscii"/>
          <w:color w:val="002060"/>
          <w:sz w:val="24"/>
          <w:szCs w:val="24"/>
        </w:rPr>
        <w:t xml:space="preserve">of the text through </w:t>
      </w:r>
      <w:r w:rsidRPr="406119A4" w:rsidR="006CB07D">
        <w:rPr>
          <w:rFonts w:cs="Calibri" w:cstheme="minorAscii"/>
          <w:color w:val="002060"/>
          <w:sz w:val="24"/>
          <w:szCs w:val="24"/>
        </w:rPr>
        <w:t>regular</w:t>
      </w:r>
      <w:r w:rsidRPr="406119A4" w:rsidR="006CB07D">
        <w:rPr>
          <w:rFonts w:cs="Calibri" w:cstheme="minorAscii"/>
          <w:color w:val="002060"/>
          <w:sz w:val="24"/>
          <w:szCs w:val="24"/>
        </w:rPr>
        <w:t xml:space="preserve"> quizzes and half-termly reading tests. </w:t>
      </w:r>
    </w:p>
    <w:p w:rsidR="00C24FB2" w:rsidP="406119A4" w:rsidRDefault="00C24FB2" w14:paraId="10BDFA93" w14:textId="11CE4C26">
      <w:pPr>
        <w:pStyle w:val="Normal"/>
        <w:spacing w:after="0" w:line="240" w:lineRule="auto"/>
        <w:rPr>
          <w:rFonts w:cs="Calibri" w:cstheme="minorAscii"/>
          <w:color w:val="002060"/>
          <w:sz w:val="24"/>
          <w:szCs w:val="24"/>
        </w:rPr>
      </w:pPr>
    </w:p>
    <w:p w:rsidR="00C24FB2" w:rsidP="406119A4" w:rsidRDefault="00C24FB2" w14:paraId="21A1A283" w14:textId="4E465CD5">
      <w:pPr>
        <w:pStyle w:val="ListParagraph"/>
        <w:numPr>
          <w:ilvl w:val="0"/>
          <w:numId w:val="38"/>
        </w:numPr>
        <w:spacing w:after="0" w:line="240" w:lineRule="auto"/>
        <w:rPr>
          <w:rFonts w:cs="Calibri" w:cstheme="minorAscii"/>
          <w:color w:val="002060"/>
          <w:sz w:val="24"/>
          <w:szCs w:val="24"/>
        </w:rPr>
      </w:pPr>
      <w:r w:rsidRPr="406119A4" w:rsidR="006CB07D">
        <w:rPr>
          <w:rFonts w:cs="Calibri" w:cstheme="minorAscii"/>
          <w:color w:val="002060"/>
          <w:sz w:val="24"/>
          <w:szCs w:val="24"/>
        </w:rPr>
        <w:t>In Key Stage Two, children are taught reading using a range of genres and text types selected from Literacy Shed. The teaching of reading in Key Stage Two builds in the reading skills taught in the E</w:t>
      </w:r>
      <w:r w:rsidRPr="406119A4" w:rsidR="45782C12">
        <w:rPr>
          <w:rFonts w:cs="Calibri" w:cstheme="minorAscii"/>
          <w:color w:val="002060"/>
          <w:sz w:val="24"/>
          <w:szCs w:val="24"/>
        </w:rPr>
        <w:t>arly Years and Key Stage One, with a continued focus on reading fluency, unde</w:t>
      </w:r>
      <w:r w:rsidRPr="406119A4" w:rsidR="7DB67ADF">
        <w:rPr>
          <w:rFonts w:cs="Calibri" w:cstheme="minorAscii"/>
          <w:color w:val="002060"/>
          <w:sz w:val="24"/>
          <w:szCs w:val="24"/>
        </w:rPr>
        <w:t xml:space="preserve">rstanding </w:t>
      </w:r>
      <w:r w:rsidRPr="406119A4" w:rsidR="7DB67ADF">
        <w:rPr>
          <w:rFonts w:cs="Calibri" w:cstheme="minorAscii"/>
          <w:color w:val="002060"/>
          <w:sz w:val="24"/>
          <w:szCs w:val="24"/>
        </w:rPr>
        <w:t>vocabulary</w:t>
      </w:r>
      <w:r w:rsidRPr="406119A4" w:rsidR="7DB67ADF">
        <w:rPr>
          <w:rFonts w:cs="Calibri" w:cstheme="minorAscii"/>
          <w:color w:val="002060"/>
          <w:sz w:val="24"/>
          <w:szCs w:val="24"/>
        </w:rPr>
        <w:t xml:space="preserve"> and comprehending more complex texts. During the Key Stage Two reading lessons, teachers teach children the comprehension skills linked to</w:t>
      </w:r>
      <w:r w:rsidRPr="406119A4" w:rsidR="15473C46">
        <w:rPr>
          <w:rFonts w:cs="Calibri" w:cstheme="minorAscii"/>
          <w:color w:val="002060"/>
          <w:sz w:val="24"/>
          <w:szCs w:val="24"/>
        </w:rPr>
        <w:t xml:space="preserve"> the content domains of the National Curriculum, using the acronym VIPERS. The letters of the acronym represent: vocabulary, infer, predict, explain, </w:t>
      </w:r>
      <w:r w:rsidRPr="406119A4" w:rsidR="15473C46">
        <w:rPr>
          <w:rFonts w:cs="Calibri" w:cstheme="minorAscii"/>
          <w:color w:val="002060"/>
          <w:sz w:val="24"/>
          <w:szCs w:val="24"/>
        </w:rPr>
        <w:t>retrieve</w:t>
      </w:r>
      <w:r w:rsidRPr="406119A4" w:rsidR="15473C46">
        <w:rPr>
          <w:rFonts w:cs="Calibri" w:cstheme="minorAscii"/>
          <w:color w:val="002060"/>
          <w:sz w:val="24"/>
          <w:szCs w:val="24"/>
        </w:rPr>
        <w:t xml:space="preserve"> and summarise</w:t>
      </w:r>
      <w:r w:rsidRPr="406119A4" w:rsidR="1BADD2AA">
        <w:rPr>
          <w:rFonts w:cs="Calibri" w:cstheme="minorAscii"/>
          <w:color w:val="002060"/>
          <w:sz w:val="24"/>
          <w:szCs w:val="24"/>
        </w:rPr>
        <w:t xml:space="preserve">. Children in Key Stage Two continue to use Accelerated Reader to help them choose books from the library. </w:t>
      </w:r>
    </w:p>
    <w:p w:rsidR="00C24FB2" w:rsidP="406119A4" w:rsidRDefault="00C24FB2" w14:paraId="7501796F" w14:textId="68CF4137">
      <w:pPr>
        <w:pStyle w:val="Normal"/>
        <w:spacing w:after="0" w:line="240" w:lineRule="auto"/>
        <w:rPr>
          <w:rFonts w:cs="Calibri" w:cstheme="minorAscii"/>
          <w:color w:val="002060"/>
          <w:sz w:val="24"/>
          <w:szCs w:val="24"/>
        </w:rPr>
      </w:pPr>
    </w:p>
    <w:p w:rsidR="00C24FB2" w:rsidP="406119A4" w:rsidRDefault="00C24FB2" w14:paraId="3ED7F287" w14:textId="7354DE42">
      <w:pPr>
        <w:pStyle w:val="ListParagraph"/>
        <w:numPr>
          <w:ilvl w:val="0"/>
          <w:numId w:val="39"/>
        </w:numPr>
        <w:spacing w:after="0" w:line="240" w:lineRule="auto"/>
        <w:rPr>
          <w:rFonts w:cs="Calibri" w:cstheme="minorAscii"/>
          <w:color w:val="002060"/>
          <w:sz w:val="24"/>
          <w:szCs w:val="24"/>
        </w:rPr>
      </w:pPr>
      <w:r w:rsidRPr="406119A4" w:rsidR="39A52A74">
        <w:rPr>
          <w:rFonts w:cs="Calibri" w:cstheme="minorAscii"/>
          <w:color w:val="002060"/>
          <w:sz w:val="24"/>
          <w:szCs w:val="24"/>
        </w:rPr>
        <w:t xml:space="preserve">To support children on their journey to becoming fluent and enthusiastic readers, teachers use a range of assessment tools to </w:t>
      </w:r>
      <w:r w:rsidRPr="406119A4" w:rsidR="39A52A74">
        <w:rPr>
          <w:rFonts w:cs="Calibri" w:cstheme="minorAscii"/>
          <w:color w:val="002060"/>
          <w:sz w:val="24"/>
          <w:szCs w:val="24"/>
        </w:rPr>
        <w:t>monitor</w:t>
      </w:r>
      <w:r w:rsidRPr="406119A4" w:rsidR="39A52A74">
        <w:rPr>
          <w:rFonts w:cs="Calibri" w:cstheme="minorAscii"/>
          <w:color w:val="002060"/>
          <w:sz w:val="24"/>
          <w:szCs w:val="24"/>
        </w:rPr>
        <w:t xml:space="preserve"> children’s progress to that they can access books and texts that are appropriately matched t</w:t>
      </w:r>
      <w:r w:rsidRPr="406119A4" w:rsidR="254097B3">
        <w:rPr>
          <w:rFonts w:cs="Calibri" w:cstheme="minorAscii"/>
          <w:color w:val="002060"/>
          <w:sz w:val="24"/>
          <w:szCs w:val="24"/>
        </w:rPr>
        <w:t xml:space="preserve">o their stage of development. Reading teachers use what they hear and </w:t>
      </w:r>
      <w:r w:rsidRPr="406119A4" w:rsidR="254097B3">
        <w:rPr>
          <w:rFonts w:cs="Calibri" w:cstheme="minorAscii"/>
          <w:color w:val="002060"/>
          <w:sz w:val="24"/>
          <w:szCs w:val="24"/>
        </w:rPr>
        <w:t>observe</w:t>
      </w:r>
      <w:r w:rsidRPr="406119A4" w:rsidR="254097B3">
        <w:rPr>
          <w:rFonts w:cs="Calibri" w:cstheme="minorAscii"/>
          <w:color w:val="002060"/>
          <w:sz w:val="24"/>
          <w:szCs w:val="24"/>
        </w:rPr>
        <w:t xml:space="preserve"> in reading lessons as part of their ongoing, formative assessment, as well as more summa</w:t>
      </w:r>
      <w:r w:rsidRPr="406119A4" w:rsidR="579C823E">
        <w:rPr>
          <w:rFonts w:cs="Calibri" w:cstheme="minorAscii"/>
          <w:color w:val="002060"/>
          <w:sz w:val="24"/>
          <w:szCs w:val="24"/>
        </w:rPr>
        <w:t>tive assessments, including half-termly Read, Write, Inc. assessments, half-termly accelerated Reader S</w:t>
      </w:r>
      <w:r w:rsidRPr="406119A4" w:rsidR="2EBDF344">
        <w:rPr>
          <w:rFonts w:cs="Calibri" w:cstheme="minorAscii"/>
          <w:color w:val="002060"/>
          <w:sz w:val="24"/>
          <w:szCs w:val="24"/>
        </w:rPr>
        <w:t>TAR</w:t>
      </w:r>
      <w:r w:rsidRPr="406119A4" w:rsidR="579C823E">
        <w:rPr>
          <w:rFonts w:cs="Calibri" w:cstheme="minorAscii"/>
          <w:color w:val="002060"/>
          <w:sz w:val="24"/>
          <w:szCs w:val="24"/>
        </w:rPr>
        <w:t xml:space="preserve"> reading tests</w:t>
      </w:r>
      <w:r w:rsidRPr="406119A4" w:rsidR="0F18A1CA">
        <w:rPr>
          <w:rFonts w:cs="Calibri" w:cstheme="minorAscii"/>
          <w:color w:val="002060"/>
          <w:sz w:val="24"/>
          <w:szCs w:val="24"/>
        </w:rPr>
        <w:t xml:space="preserve">, termly NFER reading assessments and past SATs papers for children in Years 2 and 6. </w:t>
      </w:r>
    </w:p>
    <w:p w:rsidR="00C24FB2" w:rsidP="406119A4" w:rsidRDefault="00C24FB2" w14:paraId="354E3EC6" w14:textId="1DD1570C">
      <w:pPr>
        <w:pStyle w:val="Normal"/>
        <w:spacing w:after="0" w:line="240" w:lineRule="auto"/>
        <w:rPr>
          <w:rFonts w:cs="Calibri" w:cstheme="minorAscii"/>
          <w:color w:val="002060"/>
          <w:sz w:val="24"/>
          <w:szCs w:val="24"/>
        </w:rPr>
      </w:pPr>
    </w:p>
    <w:p w:rsidR="00C24FB2" w:rsidP="406119A4" w:rsidRDefault="00C24FB2" w14:paraId="61DA8721" w14:textId="2FC877DF">
      <w:pPr>
        <w:pStyle w:val="ListParagraph"/>
        <w:numPr>
          <w:ilvl w:val="0"/>
          <w:numId w:val="40"/>
        </w:numPr>
        <w:spacing w:after="0" w:line="240" w:lineRule="auto"/>
        <w:rPr>
          <w:rFonts w:cs="Calibri" w:cstheme="minorAscii"/>
          <w:color w:val="002060"/>
          <w:sz w:val="24"/>
          <w:szCs w:val="24"/>
        </w:rPr>
      </w:pPr>
      <w:r w:rsidRPr="406119A4" w:rsidR="0F18A1CA">
        <w:rPr>
          <w:rFonts w:cs="Calibri" w:cstheme="minorAscii"/>
          <w:color w:val="002060"/>
          <w:sz w:val="24"/>
          <w:szCs w:val="24"/>
        </w:rPr>
        <w:t xml:space="preserve">Teachers adapt their teaching of phonics and reading for children who are identified as needing </w:t>
      </w:r>
      <w:r w:rsidRPr="406119A4" w:rsidR="0F18A1CA">
        <w:rPr>
          <w:rFonts w:cs="Calibri" w:cstheme="minorAscii"/>
          <w:color w:val="002060"/>
          <w:sz w:val="24"/>
          <w:szCs w:val="24"/>
        </w:rPr>
        <w:t>additional</w:t>
      </w:r>
      <w:r w:rsidRPr="406119A4" w:rsidR="0F18A1CA">
        <w:rPr>
          <w:rFonts w:cs="Calibri" w:cstheme="minorAscii"/>
          <w:color w:val="002060"/>
          <w:sz w:val="24"/>
          <w:szCs w:val="24"/>
        </w:rPr>
        <w:t xml:space="preserve"> support, </w:t>
      </w:r>
      <w:r w:rsidRPr="406119A4" w:rsidR="0F18A1CA">
        <w:rPr>
          <w:rFonts w:cs="Calibri" w:cstheme="minorAscii"/>
          <w:color w:val="002060"/>
          <w:sz w:val="24"/>
          <w:szCs w:val="24"/>
        </w:rPr>
        <w:t>providing</w:t>
      </w:r>
      <w:r w:rsidRPr="406119A4" w:rsidR="0F18A1CA">
        <w:rPr>
          <w:rFonts w:cs="Calibri" w:cstheme="minorAscii"/>
          <w:color w:val="002060"/>
          <w:sz w:val="24"/>
          <w:szCs w:val="24"/>
        </w:rPr>
        <w:t xml:space="preserve"> the necessary scaffolds to support children to access the reading curriculu</w:t>
      </w:r>
      <w:r w:rsidRPr="406119A4" w:rsidR="54E64CA1">
        <w:rPr>
          <w:rFonts w:cs="Calibri" w:cstheme="minorAscii"/>
          <w:color w:val="002060"/>
          <w:sz w:val="24"/>
          <w:szCs w:val="24"/>
        </w:rPr>
        <w:t xml:space="preserve">m at the </w:t>
      </w:r>
      <w:r w:rsidRPr="406119A4" w:rsidR="54E64CA1">
        <w:rPr>
          <w:rFonts w:cs="Calibri" w:cstheme="minorAscii"/>
          <w:color w:val="002060"/>
          <w:sz w:val="24"/>
          <w:szCs w:val="24"/>
        </w:rPr>
        <w:t>appropriate level</w:t>
      </w:r>
      <w:r w:rsidRPr="406119A4" w:rsidR="54E64CA1">
        <w:rPr>
          <w:rFonts w:cs="Calibri" w:cstheme="minorAscii"/>
          <w:color w:val="002060"/>
          <w:sz w:val="24"/>
          <w:szCs w:val="24"/>
        </w:rPr>
        <w:t xml:space="preserve">. Some children receive one-to-one tuition and </w:t>
      </w:r>
      <w:r w:rsidRPr="406119A4" w:rsidR="54E64CA1">
        <w:rPr>
          <w:rFonts w:cs="Calibri" w:cstheme="minorAscii"/>
          <w:color w:val="002060"/>
          <w:sz w:val="24"/>
          <w:szCs w:val="24"/>
        </w:rPr>
        <w:t>additional</w:t>
      </w:r>
      <w:r w:rsidRPr="406119A4" w:rsidR="54E64CA1">
        <w:rPr>
          <w:rFonts w:cs="Calibri" w:cstheme="minorAscii"/>
          <w:color w:val="002060"/>
          <w:sz w:val="24"/>
          <w:szCs w:val="24"/>
        </w:rPr>
        <w:t xml:space="preserve"> reading intervention provided by the Read, Write, Inc. </w:t>
      </w:r>
      <w:r w:rsidRPr="406119A4" w:rsidR="37E92001">
        <w:rPr>
          <w:rFonts w:cs="Calibri" w:cstheme="minorAscii"/>
          <w:color w:val="002060"/>
          <w:sz w:val="24"/>
          <w:szCs w:val="24"/>
        </w:rPr>
        <w:t>P</w:t>
      </w:r>
      <w:r w:rsidRPr="406119A4" w:rsidR="54E64CA1">
        <w:rPr>
          <w:rFonts w:cs="Calibri" w:cstheme="minorAscii"/>
          <w:color w:val="002060"/>
          <w:sz w:val="24"/>
          <w:szCs w:val="24"/>
        </w:rPr>
        <w:t>rogramme.</w:t>
      </w:r>
      <w:r w:rsidRPr="406119A4" w:rsidR="37E92001">
        <w:rPr>
          <w:rFonts w:cs="Calibri" w:cstheme="minorAscii"/>
          <w:color w:val="002060"/>
          <w:sz w:val="24"/>
          <w:szCs w:val="24"/>
        </w:rPr>
        <w:t xml:space="preserve"> </w:t>
      </w:r>
      <w:r w:rsidRPr="406119A4" w:rsidR="009250C3">
        <w:rPr>
          <w:rFonts w:cs="Calibri" w:cstheme="minorAscii"/>
          <w:color w:val="002060"/>
          <w:sz w:val="24"/>
          <w:szCs w:val="24"/>
        </w:rPr>
        <w:t xml:space="preserve">Children in Key Stage Two who are </w:t>
      </w:r>
      <w:r w:rsidRPr="406119A4" w:rsidR="008D4C86">
        <w:rPr>
          <w:rFonts w:cs="Calibri" w:cstheme="minorAscii"/>
          <w:color w:val="002060"/>
          <w:sz w:val="24"/>
          <w:szCs w:val="24"/>
        </w:rPr>
        <w:t xml:space="preserve">reading below </w:t>
      </w:r>
      <w:r w:rsidRPr="406119A4" w:rsidR="009250C3">
        <w:rPr>
          <w:rFonts w:cs="Calibri" w:cstheme="minorAscii"/>
          <w:color w:val="002060"/>
          <w:sz w:val="24"/>
          <w:szCs w:val="24"/>
        </w:rPr>
        <w:t>age-related expectations access</w:t>
      </w:r>
      <w:r w:rsidRPr="406119A4" w:rsidR="008D4C86">
        <w:rPr>
          <w:rFonts w:cs="Calibri" w:cstheme="minorAscii"/>
          <w:color w:val="002060"/>
          <w:sz w:val="24"/>
          <w:szCs w:val="24"/>
        </w:rPr>
        <w:t xml:space="preserve"> are supported through the Read, Write, Inc. Phonics programme if they are in Years 3 and 4, or the Read, Write, Inc. Fresh Start intervention programme if they are in Years 5 and 6. </w:t>
      </w:r>
    </w:p>
    <w:p w:rsidR="00C24FB2" w:rsidP="406119A4" w:rsidRDefault="00C24FB2" w14:paraId="78A84F03" w14:textId="33891C42">
      <w:pPr>
        <w:pStyle w:val="Normal"/>
        <w:spacing w:after="0" w:line="240" w:lineRule="auto"/>
        <w:ind w:left="0"/>
        <w:rPr>
          <w:rFonts w:cs="Calibri" w:cstheme="minorAscii"/>
          <w:color w:val="002060"/>
          <w:sz w:val="24"/>
          <w:szCs w:val="24"/>
        </w:rPr>
      </w:pPr>
    </w:p>
    <w:p w:rsidR="00C24FB2" w:rsidP="406119A4" w:rsidRDefault="00C24FB2" w14:paraId="0A5C120C" w14:textId="5E1B01E0">
      <w:pPr>
        <w:pStyle w:val="ListParagraph"/>
        <w:numPr>
          <w:ilvl w:val="0"/>
          <w:numId w:val="40"/>
        </w:numPr>
        <w:spacing w:after="0" w:line="240" w:lineRule="auto"/>
        <w:rPr>
          <w:rFonts w:cs="Calibri" w:cstheme="minorAscii"/>
          <w:color w:val="002060"/>
          <w:sz w:val="24"/>
          <w:szCs w:val="24"/>
        </w:rPr>
      </w:pPr>
      <w:r w:rsidRPr="406119A4" w:rsidR="009250C3">
        <w:rPr>
          <w:rFonts w:cs="Calibri" w:cstheme="minorAscii"/>
          <w:color w:val="002060"/>
          <w:sz w:val="24"/>
          <w:szCs w:val="24"/>
        </w:rPr>
        <w:t>Reading</w:t>
      </w:r>
      <w:r w:rsidRPr="406119A4" w:rsidR="70276ECE">
        <w:rPr>
          <w:rFonts w:cs="Calibri" w:cstheme="minorAscii"/>
          <w:color w:val="002060"/>
          <w:sz w:val="24"/>
          <w:szCs w:val="24"/>
        </w:rPr>
        <w:t>,</w:t>
      </w:r>
      <w:r w:rsidRPr="406119A4" w:rsidR="009250C3">
        <w:rPr>
          <w:rFonts w:cs="Calibri" w:cstheme="minorAscii"/>
          <w:color w:val="002060"/>
          <w:sz w:val="24"/>
          <w:szCs w:val="24"/>
        </w:rPr>
        <w:t xml:space="preserve"> and the enjoyment of a variety of text types</w:t>
      </w:r>
      <w:r w:rsidRPr="406119A4" w:rsidR="6E5D039F">
        <w:rPr>
          <w:rFonts w:cs="Calibri" w:cstheme="minorAscii"/>
          <w:color w:val="002060"/>
          <w:sz w:val="24"/>
          <w:szCs w:val="24"/>
        </w:rPr>
        <w:t>,</w:t>
      </w:r>
      <w:r w:rsidRPr="406119A4" w:rsidR="009250C3">
        <w:rPr>
          <w:rFonts w:cs="Calibri" w:cstheme="minorAscii"/>
          <w:color w:val="002060"/>
          <w:sz w:val="24"/>
          <w:szCs w:val="24"/>
        </w:rPr>
        <w:t xml:space="preserve"> is further encouraged in English lessons, where teachers teach using high</w:t>
      </w:r>
      <w:r w:rsidRPr="406119A4" w:rsidR="53314871">
        <w:rPr>
          <w:rFonts w:cs="Calibri" w:cstheme="minorAscii"/>
          <w:color w:val="002060"/>
          <w:sz w:val="24"/>
          <w:szCs w:val="24"/>
        </w:rPr>
        <w:t>-</w:t>
      </w:r>
      <w:r w:rsidRPr="406119A4" w:rsidR="009250C3">
        <w:rPr>
          <w:rFonts w:cs="Calibri" w:cstheme="minorAscii"/>
          <w:color w:val="002060"/>
          <w:sz w:val="24"/>
          <w:szCs w:val="24"/>
        </w:rPr>
        <w:t>quality texts from</w:t>
      </w:r>
      <w:r w:rsidRPr="406119A4" w:rsidR="2B0F9088">
        <w:rPr>
          <w:rFonts w:cs="Calibri" w:cstheme="minorAscii"/>
          <w:color w:val="002060"/>
          <w:sz w:val="24"/>
          <w:szCs w:val="24"/>
        </w:rPr>
        <w:t xml:space="preserve"> the </w:t>
      </w:r>
      <w:r w:rsidRPr="406119A4" w:rsidR="009250C3">
        <w:rPr>
          <w:rFonts w:cs="Calibri" w:cstheme="minorAscii"/>
          <w:color w:val="002060"/>
          <w:sz w:val="24"/>
          <w:szCs w:val="24"/>
        </w:rPr>
        <w:t xml:space="preserve">Texts </w:t>
      </w:r>
      <w:r w:rsidRPr="406119A4" w:rsidR="72B7B0E8">
        <w:rPr>
          <w:rFonts w:cs="Calibri" w:cstheme="minorAscii"/>
          <w:color w:val="002060"/>
          <w:sz w:val="24"/>
          <w:szCs w:val="24"/>
        </w:rPr>
        <w:t>T</w:t>
      </w:r>
      <w:r w:rsidRPr="406119A4" w:rsidR="009250C3">
        <w:rPr>
          <w:rFonts w:cs="Calibri" w:cstheme="minorAscii"/>
          <w:color w:val="002060"/>
          <w:sz w:val="24"/>
          <w:szCs w:val="24"/>
        </w:rPr>
        <w:t>hat Teach</w:t>
      </w:r>
      <w:r w:rsidRPr="406119A4" w:rsidR="65E2F93B">
        <w:rPr>
          <w:rFonts w:cs="Calibri" w:cstheme="minorAscii"/>
          <w:color w:val="002060"/>
          <w:sz w:val="24"/>
          <w:szCs w:val="24"/>
        </w:rPr>
        <w:t xml:space="preserve"> programme</w:t>
      </w:r>
      <w:r w:rsidRPr="406119A4" w:rsidR="009250C3">
        <w:rPr>
          <w:rFonts w:cs="Calibri" w:cstheme="minorAscii"/>
          <w:color w:val="002060"/>
          <w:sz w:val="24"/>
          <w:szCs w:val="24"/>
        </w:rPr>
        <w:t>.</w:t>
      </w:r>
      <w:r w:rsidRPr="406119A4" w:rsidR="408C36FE">
        <w:rPr>
          <w:rFonts w:cs="Calibri" w:cstheme="minorAscii"/>
          <w:color w:val="002060"/>
          <w:sz w:val="24"/>
          <w:szCs w:val="24"/>
        </w:rPr>
        <w:t xml:space="preserve"> The h</w:t>
      </w:r>
      <w:r w:rsidRPr="406119A4" w:rsidR="009250C3">
        <w:rPr>
          <w:rFonts w:cs="Calibri" w:cstheme="minorAscii"/>
          <w:color w:val="002060"/>
          <w:sz w:val="24"/>
          <w:szCs w:val="24"/>
        </w:rPr>
        <w:t>igh</w:t>
      </w:r>
      <w:r w:rsidRPr="406119A4" w:rsidR="008D4C86">
        <w:rPr>
          <w:rFonts w:cs="Calibri" w:cstheme="minorAscii"/>
          <w:color w:val="002060"/>
          <w:sz w:val="24"/>
          <w:szCs w:val="24"/>
        </w:rPr>
        <w:t>-</w:t>
      </w:r>
      <w:r w:rsidRPr="406119A4" w:rsidR="009250C3">
        <w:rPr>
          <w:rFonts w:cs="Calibri" w:cstheme="minorAscii"/>
          <w:color w:val="002060"/>
          <w:sz w:val="24"/>
          <w:szCs w:val="24"/>
        </w:rPr>
        <w:t>quality texts</w:t>
      </w:r>
      <w:bookmarkStart w:name="_GoBack" w:id="0"/>
      <w:bookmarkEnd w:id="0"/>
      <w:r w:rsidRPr="406119A4" w:rsidR="00C24FB2">
        <w:rPr>
          <w:rFonts w:cs="Calibri" w:cstheme="minorAscii"/>
          <w:color w:val="002060"/>
          <w:sz w:val="24"/>
          <w:szCs w:val="24"/>
        </w:rPr>
        <w:t xml:space="preserve"> used</w:t>
      </w:r>
      <w:r w:rsidRPr="406119A4" w:rsidR="009250C3">
        <w:rPr>
          <w:rFonts w:cs="Calibri" w:cstheme="minorAscii"/>
          <w:color w:val="002060"/>
          <w:sz w:val="24"/>
          <w:szCs w:val="24"/>
        </w:rPr>
        <w:t xml:space="preserve"> in English</w:t>
      </w:r>
      <w:r w:rsidRPr="406119A4" w:rsidR="00C24FB2">
        <w:rPr>
          <w:rFonts w:cs="Calibri" w:cstheme="minorAscii"/>
          <w:color w:val="002060"/>
          <w:sz w:val="24"/>
          <w:szCs w:val="24"/>
        </w:rPr>
        <w:t xml:space="preserve"> lessons</w:t>
      </w:r>
      <w:r w:rsidRPr="406119A4" w:rsidR="76FCCDDC">
        <w:rPr>
          <w:rFonts w:cs="Calibri" w:cstheme="minorAscii"/>
          <w:color w:val="002060"/>
          <w:sz w:val="24"/>
          <w:szCs w:val="24"/>
        </w:rPr>
        <w:t xml:space="preserve"> </w:t>
      </w:r>
      <w:r w:rsidRPr="406119A4" w:rsidR="00C24FB2">
        <w:rPr>
          <w:rFonts w:cs="Calibri" w:cstheme="minorAscii"/>
          <w:color w:val="002060"/>
          <w:sz w:val="24"/>
          <w:szCs w:val="24"/>
        </w:rPr>
        <w:t>allow</w:t>
      </w:r>
      <w:r w:rsidRPr="406119A4" w:rsidR="009250C3">
        <w:rPr>
          <w:rFonts w:cs="Calibri" w:cstheme="minorAscii"/>
          <w:color w:val="002060"/>
          <w:sz w:val="24"/>
          <w:szCs w:val="24"/>
        </w:rPr>
        <w:t xml:space="preserve"> children </w:t>
      </w:r>
      <w:r w:rsidRPr="406119A4" w:rsidR="00C24FB2">
        <w:rPr>
          <w:rFonts w:cs="Calibri" w:cstheme="minorAscii"/>
          <w:color w:val="002060"/>
          <w:sz w:val="24"/>
          <w:szCs w:val="24"/>
        </w:rPr>
        <w:t xml:space="preserve">to </w:t>
      </w:r>
      <w:r w:rsidRPr="406119A4" w:rsidR="009250C3">
        <w:rPr>
          <w:rFonts w:cs="Calibri" w:cstheme="minorAscii"/>
          <w:color w:val="002060"/>
          <w:sz w:val="24"/>
          <w:szCs w:val="24"/>
        </w:rPr>
        <w:t>explore and learn text features, language patterns</w:t>
      </w:r>
      <w:r w:rsidRPr="406119A4" w:rsidR="65E55A4E">
        <w:rPr>
          <w:rFonts w:cs="Calibri" w:cstheme="minorAscii"/>
          <w:color w:val="002060"/>
          <w:sz w:val="24"/>
          <w:szCs w:val="24"/>
        </w:rPr>
        <w:t xml:space="preserve">, and </w:t>
      </w:r>
      <w:r w:rsidRPr="406119A4" w:rsidR="009250C3">
        <w:rPr>
          <w:rFonts w:cs="Calibri" w:cstheme="minorAscii"/>
          <w:color w:val="002060"/>
          <w:sz w:val="24"/>
          <w:szCs w:val="24"/>
        </w:rPr>
        <w:t>word curiosity and word consciousness as part of their vocabulary acquisition</w:t>
      </w:r>
      <w:r w:rsidRPr="406119A4" w:rsidR="009250C3">
        <w:rPr>
          <w:rFonts w:cs="Calibri" w:cstheme="minorAscii"/>
          <w:color w:val="002060"/>
          <w:sz w:val="24"/>
          <w:szCs w:val="24"/>
        </w:rPr>
        <w:t xml:space="preserve">.  </w:t>
      </w:r>
    </w:p>
    <w:p w:rsidR="406119A4" w:rsidP="406119A4" w:rsidRDefault="406119A4" w14:paraId="78FF40E5" w14:textId="02371A8D">
      <w:pPr>
        <w:pStyle w:val="Normal"/>
        <w:spacing w:after="0" w:line="240" w:lineRule="auto"/>
        <w:ind w:left="0"/>
        <w:rPr>
          <w:rFonts w:cs="Calibri" w:cstheme="minorAscii"/>
          <w:color w:val="002060"/>
          <w:sz w:val="24"/>
          <w:szCs w:val="24"/>
        </w:rPr>
      </w:pPr>
    </w:p>
    <w:p w:rsidR="00C24FB2" w:rsidP="406119A4" w:rsidRDefault="009250C3" w14:paraId="5781D79A" w14:textId="63F25764">
      <w:pPr>
        <w:pStyle w:val="ListParagraph"/>
        <w:numPr>
          <w:ilvl w:val="0"/>
          <w:numId w:val="35"/>
        </w:numPr>
        <w:spacing w:after="0" w:line="240" w:lineRule="auto"/>
        <w:rPr>
          <w:rFonts w:cs="Calibri" w:cstheme="minorAscii"/>
          <w:color w:val="002060"/>
          <w:sz w:val="24"/>
          <w:szCs w:val="24"/>
        </w:rPr>
      </w:pPr>
      <w:r w:rsidRPr="4DE3B59D" w:rsidR="009250C3">
        <w:rPr>
          <w:rFonts w:cs="Calibri" w:cstheme="minorAscii"/>
          <w:color w:val="002060"/>
          <w:sz w:val="24"/>
          <w:szCs w:val="24"/>
        </w:rPr>
        <w:t xml:space="preserve">Children’s love of books and their enjoyment of reading is promoted and encouraged through the </w:t>
      </w:r>
      <w:r w:rsidRPr="4DE3B59D" w:rsidR="1926C2B0">
        <w:rPr>
          <w:rFonts w:cs="Calibri" w:cstheme="minorAscii"/>
          <w:color w:val="002060"/>
          <w:sz w:val="24"/>
          <w:szCs w:val="24"/>
        </w:rPr>
        <w:t>regular</w:t>
      </w:r>
      <w:r w:rsidRPr="4DE3B59D" w:rsidR="009250C3">
        <w:rPr>
          <w:rFonts w:cs="Calibri" w:cstheme="minorAscii"/>
          <w:color w:val="002060"/>
          <w:sz w:val="24"/>
          <w:szCs w:val="24"/>
        </w:rPr>
        <w:t xml:space="preserve"> Scholastic Book Fair, where children </w:t>
      </w:r>
      <w:r w:rsidRPr="4DE3B59D" w:rsidR="7DD22CEA">
        <w:rPr>
          <w:rFonts w:cs="Calibri" w:cstheme="minorAscii"/>
          <w:color w:val="002060"/>
          <w:sz w:val="24"/>
          <w:szCs w:val="24"/>
        </w:rPr>
        <w:t>can</w:t>
      </w:r>
      <w:r w:rsidRPr="4DE3B59D" w:rsidR="009250C3">
        <w:rPr>
          <w:rFonts w:cs="Calibri" w:cstheme="minorAscii"/>
          <w:color w:val="002060"/>
          <w:sz w:val="24"/>
          <w:szCs w:val="24"/>
        </w:rPr>
        <w:t xml:space="preserve"> browse an</w:t>
      </w:r>
      <w:r w:rsidRPr="4DE3B59D" w:rsidR="009250C3">
        <w:rPr>
          <w:rFonts w:cs="Calibri" w:cstheme="minorAscii"/>
          <w:color w:val="002060"/>
          <w:sz w:val="24"/>
          <w:szCs w:val="24"/>
        </w:rPr>
        <w:t xml:space="preserve">d </w:t>
      </w:r>
      <w:r w:rsidRPr="4DE3B59D" w:rsidR="009250C3">
        <w:rPr>
          <w:rFonts w:cs="Calibri" w:cstheme="minorAscii"/>
          <w:color w:val="002060"/>
          <w:sz w:val="24"/>
          <w:szCs w:val="24"/>
        </w:rPr>
        <w:t>purcha</w:t>
      </w:r>
      <w:r w:rsidRPr="4DE3B59D" w:rsidR="009250C3">
        <w:rPr>
          <w:rFonts w:cs="Calibri" w:cstheme="minorAscii"/>
          <w:color w:val="002060"/>
          <w:sz w:val="24"/>
          <w:szCs w:val="24"/>
        </w:rPr>
        <w:t>se</w:t>
      </w:r>
      <w:r w:rsidRPr="4DE3B59D" w:rsidR="009250C3">
        <w:rPr>
          <w:rFonts w:cs="Calibri" w:cstheme="minorAscii"/>
          <w:color w:val="002060"/>
          <w:sz w:val="24"/>
          <w:szCs w:val="24"/>
        </w:rPr>
        <w:t xml:space="preserve"> new books and earn rewards for the school t</w:t>
      </w:r>
      <w:r w:rsidRPr="4DE3B59D" w:rsidR="009250C3">
        <w:rPr>
          <w:rFonts w:cs="Calibri" w:cstheme="minorAscii"/>
          <w:color w:val="002060"/>
          <w:sz w:val="24"/>
          <w:szCs w:val="24"/>
        </w:rPr>
        <w:t xml:space="preserve">o </w:t>
      </w:r>
      <w:r w:rsidRPr="4DE3B59D" w:rsidR="009250C3">
        <w:rPr>
          <w:rFonts w:cs="Calibri" w:cstheme="minorAscii"/>
          <w:color w:val="002060"/>
          <w:sz w:val="24"/>
          <w:szCs w:val="24"/>
        </w:rPr>
        <w:t>purcha</w:t>
      </w:r>
      <w:r w:rsidRPr="4DE3B59D" w:rsidR="009250C3">
        <w:rPr>
          <w:rFonts w:cs="Calibri" w:cstheme="minorAscii"/>
          <w:color w:val="002060"/>
          <w:sz w:val="24"/>
          <w:szCs w:val="24"/>
        </w:rPr>
        <w:t>se</w:t>
      </w:r>
      <w:r w:rsidRPr="4DE3B59D" w:rsidR="009250C3">
        <w:rPr>
          <w:rFonts w:cs="Calibri" w:cstheme="minorAscii"/>
          <w:color w:val="002060"/>
          <w:sz w:val="24"/>
          <w:szCs w:val="24"/>
        </w:rPr>
        <w:t xml:space="preserve"> new and engaging texts for the</w:t>
      </w:r>
      <w:r w:rsidRPr="4DE3B59D" w:rsidR="1A67C13F">
        <w:rPr>
          <w:rFonts w:cs="Calibri" w:cstheme="minorAscii"/>
          <w:color w:val="002060"/>
          <w:sz w:val="24"/>
          <w:szCs w:val="24"/>
        </w:rPr>
        <w:t xml:space="preserve"> school </w:t>
      </w:r>
      <w:r w:rsidRPr="4DE3B59D" w:rsidR="009250C3">
        <w:rPr>
          <w:rFonts w:cs="Calibri" w:cstheme="minorAscii"/>
          <w:color w:val="002060"/>
          <w:sz w:val="24"/>
          <w:szCs w:val="24"/>
        </w:rPr>
        <w:t>library.</w:t>
      </w:r>
    </w:p>
    <w:p w:rsidR="406119A4" w:rsidP="406119A4" w:rsidRDefault="406119A4" w14:paraId="59C8EC49" w14:textId="59209091">
      <w:pPr>
        <w:pStyle w:val="Normal"/>
        <w:spacing w:after="0" w:line="240" w:lineRule="auto"/>
        <w:ind w:left="0"/>
        <w:rPr>
          <w:rFonts w:cs="Calibri" w:cstheme="minorAscii"/>
          <w:color w:val="002060"/>
          <w:sz w:val="24"/>
          <w:szCs w:val="24"/>
        </w:rPr>
      </w:pPr>
    </w:p>
    <w:p w:rsidRPr="00C24FB2" w:rsidR="009250C3" w:rsidP="406119A4" w:rsidRDefault="009250C3" w14:paraId="04359CE8" w14:textId="3EF2F129">
      <w:pPr>
        <w:pStyle w:val="ListParagraph"/>
        <w:numPr>
          <w:ilvl w:val="0"/>
          <w:numId w:val="35"/>
        </w:numPr>
        <w:spacing w:after="0" w:line="240" w:lineRule="auto"/>
        <w:rPr>
          <w:rFonts w:cs="Calibri" w:cstheme="minorAscii"/>
          <w:color w:val="002060"/>
          <w:sz w:val="24"/>
          <w:szCs w:val="24"/>
        </w:rPr>
      </w:pPr>
      <w:r w:rsidRPr="406119A4" w:rsidR="009250C3">
        <w:rPr>
          <w:rFonts w:cs="Calibri" w:cstheme="minorAscii"/>
          <w:color w:val="002060"/>
          <w:sz w:val="24"/>
          <w:szCs w:val="24"/>
        </w:rPr>
        <w:t xml:space="preserve">The children at Heathcoat Primary School also enjoy the annual World Book Day celebrations, where </w:t>
      </w:r>
      <w:r w:rsidRPr="406119A4" w:rsidR="5D6C1EC0">
        <w:rPr>
          <w:rFonts w:cs="Calibri" w:cstheme="minorAscii"/>
          <w:color w:val="002060"/>
          <w:sz w:val="24"/>
          <w:szCs w:val="24"/>
        </w:rPr>
        <w:t>they</w:t>
      </w:r>
      <w:r w:rsidRPr="406119A4" w:rsidR="009250C3">
        <w:rPr>
          <w:rFonts w:cs="Calibri" w:cstheme="minorAscii"/>
          <w:color w:val="002060"/>
          <w:sz w:val="24"/>
          <w:szCs w:val="24"/>
        </w:rPr>
        <w:t xml:space="preserve"> dress-up as their favourite story character and share their favourite books.</w:t>
      </w:r>
    </w:p>
    <w:p w:rsidRPr="00C24FB2" w:rsidR="009250C3" w:rsidP="406119A4" w:rsidRDefault="009250C3" w14:paraId="4987258A" w14:textId="2E9224CC">
      <w:pPr>
        <w:pStyle w:val="Normal"/>
        <w:spacing w:after="0" w:line="240" w:lineRule="auto"/>
        <w:ind w:left="0"/>
        <w:rPr>
          <w:rFonts w:cs="Calibri" w:cstheme="minorAscii"/>
          <w:color w:val="002060"/>
          <w:sz w:val="24"/>
          <w:szCs w:val="24"/>
        </w:rPr>
      </w:pPr>
      <w:r w:rsidRPr="406119A4" w:rsidR="009250C3">
        <w:rPr>
          <w:rFonts w:cs="Calibri" w:cstheme="minorAscii"/>
          <w:color w:val="002060"/>
          <w:sz w:val="24"/>
          <w:szCs w:val="24"/>
        </w:rPr>
        <w:t xml:space="preserve"> </w:t>
      </w:r>
    </w:p>
    <w:p w:rsidR="022D7D30" w:rsidP="406119A4" w:rsidRDefault="022D7D30" w14:paraId="57BD3082" w14:textId="0D31ED2D">
      <w:pPr>
        <w:pStyle w:val="ListParagraph"/>
        <w:numPr>
          <w:ilvl w:val="0"/>
          <w:numId w:val="35"/>
        </w:numPr>
        <w:spacing w:after="0" w:line="240" w:lineRule="auto"/>
        <w:rPr>
          <w:rFonts w:cs="Calibri" w:cstheme="minorAscii"/>
          <w:color w:val="002060"/>
          <w:sz w:val="24"/>
          <w:szCs w:val="24"/>
        </w:rPr>
      </w:pPr>
      <w:r w:rsidRPr="406119A4" w:rsidR="022D7D30">
        <w:rPr>
          <w:rFonts w:cs="Calibri" w:cstheme="minorAscii"/>
          <w:color w:val="002060"/>
          <w:sz w:val="24"/>
          <w:szCs w:val="24"/>
        </w:rPr>
        <w:t xml:space="preserve">The children at Heathcoat Primary enjoy </w:t>
      </w:r>
      <w:r w:rsidRPr="406119A4" w:rsidR="022D7D30">
        <w:rPr>
          <w:rFonts w:cs="Calibri" w:cstheme="minorAscii"/>
          <w:color w:val="002060"/>
          <w:sz w:val="24"/>
          <w:szCs w:val="24"/>
        </w:rPr>
        <w:t>participating</w:t>
      </w:r>
      <w:r w:rsidRPr="406119A4" w:rsidR="022D7D30">
        <w:rPr>
          <w:rFonts w:cs="Calibri" w:cstheme="minorAscii"/>
          <w:color w:val="002060"/>
          <w:sz w:val="24"/>
          <w:szCs w:val="24"/>
        </w:rPr>
        <w:t xml:space="preserve"> in the national Summer Reading Challenge, </w:t>
      </w:r>
      <w:r w:rsidRPr="406119A4" w:rsidR="2B07785F">
        <w:rPr>
          <w:rFonts w:cs="Calibri" w:cstheme="minorAscii"/>
          <w:color w:val="002060"/>
          <w:sz w:val="24"/>
          <w:szCs w:val="24"/>
        </w:rPr>
        <w:t xml:space="preserve">produced by the Reading </w:t>
      </w:r>
      <w:r w:rsidRPr="406119A4" w:rsidR="2B07785F">
        <w:rPr>
          <w:rFonts w:cs="Calibri" w:cstheme="minorAscii"/>
          <w:color w:val="002060"/>
          <w:sz w:val="24"/>
          <w:szCs w:val="24"/>
        </w:rPr>
        <w:t>Agency</w:t>
      </w:r>
      <w:r w:rsidRPr="406119A4" w:rsidR="2B07785F">
        <w:rPr>
          <w:rFonts w:cs="Calibri" w:cstheme="minorAscii"/>
          <w:color w:val="002060"/>
          <w:sz w:val="24"/>
          <w:szCs w:val="24"/>
        </w:rPr>
        <w:t xml:space="preserve"> and delivered in partnership with Tiverton Library. </w:t>
      </w:r>
    </w:p>
    <w:p w:rsidRPr="00C24FB2" w:rsidR="00136A05" w:rsidP="5EE65AED" w:rsidRDefault="00136A05" w14:paraId="18D61F6C" w14:textId="1440C164">
      <w:pPr>
        <w:spacing w:after="0" w:line="240" w:lineRule="auto"/>
        <w:rPr>
          <w:rStyle w:val="normaltextrun"/>
          <w:rFonts w:cstheme="minorHAnsi"/>
          <w:b/>
          <w:bCs/>
          <w:color w:val="002060"/>
          <w:sz w:val="28"/>
          <w:szCs w:val="28"/>
          <w:u w:val="single"/>
        </w:rPr>
      </w:pPr>
    </w:p>
    <w:p w:rsidRPr="00C24FB2" w:rsidR="00A05F63" w:rsidP="406119A4" w:rsidRDefault="00A05F63" w14:paraId="5F0351C3" w14:textId="3C30ED6C">
      <w:pPr>
        <w:pStyle w:val="paragraph"/>
        <w:spacing w:before="0" w:beforeAutospacing="off" w:after="0" w:afterAutospacing="off"/>
        <w:textAlignment w:val="baseline"/>
        <w:rPr>
          <w:rFonts w:ascii="Calibri" w:hAnsi="Calibri" w:cs="Calibri" w:asciiTheme="minorAscii" w:hAnsiTheme="minorAscii" w:cstheme="minorAscii"/>
          <w:b w:val="1"/>
          <w:bCs w:val="1"/>
          <w:color w:val="002060"/>
          <w:sz w:val="28"/>
          <w:szCs w:val="28"/>
          <w:u w:val="single"/>
        </w:rPr>
      </w:pPr>
      <w:r w:rsidRPr="406119A4" w:rsidR="00A05F63">
        <w:rPr>
          <w:rStyle w:val="eop"/>
          <w:rFonts w:ascii="Calibri" w:hAnsi="Calibri" w:cs="Calibri" w:asciiTheme="minorAscii" w:hAnsiTheme="minorAscii" w:cstheme="minorAscii"/>
          <w:b w:val="1"/>
          <w:bCs w:val="1"/>
          <w:color w:val="002060"/>
          <w:sz w:val="28"/>
          <w:szCs w:val="28"/>
          <w:u w:val="single"/>
        </w:rPr>
        <w:t>Impact</w:t>
      </w:r>
    </w:p>
    <w:p w:rsidRPr="00C24FB2" w:rsidR="00136A05" w:rsidP="14A18FEE" w:rsidRDefault="00136A05" w14:paraId="16014E26" w14:textId="77777777">
      <w:pPr>
        <w:rPr>
          <w:rFonts w:eastAsiaTheme="minorEastAsia" w:cstheme="minorHAnsi"/>
          <w:color w:val="002060"/>
          <w:sz w:val="24"/>
          <w:szCs w:val="24"/>
        </w:rPr>
      </w:pPr>
    </w:p>
    <w:p w:rsidR="00C24FB2" w:rsidP="01B979C0" w:rsidRDefault="00D91E9F" w14:paraId="0783AF2F" w14:textId="694D7A63">
      <w:pPr>
        <w:spacing w:after="0" w:line="240" w:lineRule="auto"/>
        <w:rPr>
          <w:color w:val="002060"/>
          <w:sz w:val="24"/>
          <w:szCs w:val="24"/>
        </w:rPr>
      </w:pPr>
      <w:r w:rsidRPr="406119A4" w:rsidR="00D91E9F">
        <w:rPr>
          <w:color w:val="002060"/>
          <w:sz w:val="24"/>
          <w:szCs w:val="24"/>
        </w:rPr>
        <w:t>Children at H</w:t>
      </w:r>
      <w:r w:rsidRPr="406119A4" w:rsidR="5D3D1437">
        <w:rPr>
          <w:color w:val="002060"/>
          <w:sz w:val="24"/>
          <w:szCs w:val="24"/>
        </w:rPr>
        <w:t xml:space="preserve">eathcoat </w:t>
      </w:r>
      <w:r w:rsidRPr="406119A4" w:rsidR="00D91E9F">
        <w:rPr>
          <w:color w:val="002060"/>
          <w:sz w:val="24"/>
          <w:szCs w:val="24"/>
        </w:rPr>
        <w:t>P</w:t>
      </w:r>
      <w:r w:rsidRPr="406119A4" w:rsidR="0859CBC9">
        <w:rPr>
          <w:color w:val="002060"/>
          <w:sz w:val="24"/>
          <w:szCs w:val="24"/>
        </w:rPr>
        <w:t xml:space="preserve">rimary </w:t>
      </w:r>
      <w:r w:rsidRPr="406119A4" w:rsidR="00D91E9F">
        <w:rPr>
          <w:color w:val="002060"/>
          <w:sz w:val="24"/>
          <w:szCs w:val="24"/>
        </w:rPr>
        <w:t>S</w:t>
      </w:r>
      <w:r w:rsidRPr="406119A4" w:rsidR="17210648">
        <w:rPr>
          <w:color w:val="002060"/>
          <w:sz w:val="24"/>
          <w:szCs w:val="24"/>
        </w:rPr>
        <w:t>chool</w:t>
      </w:r>
      <w:r w:rsidRPr="406119A4" w:rsidR="00C24FB2">
        <w:rPr>
          <w:color w:val="002060"/>
          <w:sz w:val="24"/>
          <w:szCs w:val="24"/>
        </w:rPr>
        <w:t>:</w:t>
      </w:r>
    </w:p>
    <w:p w:rsidR="406119A4" w:rsidP="406119A4" w:rsidRDefault="406119A4" w14:paraId="3D83AD0C" w14:textId="4E64CCD7">
      <w:pPr>
        <w:pStyle w:val="Normal"/>
        <w:spacing w:after="0" w:line="240" w:lineRule="auto"/>
        <w:rPr>
          <w:color w:val="002060"/>
          <w:sz w:val="24"/>
          <w:szCs w:val="24"/>
        </w:rPr>
      </w:pPr>
    </w:p>
    <w:p w:rsidR="00C24FB2" w:rsidP="01B979C0" w:rsidRDefault="6C2E0B60" w14:paraId="565E0CC5" w14:textId="18CCA498">
      <w:pPr>
        <w:pStyle w:val="ListParagraph"/>
        <w:numPr>
          <w:ilvl w:val="0"/>
          <w:numId w:val="35"/>
        </w:numPr>
        <w:spacing w:after="0" w:line="240" w:lineRule="auto"/>
        <w:rPr>
          <w:color w:val="002060"/>
          <w:sz w:val="24"/>
          <w:szCs w:val="24"/>
        </w:rPr>
      </w:pPr>
      <w:r w:rsidRPr="406119A4" w:rsidR="6C2E0B60">
        <w:rPr>
          <w:color w:val="002060"/>
          <w:sz w:val="24"/>
          <w:szCs w:val="24"/>
        </w:rPr>
        <w:t>B</w:t>
      </w:r>
      <w:r w:rsidRPr="406119A4" w:rsidR="00C24FB2">
        <w:rPr>
          <w:color w:val="002060"/>
          <w:sz w:val="24"/>
          <w:szCs w:val="24"/>
        </w:rPr>
        <w:t xml:space="preserve">ecome confident and enthusiastic readers who </w:t>
      </w:r>
      <w:r w:rsidRPr="406119A4" w:rsidR="009250C3">
        <w:rPr>
          <w:color w:val="002060"/>
          <w:sz w:val="24"/>
          <w:szCs w:val="24"/>
        </w:rPr>
        <w:t xml:space="preserve">enjoy listening to a range of stories, poems and non-fiction texts as they develop their breadth of reading experiences. </w:t>
      </w:r>
    </w:p>
    <w:p w:rsidR="00C24FB2" w:rsidP="01B979C0" w:rsidRDefault="12327FDC" w14:paraId="28BE786E" w14:textId="6CE4688B">
      <w:pPr>
        <w:pStyle w:val="ListParagraph"/>
        <w:numPr>
          <w:ilvl w:val="0"/>
          <w:numId w:val="35"/>
        </w:numPr>
        <w:spacing w:after="0" w:line="240" w:lineRule="auto"/>
        <w:rPr>
          <w:color w:val="002060"/>
          <w:sz w:val="24"/>
          <w:szCs w:val="24"/>
        </w:rPr>
      </w:pPr>
      <w:r w:rsidRPr="406119A4" w:rsidR="12327FDC">
        <w:rPr>
          <w:color w:val="002060"/>
          <w:sz w:val="24"/>
          <w:szCs w:val="24"/>
        </w:rPr>
        <w:t>M</w:t>
      </w:r>
      <w:r w:rsidRPr="406119A4" w:rsidR="009250C3">
        <w:rPr>
          <w:color w:val="002060"/>
          <w:sz w:val="24"/>
          <w:szCs w:val="24"/>
        </w:rPr>
        <w:t xml:space="preserve">ake good progress in their reading and comprehension of texts, regardless of their background, needs and ability. </w:t>
      </w:r>
    </w:p>
    <w:p w:rsidR="0070360F" w:rsidP="01B979C0" w:rsidRDefault="7F26CFF6" w14:paraId="1CDDA8D0" w14:textId="398575D4">
      <w:pPr>
        <w:pStyle w:val="ListParagraph"/>
        <w:numPr>
          <w:ilvl w:val="0"/>
          <w:numId w:val="35"/>
        </w:numPr>
        <w:spacing w:after="0" w:line="240" w:lineRule="auto"/>
        <w:rPr>
          <w:color w:val="002060"/>
          <w:sz w:val="24"/>
          <w:szCs w:val="24"/>
        </w:rPr>
      </w:pPr>
      <w:r w:rsidRPr="406119A4" w:rsidR="7F26CFF6">
        <w:rPr>
          <w:color w:val="002060"/>
          <w:sz w:val="24"/>
          <w:szCs w:val="24"/>
        </w:rPr>
        <w:t>R</w:t>
      </w:r>
      <w:r w:rsidRPr="406119A4" w:rsidR="00C24FB2">
        <w:rPr>
          <w:color w:val="002060"/>
          <w:sz w:val="24"/>
          <w:szCs w:val="24"/>
        </w:rPr>
        <w:t>ead</w:t>
      </w:r>
      <w:r w:rsidRPr="406119A4" w:rsidR="009250C3">
        <w:rPr>
          <w:color w:val="002060"/>
          <w:sz w:val="24"/>
          <w:szCs w:val="24"/>
        </w:rPr>
        <w:t xml:space="preserve"> willingly for both pleasure and information.</w:t>
      </w:r>
    </w:p>
    <w:p w:rsidR="00D91E9F" w:rsidP="01B979C0" w:rsidRDefault="2F8DFE8E" w14:paraId="2356A063" w14:textId="09785EF3">
      <w:pPr>
        <w:pStyle w:val="ListParagraph"/>
        <w:numPr>
          <w:ilvl w:val="0"/>
          <w:numId w:val="35"/>
        </w:numPr>
        <w:spacing w:after="0" w:line="240" w:lineRule="auto"/>
        <w:rPr>
          <w:color w:val="002060"/>
          <w:sz w:val="24"/>
          <w:szCs w:val="24"/>
        </w:rPr>
      </w:pPr>
      <w:r w:rsidRPr="406119A4" w:rsidR="2F8DFE8E">
        <w:rPr>
          <w:color w:val="002060"/>
          <w:sz w:val="24"/>
          <w:szCs w:val="24"/>
        </w:rPr>
        <w:t>M</w:t>
      </w:r>
      <w:r w:rsidRPr="406119A4" w:rsidR="00D91E9F">
        <w:rPr>
          <w:color w:val="002060"/>
          <w:sz w:val="24"/>
          <w:szCs w:val="24"/>
        </w:rPr>
        <w:t>ake informed book choices for different purposes</w:t>
      </w:r>
      <w:r w:rsidRPr="406119A4" w:rsidR="1FD2EE97">
        <w:rPr>
          <w:color w:val="002060"/>
          <w:sz w:val="24"/>
          <w:szCs w:val="24"/>
        </w:rPr>
        <w:t xml:space="preserve">. For example, </w:t>
      </w:r>
      <w:r w:rsidRPr="406119A4" w:rsidR="7F25612F">
        <w:rPr>
          <w:color w:val="002060"/>
          <w:sz w:val="24"/>
          <w:szCs w:val="24"/>
        </w:rPr>
        <w:t xml:space="preserve">for enjoyment, for relaxation, </w:t>
      </w:r>
      <w:r w:rsidRPr="406119A4" w:rsidR="00D91E9F">
        <w:rPr>
          <w:color w:val="002060"/>
          <w:sz w:val="24"/>
          <w:szCs w:val="24"/>
        </w:rPr>
        <w:t>to challenge, to find information</w:t>
      </w:r>
      <w:r w:rsidRPr="406119A4" w:rsidR="43ACAAA3">
        <w:rPr>
          <w:color w:val="002060"/>
          <w:sz w:val="24"/>
          <w:szCs w:val="24"/>
        </w:rPr>
        <w:t xml:space="preserve"> </w:t>
      </w:r>
      <w:r w:rsidRPr="406119A4" w:rsidR="035DDD1F">
        <w:rPr>
          <w:color w:val="002060"/>
          <w:sz w:val="24"/>
          <w:szCs w:val="24"/>
        </w:rPr>
        <w:t xml:space="preserve">and </w:t>
      </w:r>
      <w:r w:rsidRPr="406119A4" w:rsidR="00D91E9F">
        <w:rPr>
          <w:color w:val="002060"/>
          <w:sz w:val="24"/>
          <w:szCs w:val="24"/>
        </w:rPr>
        <w:t>for phonics</w:t>
      </w:r>
      <w:r w:rsidRPr="406119A4" w:rsidR="4B37735B">
        <w:rPr>
          <w:color w:val="002060"/>
          <w:sz w:val="24"/>
          <w:szCs w:val="24"/>
        </w:rPr>
        <w:t xml:space="preserve"> practice</w:t>
      </w:r>
      <w:r w:rsidRPr="406119A4" w:rsidR="01757C97">
        <w:rPr>
          <w:color w:val="002060"/>
          <w:sz w:val="24"/>
          <w:szCs w:val="24"/>
        </w:rPr>
        <w:t xml:space="preserve">. </w:t>
      </w:r>
    </w:p>
    <w:p w:rsidRPr="00C24FB2" w:rsidR="009250C3" w:rsidP="01B979C0" w:rsidRDefault="01757C97" w14:paraId="308525DF" w14:textId="1C692F9B">
      <w:pPr>
        <w:pStyle w:val="ListParagraph"/>
        <w:numPr>
          <w:ilvl w:val="0"/>
          <w:numId w:val="35"/>
        </w:numPr>
        <w:spacing w:after="0" w:line="240" w:lineRule="auto"/>
        <w:rPr>
          <w:color w:val="002060"/>
          <w:sz w:val="24"/>
          <w:szCs w:val="24"/>
        </w:rPr>
      </w:pPr>
      <w:r w:rsidRPr="406119A4" w:rsidR="01757C97">
        <w:rPr>
          <w:color w:val="002060"/>
          <w:sz w:val="24"/>
          <w:szCs w:val="24"/>
        </w:rPr>
        <w:t>A</w:t>
      </w:r>
      <w:r w:rsidRPr="406119A4" w:rsidR="0070360F">
        <w:rPr>
          <w:color w:val="002060"/>
          <w:sz w:val="24"/>
          <w:szCs w:val="24"/>
        </w:rPr>
        <w:t xml:space="preserve">chieve good levels of attainment on statutory assessments </w:t>
      </w:r>
      <w:r w:rsidRPr="406119A4" w:rsidR="009250C3">
        <w:rPr>
          <w:color w:val="002060"/>
          <w:sz w:val="24"/>
          <w:szCs w:val="24"/>
        </w:rPr>
        <w:t>including the Phonics Screening Check in Year 1 and the Standard Assessment Tests in Year</w:t>
      </w:r>
      <w:r w:rsidRPr="406119A4" w:rsidR="16920FF1">
        <w:rPr>
          <w:color w:val="002060"/>
          <w:sz w:val="24"/>
          <w:szCs w:val="24"/>
        </w:rPr>
        <w:t xml:space="preserve"> </w:t>
      </w:r>
      <w:r w:rsidRPr="406119A4" w:rsidR="009250C3">
        <w:rPr>
          <w:color w:val="002060"/>
          <w:sz w:val="24"/>
          <w:szCs w:val="24"/>
        </w:rPr>
        <w:t>6, preparing children for their next phase of learning and unlocking a wealth of opportunities in the future</w:t>
      </w:r>
      <w:r w:rsidRPr="406119A4" w:rsidR="009250C3">
        <w:rPr>
          <w:color w:val="002060"/>
          <w:sz w:val="24"/>
          <w:szCs w:val="24"/>
        </w:rPr>
        <w:t xml:space="preserve">.  </w:t>
      </w:r>
    </w:p>
    <w:p w:rsidRPr="00C24FB2" w:rsidR="00136A05" w:rsidP="009250C3" w:rsidRDefault="00136A05" w14:paraId="12B1F8EA" w14:textId="3BD3342B">
      <w:pPr>
        <w:spacing w:line="276" w:lineRule="auto"/>
        <w:rPr>
          <w:rFonts w:cstheme="minorHAnsi"/>
          <w:color w:val="002060"/>
        </w:rPr>
      </w:pPr>
    </w:p>
    <w:sectPr w:rsidRPr="00C24FB2"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364" w:rsidP="00A05F63" w:rsidRDefault="00E75364" w14:paraId="5A39BBE3" w14:textId="77777777">
      <w:pPr>
        <w:spacing w:after="0" w:line="240" w:lineRule="auto"/>
      </w:pPr>
      <w:r>
        <w:separator/>
      </w:r>
    </w:p>
  </w:endnote>
  <w:endnote w:type="continuationSeparator" w:id="0">
    <w:p w:rsidR="00E75364" w:rsidP="00A05F63" w:rsidRDefault="00E75364"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364" w:rsidP="00A05F63" w:rsidRDefault="00E75364" w14:paraId="72A3D3EC" w14:textId="77777777">
      <w:pPr>
        <w:spacing w:after="0" w:line="240" w:lineRule="auto"/>
      </w:pPr>
      <w:r>
        <w:separator/>
      </w:r>
    </w:p>
  </w:footnote>
  <w:footnote w:type="continuationSeparator" w:id="0">
    <w:p w:rsidR="00E75364" w:rsidP="00A05F63" w:rsidRDefault="00E75364"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75364" w:rsidP="00A05F63" w:rsidRDefault="00E75364"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E75364" w:rsidP="00A05F63" w:rsidRDefault="00E75364"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1">
    <w:nsid w:val="6f7b9e3b"/>
    <w:multiLevelType xmlns:w="http://schemas.openxmlformats.org/wordprocessingml/2006/main" w:val="hybridMultilevel"/>
    <w:lvl xmlns:w="http://schemas.openxmlformats.org/wordprocessingml/2006/main" w:ilvl="0">
      <w:start w:val="3"/>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76aee7c"/>
    <w:multiLevelType xmlns:w="http://schemas.openxmlformats.org/wordprocessingml/2006/main" w:val="hybridMultilevel"/>
    <w:lvl xmlns:w="http://schemas.openxmlformats.org/wordprocessingml/2006/main" w:ilvl="0">
      <w:start w:val="3"/>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f347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ca0c5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4666f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25a81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7b62e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C7053"/>
    <w:multiLevelType w:val="hybridMultilevel"/>
    <w:tmpl w:val="D7103AA6"/>
    <w:lvl w:ilvl="0" w:tplc="408244CA">
      <w:start w:val="1"/>
      <w:numFmt w:val="bullet"/>
      <w:lvlText w:val=""/>
      <w:lvlJc w:val="left"/>
      <w:pPr>
        <w:ind w:left="720" w:hanging="360"/>
      </w:pPr>
      <w:rPr>
        <w:rFonts w:hint="default" w:ascii="Symbol" w:hAnsi="Symbol"/>
      </w:rPr>
    </w:lvl>
    <w:lvl w:ilvl="1" w:tplc="45B6E7BA">
      <w:start w:val="1"/>
      <w:numFmt w:val="bullet"/>
      <w:lvlText w:val="o"/>
      <w:lvlJc w:val="left"/>
      <w:pPr>
        <w:ind w:left="1440" w:hanging="360"/>
      </w:pPr>
      <w:rPr>
        <w:rFonts w:hint="default" w:ascii="Courier New" w:hAnsi="Courier New"/>
      </w:rPr>
    </w:lvl>
    <w:lvl w:ilvl="2" w:tplc="569AB9D6">
      <w:start w:val="1"/>
      <w:numFmt w:val="bullet"/>
      <w:lvlText w:val=""/>
      <w:lvlJc w:val="left"/>
      <w:pPr>
        <w:ind w:left="2160" w:hanging="360"/>
      </w:pPr>
      <w:rPr>
        <w:rFonts w:hint="default" w:ascii="Wingdings" w:hAnsi="Wingdings"/>
      </w:rPr>
    </w:lvl>
    <w:lvl w:ilvl="3" w:tplc="CB2273C0">
      <w:start w:val="1"/>
      <w:numFmt w:val="bullet"/>
      <w:lvlText w:val=""/>
      <w:lvlJc w:val="left"/>
      <w:pPr>
        <w:ind w:left="2880" w:hanging="360"/>
      </w:pPr>
      <w:rPr>
        <w:rFonts w:hint="default" w:ascii="Symbol" w:hAnsi="Symbol"/>
      </w:rPr>
    </w:lvl>
    <w:lvl w:ilvl="4" w:tplc="0E9CE476">
      <w:start w:val="1"/>
      <w:numFmt w:val="bullet"/>
      <w:lvlText w:val="o"/>
      <w:lvlJc w:val="left"/>
      <w:pPr>
        <w:ind w:left="3600" w:hanging="360"/>
      </w:pPr>
      <w:rPr>
        <w:rFonts w:hint="default" w:ascii="Courier New" w:hAnsi="Courier New"/>
      </w:rPr>
    </w:lvl>
    <w:lvl w:ilvl="5" w:tplc="06567F2C">
      <w:start w:val="1"/>
      <w:numFmt w:val="bullet"/>
      <w:lvlText w:val=""/>
      <w:lvlJc w:val="left"/>
      <w:pPr>
        <w:ind w:left="4320" w:hanging="360"/>
      </w:pPr>
      <w:rPr>
        <w:rFonts w:hint="default" w:ascii="Wingdings" w:hAnsi="Wingdings"/>
      </w:rPr>
    </w:lvl>
    <w:lvl w:ilvl="6" w:tplc="4D2ACD20">
      <w:start w:val="1"/>
      <w:numFmt w:val="bullet"/>
      <w:lvlText w:val=""/>
      <w:lvlJc w:val="left"/>
      <w:pPr>
        <w:ind w:left="5040" w:hanging="360"/>
      </w:pPr>
      <w:rPr>
        <w:rFonts w:hint="default" w:ascii="Symbol" w:hAnsi="Symbol"/>
      </w:rPr>
    </w:lvl>
    <w:lvl w:ilvl="7" w:tplc="E4FAC636">
      <w:start w:val="1"/>
      <w:numFmt w:val="bullet"/>
      <w:lvlText w:val="o"/>
      <w:lvlJc w:val="left"/>
      <w:pPr>
        <w:ind w:left="5760" w:hanging="360"/>
      </w:pPr>
      <w:rPr>
        <w:rFonts w:hint="default" w:ascii="Courier New" w:hAnsi="Courier New"/>
      </w:rPr>
    </w:lvl>
    <w:lvl w:ilvl="8" w:tplc="B0285F72">
      <w:start w:val="1"/>
      <w:numFmt w:val="bullet"/>
      <w:lvlText w:val=""/>
      <w:lvlJc w:val="left"/>
      <w:pPr>
        <w:ind w:left="6480" w:hanging="360"/>
      </w:pPr>
      <w:rPr>
        <w:rFonts w:hint="default" w:ascii="Wingdings" w:hAnsi="Wingdings"/>
      </w:rPr>
    </w:lvl>
  </w:abstractNum>
  <w:abstractNum w:abstractNumId="1" w15:restartNumberingAfterBreak="0">
    <w:nsid w:val="01C17C1E"/>
    <w:multiLevelType w:val="hybridMultilevel"/>
    <w:tmpl w:val="D5F0FDD8"/>
    <w:lvl w:ilvl="0" w:tplc="13B8E95A">
      <w:start w:val="1"/>
      <w:numFmt w:val="bullet"/>
      <w:lvlText w:val=""/>
      <w:lvlJc w:val="left"/>
      <w:pPr>
        <w:ind w:left="720" w:hanging="360"/>
      </w:pPr>
      <w:rPr>
        <w:rFonts w:hint="default" w:ascii="Symbol" w:hAnsi="Symbol"/>
      </w:rPr>
    </w:lvl>
    <w:lvl w:ilvl="1" w:tplc="9E3286DC">
      <w:start w:val="1"/>
      <w:numFmt w:val="bullet"/>
      <w:lvlText w:val="o"/>
      <w:lvlJc w:val="left"/>
      <w:pPr>
        <w:ind w:left="1440" w:hanging="360"/>
      </w:pPr>
      <w:rPr>
        <w:rFonts w:hint="default" w:ascii="Courier New" w:hAnsi="Courier New"/>
      </w:rPr>
    </w:lvl>
    <w:lvl w:ilvl="2" w:tplc="1D5EECE0">
      <w:start w:val="1"/>
      <w:numFmt w:val="bullet"/>
      <w:lvlText w:val=""/>
      <w:lvlJc w:val="left"/>
      <w:pPr>
        <w:ind w:left="2160" w:hanging="360"/>
      </w:pPr>
      <w:rPr>
        <w:rFonts w:hint="default" w:ascii="Wingdings" w:hAnsi="Wingdings"/>
      </w:rPr>
    </w:lvl>
    <w:lvl w:ilvl="3" w:tplc="CEC4F244">
      <w:start w:val="1"/>
      <w:numFmt w:val="bullet"/>
      <w:lvlText w:val=""/>
      <w:lvlJc w:val="left"/>
      <w:pPr>
        <w:ind w:left="2880" w:hanging="360"/>
      </w:pPr>
      <w:rPr>
        <w:rFonts w:hint="default" w:ascii="Symbol" w:hAnsi="Symbol"/>
      </w:rPr>
    </w:lvl>
    <w:lvl w:ilvl="4" w:tplc="A03234C2">
      <w:start w:val="1"/>
      <w:numFmt w:val="bullet"/>
      <w:lvlText w:val="o"/>
      <w:lvlJc w:val="left"/>
      <w:pPr>
        <w:ind w:left="3600" w:hanging="360"/>
      </w:pPr>
      <w:rPr>
        <w:rFonts w:hint="default" w:ascii="Courier New" w:hAnsi="Courier New"/>
      </w:rPr>
    </w:lvl>
    <w:lvl w:ilvl="5" w:tplc="5332FFC6">
      <w:start w:val="1"/>
      <w:numFmt w:val="bullet"/>
      <w:lvlText w:val=""/>
      <w:lvlJc w:val="left"/>
      <w:pPr>
        <w:ind w:left="4320" w:hanging="360"/>
      </w:pPr>
      <w:rPr>
        <w:rFonts w:hint="default" w:ascii="Wingdings" w:hAnsi="Wingdings"/>
      </w:rPr>
    </w:lvl>
    <w:lvl w:ilvl="6" w:tplc="EA6CB480">
      <w:start w:val="1"/>
      <w:numFmt w:val="bullet"/>
      <w:lvlText w:val=""/>
      <w:lvlJc w:val="left"/>
      <w:pPr>
        <w:ind w:left="5040" w:hanging="360"/>
      </w:pPr>
      <w:rPr>
        <w:rFonts w:hint="default" w:ascii="Symbol" w:hAnsi="Symbol"/>
      </w:rPr>
    </w:lvl>
    <w:lvl w:ilvl="7" w:tplc="04CEB732">
      <w:start w:val="1"/>
      <w:numFmt w:val="bullet"/>
      <w:lvlText w:val="o"/>
      <w:lvlJc w:val="left"/>
      <w:pPr>
        <w:ind w:left="5760" w:hanging="360"/>
      </w:pPr>
      <w:rPr>
        <w:rFonts w:hint="default" w:ascii="Courier New" w:hAnsi="Courier New"/>
      </w:rPr>
    </w:lvl>
    <w:lvl w:ilvl="8" w:tplc="A658229A">
      <w:start w:val="1"/>
      <w:numFmt w:val="bullet"/>
      <w:lvlText w:val=""/>
      <w:lvlJc w:val="left"/>
      <w:pPr>
        <w:ind w:left="6480" w:hanging="360"/>
      </w:pPr>
      <w:rPr>
        <w:rFonts w:hint="default" w:ascii="Wingdings" w:hAnsi="Wingdings"/>
      </w:rPr>
    </w:lvl>
  </w:abstractNum>
  <w:abstractNum w:abstractNumId="2" w15:restartNumberingAfterBreak="0">
    <w:nsid w:val="051C23B4"/>
    <w:multiLevelType w:val="hybridMultilevel"/>
    <w:tmpl w:val="BB4E465E"/>
    <w:lvl w:ilvl="0" w:tplc="D5A6FC70">
      <w:start w:val="1"/>
      <w:numFmt w:val="bullet"/>
      <w:lvlText w:val=""/>
      <w:lvlJc w:val="left"/>
      <w:pPr>
        <w:ind w:left="720" w:hanging="360"/>
      </w:pPr>
      <w:rPr>
        <w:rFonts w:hint="default" w:ascii="Symbol" w:hAnsi="Symbol"/>
      </w:rPr>
    </w:lvl>
    <w:lvl w:ilvl="1" w:tplc="E548840C">
      <w:start w:val="1"/>
      <w:numFmt w:val="bullet"/>
      <w:lvlText w:val="o"/>
      <w:lvlJc w:val="left"/>
      <w:pPr>
        <w:ind w:left="1440" w:hanging="360"/>
      </w:pPr>
      <w:rPr>
        <w:rFonts w:hint="default" w:ascii="Courier New" w:hAnsi="Courier New"/>
      </w:rPr>
    </w:lvl>
    <w:lvl w:ilvl="2" w:tplc="339A0042">
      <w:start w:val="1"/>
      <w:numFmt w:val="bullet"/>
      <w:lvlText w:val=""/>
      <w:lvlJc w:val="left"/>
      <w:pPr>
        <w:ind w:left="2160" w:hanging="360"/>
      </w:pPr>
      <w:rPr>
        <w:rFonts w:hint="default" w:ascii="Wingdings" w:hAnsi="Wingdings"/>
      </w:rPr>
    </w:lvl>
    <w:lvl w:ilvl="3" w:tplc="26760130">
      <w:start w:val="1"/>
      <w:numFmt w:val="bullet"/>
      <w:lvlText w:val=""/>
      <w:lvlJc w:val="left"/>
      <w:pPr>
        <w:ind w:left="2880" w:hanging="360"/>
      </w:pPr>
      <w:rPr>
        <w:rFonts w:hint="default" w:ascii="Symbol" w:hAnsi="Symbol"/>
      </w:rPr>
    </w:lvl>
    <w:lvl w:ilvl="4" w:tplc="D018C7D4">
      <w:start w:val="1"/>
      <w:numFmt w:val="bullet"/>
      <w:lvlText w:val="o"/>
      <w:lvlJc w:val="left"/>
      <w:pPr>
        <w:ind w:left="3600" w:hanging="360"/>
      </w:pPr>
      <w:rPr>
        <w:rFonts w:hint="default" w:ascii="Courier New" w:hAnsi="Courier New"/>
      </w:rPr>
    </w:lvl>
    <w:lvl w:ilvl="5" w:tplc="BBDA3E90">
      <w:start w:val="1"/>
      <w:numFmt w:val="bullet"/>
      <w:lvlText w:val=""/>
      <w:lvlJc w:val="left"/>
      <w:pPr>
        <w:ind w:left="4320" w:hanging="360"/>
      </w:pPr>
      <w:rPr>
        <w:rFonts w:hint="default" w:ascii="Wingdings" w:hAnsi="Wingdings"/>
      </w:rPr>
    </w:lvl>
    <w:lvl w:ilvl="6" w:tplc="9DBCB266">
      <w:start w:val="1"/>
      <w:numFmt w:val="bullet"/>
      <w:lvlText w:val=""/>
      <w:lvlJc w:val="left"/>
      <w:pPr>
        <w:ind w:left="5040" w:hanging="360"/>
      </w:pPr>
      <w:rPr>
        <w:rFonts w:hint="default" w:ascii="Symbol" w:hAnsi="Symbol"/>
      </w:rPr>
    </w:lvl>
    <w:lvl w:ilvl="7" w:tplc="865C0756">
      <w:start w:val="1"/>
      <w:numFmt w:val="bullet"/>
      <w:lvlText w:val="o"/>
      <w:lvlJc w:val="left"/>
      <w:pPr>
        <w:ind w:left="5760" w:hanging="360"/>
      </w:pPr>
      <w:rPr>
        <w:rFonts w:hint="default" w:ascii="Courier New" w:hAnsi="Courier New"/>
      </w:rPr>
    </w:lvl>
    <w:lvl w:ilvl="8" w:tplc="D1DA5826">
      <w:start w:val="1"/>
      <w:numFmt w:val="bullet"/>
      <w:lvlText w:val=""/>
      <w:lvlJc w:val="left"/>
      <w:pPr>
        <w:ind w:left="6480" w:hanging="360"/>
      </w:pPr>
      <w:rPr>
        <w:rFonts w:hint="default" w:ascii="Wingdings" w:hAnsi="Wingdings"/>
      </w:rPr>
    </w:lvl>
  </w:abstractNum>
  <w:abstractNum w:abstractNumId="3"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4"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5"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6"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7"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9"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2" w15:restartNumberingAfterBreak="0">
    <w:nsid w:val="22CA5118"/>
    <w:multiLevelType w:val="hybridMultilevel"/>
    <w:tmpl w:val="DAC0AEE8"/>
    <w:lvl w:ilvl="0">
      <w:start w:val="3"/>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4"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5"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6"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8" w15:restartNumberingAfterBreak="0">
    <w:nsid w:val="3FD45B90"/>
    <w:multiLevelType w:val="hybridMultilevel"/>
    <w:tmpl w:val="E152A702"/>
    <w:lvl w:ilvl="0" w:tplc="62606B7C">
      <w:start w:val="1"/>
      <w:numFmt w:val="bullet"/>
      <w:lvlText w:val=""/>
      <w:lvlJc w:val="left"/>
      <w:pPr>
        <w:ind w:left="720" w:hanging="360"/>
      </w:pPr>
      <w:rPr>
        <w:rFonts w:hint="default" w:ascii="Symbol" w:hAnsi="Symbol"/>
      </w:rPr>
    </w:lvl>
    <w:lvl w:ilvl="1" w:tplc="0DA85F46">
      <w:start w:val="1"/>
      <w:numFmt w:val="bullet"/>
      <w:lvlText w:val="o"/>
      <w:lvlJc w:val="left"/>
      <w:pPr>
        <w:ind w:left="1440" w:hanging="360"/>
      </w:pPr>
      <w:rPr>
        <w:rFonts w:hint="default" w:ascii="Courier New" w:hAnsi="Courier New"/>
      </w:rPr>
    </w:lvl>
    <w:lvl w:ilvl="2" w:tplc="77BE4F2A">
      <w:start w:val="1"/>
      <w:numFmt w:val="bullet"/>
      <w:lvlText w:val=""/>
      <w:lvlJc w:val="left"/>
      <w:pPr>
        <w:ind w:left="2160" w:hanging="360"/>
      </w:pPr>
      <w:rPr>
        <w:rFonts w:hint="default" w:ascii="Wingdings" w:hAnsi="Wingdings"/>
      </w:rPr>
    </w:lvl>
    <w:lvl w:ilvl="3" w:tplc="7DC6878C">
      <w:start w:val="1"/>
      <w:numFmt w:val="bullet"/>
      <w:lvlText w:val=""/>
      <w:lvlJc w:val="left"/>
      <w:pPr>
        <w:ind w:left="2880" w:hanging="360"/>
      </w:pPr>
      <w:rPr>
        <w:rFonts w:hint="default" w:ascii="Symbol" w:hAnsi="Symbol"/>
      </w:rPr>
    </w:lvl>
    <w:lvl w:ilvl="4" w:tplc="A17EC648">
      <w:start w:val="1"/>
      <w:numFmt w:val="bullet"/>
      <w:lvlText w:val="o"/>
      <w:lvlJc w:val="left"/>
      <w:pPr>
        <w:ind w:left="3600" w:hanging="360"/>
      </w:pPr>
      <w:rPr>
        <w:rFonts w:hint="default" w:ascii="Courier New" w:hAnsi="Courier New"/>
      </w:rPr>
    </w:lvl>
    <w:lvl w:ilvl="5" w:tplc="5EBEFC7A">
      <w:start w:val="1"/>
      <w:numFmt w:val="bullet"/>
      <w:lvlText w:val=""/>
      <w:lvlJc w:val="left"/>
      <w:pPr>
        <w:ind w:left="4320" w:hanging="360"/>
      </w:pPr>
      <w:rPr>
        <w:rFonts w:hint="default" w:ascii="Wingdings" w:hAnsi="Wingdings"/>
      </w:rPr>
    </w:lvl>
    <w:lvl w:ilvl="6" w:tplc="84EE3F78">
      <w:start w:val="1"/>
      <w:numFmt w:val="bullet"/>
      <w:lvlText w:val=""/>
      <w:lvlJc w:val="left"/>
      <w:pPr>
        <w:ind w:left="5040" w:hanging="360"/>
      </w:pPr>
      <w:rPr>
        <w:rFonts w:hint="default" w:ascii="Symbol" w:hAnsi="Symbol"/>
      </w:rPr>
    </w:lvl>
    <w:lvl w:ilvl="7" w:tplc="3184ED28">
      <w:start w:val="1"/>
      <w:numFmt w:val="bullet"/>
      <w:lvlText w:val="o"/>
      <w:lvlJc w:val="left"/>
      <w:pPr>
        <w:ind w:left="5760" w:hanging="360"/>
      </w:pPr>
      <w:rPr>
        <w:rFonts w:hint="default" w:ascii="Courier New" w:hAnsi="Courier New"/>
      </w:rPr>
    </w:lvl>
    <w:lvl w:ilvl="8" w:tplc="AF5CEE2E">
      <w:start w:val="1"/>
      <w:numFmt w:val="bullet"/>
      <w:lvlText w:val=""/>
      <w:lvlJc w:val="left"/>
      <w:pPr>
        <w:ind w:left="6480" w:hanging="360"/>
      </w:pPr>
      <w:rPr>
        <w:rFonts w:hint="default" w:ascii="Wingdings" w:hAnsi="Wingdings"/>
      </w:rPr>
    </w:lvl>
  </w:abstractNum>
  <w:abstractNum w:abstractNumId="19"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20"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21"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2"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4"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6"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7"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8"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29"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2753E57"/>
    <w:multiLevelType w:val="hybridMultilevel"/>
    <w:tmpl w:val="83A2565C"/>
    <w:lvl w:ilvl="0" w:tplc="5F7CAF16">
      <w:start w:val="1"/>
      <w:numFmt w:val="bullet"/>
      <w:lvlText w:val="-"/>
      <w:lvlJc w:val="left"/>
      <w:pPr>
        <w:ind w:left="720" w:hanging="360"/>
      </w:pPr>
      <w:rPr>
        <w:rFonts w:hint="default" w:ascii="Calibri" w:hAnsi="Calibri"/>
      </w:rPr>
    </w:lvl>
    <w:lvl w:ilvl="1" w:tplc="64267A02">
      <w:start w:val="1"/>
      <w:numFmt w:val="bullet"/>
      <w:lvlText w:val="o"/>
      <w:lvlJc w:val="left"/>
      <w:pPr>
        <w:ind w:left="1440" w:hanging="360"/>
      </w:pPr>
      <w:rPr>
        <w:rFonts w:hint="default" w:ascii="Courier New" w:hAnsi="Courier New"/>
      </w:rPr>
    </w:lvl>
    <w:lvl w:ilvl="2" w:tplc="2AB00792">
      <w:start w:val="1"/>
      <w:numFmt w:val="bullet"/>
      <w:lvlText w:val=""/>
      <w:lvlJc w:val="left"/>
      <w:pPr>
        <w:ind w:left="2160" w:hanging="360"/>
      </w:pPr>
      <w:rPr>
        <w:rFonts w:hint="default" w:ascii="Wingdings" w:hAnsi="Wingdings"/>
      </w:rPr>
    </w:lvl>
    <w:lvl w:ilvl="3" w:tplc="E3BA174A">
      <w:start w:val="1"/>
      <w:numFmt w:val="bullet"/>
      <w:lvlText w:val=""/>
      <w:lvlJc w:val="left"/>
      <w:pPr>
        <w:ind w:left="2880" w:hanging="360"/>
      </w:pPr>
      <w:rPr>
        <w:rFonts w:hint="default" w:ascii="Symbol" w:hAnsi="Symbol"/>
      </w:rPr>
    </w:lvl>
    <w:lvl w:ilvl="4" w:tplc="CF6639A8">
      <w:start w:val="1"/>
      <w:numFmt w:val="bullet"/>
      <w:lvlText w:val="o"/>
      <w:lvlJc w:val="left"/>
      <w:pPr>
        <w:ind w:left="3600" w:hanging="360"/>
      </w:pPr>
      <w:rPr>
        <w:rFonts w:hint="default" w:ascii="Courier New" w:hAnsi="Courier New"/>
      </w:rPr>
    </w:lvl>
    <w:lvl w:ilvl="5" w:tplc="383A5A42">
      <w:start w:val="1"/>
      <w:numFmt w:val="bullet"/>
      <w:lvlText w:val=""/>
      <w:lvlJc w:val="left"/>
      <w:pPr>
        <w:ind w:left="4320" w:hanging="360"/>
      </w:pPr>
      <w:rPr>
        <w:rFonts w:hint="default" w:ascii="Wingdings" w:hAnsi="Wingdings"/>
      </w:rPr>
    </w:lvl>
    <w:lvl w:ilvl="6" w:tplc="0E6A7902">
      <w:start w:val="1"/>
      <w:numFmt w:val="bullet"/>
      <w:lvlText w:val=""/>
      <w:lvlJc w:val="left"/>
      <w:pPr>
        <w:ind w:left="5040" w:hanging="360"/>
      </w:pPr>
      <w:rPr>
        <w:rFonts w:hint="default" w:ascii="Symbol" w:hAnsi="Symbol"/>
      </w:rPr>
    </w:lvl>
    <w:lvl w:ilvl="7" w:tplc="9F2E1374">
      <w:start w:val="1"/>
      <w:numFmt w:val="bullet"/>
      <w:lvlText w:val="o"/>
      <w:lvlJc w:val="left"/>
      <w:pPr>
        <w:ind w:left="5760" w:hanging="360"/>
      </w:pPr>
      <w:rPr>
        <w:rFonts w:hint="default" w:ascii="Courier New" w:hAnsi="Courier New"/>
      </w:rPr>
    </w:lvl>
    <w:lvl w:ilvl="8" w:tplc="979EF876">
      <w:start w:val="1"/>
      <w:numFmt w:val="bullet"/>
      <w:lvlText w:val=""/>
      <w:lvlJc w:val="left"/>
      <w:pPr>
        <w:ind w:left="6480" w:hanging="360"/>
      </w:pPr>
      <w:rPr>
        <w:rFonts w:hint="default" w:ascii="Wingdings" w:hAnsi="Wingdings"/>
      </w:rPr>
    </w:lvl>
  </w:abstractNum>
  <w:abstractNum w:abstractNumId="33"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4"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1">
    <w:abstractNumId w:val="2"/>
  </w:num>
  <w:num w:numId="2">
    <w:abstractNumId w:val="1"/>
  </w:num>
  <w:num w:numId="3">
    <w:abstractNumId w:val="32"/>
  </w:num>
  <w:num w:numId="4">
    <w:abstractNumId w:val="18"/>
  </w:num>
  <w:num w:numId="5">
    <w:abstractNumId w:val="0"/>
  </w:num>
  <w:num w:numId="6">
    <w:abstractNumId w:val="28"/>
  </w:num>
  <w:num w:numId="7">
    <w:abstractNumId w:val="5"/>
  </w:num>
  <w:num w:numId="8">
    <w:abstractNumId w:val="13"/>
  </w:num>
  <w:num w:numId="9">
    <w:abstractNumId w:val="17"/>
  </w:num>
  <w:num w:numId="10">
    <w:abstractNumId w:val="11"/>
  </w:num>
  <w:num w:numId="11">
    <w:abstractNumId w:val="8"/>
  </w:num>
  <w:num w:numId="12">
    <w:abstractNumId w:val="19"/>
  </w:num>
  <w:num w:numId="13">
    <w:abstractNumId w:val="15"/>
  </w:num>
  <w:num w:numId="14">
    <w:abstractNumId w:val="3"/>
  </w:num>
  <w:num w:numId="15">
    <w:abstractNumId w:val="25"/>
  </w:num>
  <w:num w:numId="16">
    <w:abstractNumId w:val="27"/>
  </w:num>
  <w:num w:numId="17">
    <w:abstractNumId w:val="26"/>
  </w:num>
  <w:num w:numId="18">
    <w:abstractNumId w:val="4"/>
  </w:num>
  <w:num w:numId="19">
    <w:abstractNumId w:val="6"/>
  </w:num>
  <w:num w:numId="20">
    <w:abstractNumId w:val="22"/>
  </w:num>
  <w:num w:numId="21">
    <w:abstractNumId w:val="34"/>
  </w:num>
  <w:num w:numId="22">
    <w:abstractNumId w:val="29"/>
  </w:num>
  <w:num w:numId="23">
    <w:abstractNumId w:val="30"/>
  </w:num>
  <w:num w:numId="24">
    <w:abstractNumId w:val="16"/>
  </w:num>
  <w:num w:numId="25">
    <w:abstractNumId w:val="10"/>
  </w:num>
  <w:num w:numId="26">
    <w:abstractNumId w:val="7"/>
  </w:num>
  <w:num w:numId="27">
    <w:abstractNumId w:val="20"/>
  </w:num>
  <w:num w:numId="28">
    <w:abstractNumId w:val="9"/>
  </w:num>
  <w:num w:numId="29">
    <w:abstractNumId w:val="23"/>
  </w:num>
  <w:num w:numId="30">
    <w:abstractNumId w:val="31"/>
  </w:num>
  <w:num w:numId="31">
    <w:abstractNumId w:val="21"/>
  </w:num>
  <w:num w:numId="32">
    <w:abstractNumId w:val="14"/>
  </w:num>
  <w:num w:numId="33">
    <w:abstractNumId w:val="33"/>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63"/>
    <w:rsid w:val="00002887"/>
    <w:rsid w:val="000768B7"/>
    <w:rsid w:val="00106B95"/>
    <w:rsid w:val="00136A05"/>
    <w:rsid w:val="00354E27"/>
    <w:rsid w:val="00360225"/>
    <w:rsid w:val="0036DC11"/>
    <w:rsid w:val="00525DB2"/>
    <w:rsid w:val="006CB07D"/>
    <w:rsid w:val="0070360F"/>
    <w:rsid w:val="007F1150"/>
    <w:rsid w:val="008B6889"/>
    <w:rsid w:val="008D4C86"/>
    <w:rsid w:val="00910E54"/>
    <w:rsid w:val="009250C3"/>
    <w:rsid w:val="00A05F63"/>
    <w:rsid w:val="00B6713C"/>
    <w:rsid w:val="00BA368D"/>
    <w:rsid w:val="00C15C41"/>
    <w:rsid w:val="00C24FB2"/>
    <w:rsid w:val="00D91E9F"/>
    <w:rsid w:val="00D94D07"/>
    <w:rsid w:val="00DA1B45"/>
    <w:rsid w:val="00E6D705"/>
    <w:rsid w:val="00E75364"/>
    <w:rsid w:val="00F131A2"/>
    <w:rsid w:val="00F36660"/>
    <w:rsid w:val="01757C97"/>
    <w:rsid w:val="01B979C0"/>
    <w:rsid w:val="02029AB2"/>
    <w:rsid w:val="022D7D30"/>
    <w:rsid w:val="035DDD1F"/>
    <w:rsid w:val="0391A23F"/>
    <w:rsid w:val="0407DF20"/>
    <w:rsid w:val="047D77AC"/>
    <w:rsid w:val="05279921"/>
    <w:rsid w:val="05EEA86B"/>
    <w:rsid w:val="0615BC38"/>
    <w:rsid w:val="06C94301"/>
    <w:rsid w:val="06CF6A1F"/>
    <w:rsid w:val="0788A8BC"/>
    <w:rsid w:val="08422D31"/>
    <w:rsid w:val="0859CBC9"/>
    <w:rsid w:val="0A6CAAED"/>
    <w:rsid w:val="0DA6AFB8"/>
    <w:rsid w:val="0E131F1B"/>
    <w:rsid w:val="0EABF049"/>
    <w:rsid w:val="0F18A1CA"/>
    <w:rsid w:val="103E54BA"/>
    <w:rsid w:val="10798BD8"/>
    <w:rsid w:val="11296D8C"/>
    <w:rsid w:val="118DF66C"/>
    <w:rsid w:val="12327FDC"/>
    <w:rsid w:val="12C53DED"/>
    <w:rsid w:val="1303C49E"/>
    <w:rsid w:val="138C8E23"/>
    <w:rsid w:val="13A0F51B"/>
    <w:rsid w:val="13A7C609"/>
    <w:rsid w:val="1417DDEC"/>
    <w:rsid w:val="146C7584"/>
    <w:rsid w:val="14A18FEE"/>
    <w:rsid w:val="154714A4"/>
    <w:rsid w:val="15473C46"/>
    <w:rsid w:val="15AFD3F7"/>
    <w:rsid w:val="16920FF1"/>
    <w:rsid w:val="16DDDBC0"/>
    <w:rsid w:val="16DF66CB"/>
    <w:rsid w:val="17210648"/>
    <w:rsid w:val="1735F085"/>
    <w:rsid w:val="18282C94"/>
    <w:rsid w:val="1926C2B0"/>
    <w:rsid w:val="1A46B40E"/>
    <w:rsid w:val="1A67C13F"/>
    <w:rsid w:val="1BADD2AA"/>
    <w:rsid w:val="1BB2D7EE"/>
    <w:rsid w:val="1CFAECD1"/>
    <w:rsid w:val="1D69DD1D"/>
    <w:rsid w:val="1D8C09AC"/>
    <w:rsid w:val="1DBE6719"/>
    <w:rsid w:val="1E26B32F"/>
    <w:rsid w:val="1E2BA9DB"/>
    <w:rsid w:val="1FABAE7B"/>
    <w:rsid w:val="1FD2EE97"/>
    <w:rsid w:val="205C660A"/>
    <w:rsid w:val="2172732B"/>
    <w:rsid w:val="219ED227"/>
    <w:rsid w:val="21F8366B"/>
    <w:rsid w:val="22221972"/>
    <w:rsid w:val="22D64857"/>
    <w:rsid w:val="232923B9"/>
    <w:rsid w:val="239406CC"/>
    <w:rsid w:val="23D07381"/>
    <w:rsid w:val="243EE509"/>
    <w:rsid w:val="254097B3"/>
    <w:rsid w:val="26450449"/>
    <w:rsid w:val="26F58A95"/>
    <w:rsid w:val="2768575F"/>
    <w:rsid w:val="27E94D88"/>
    <w:rsid w:val="27EFC494"/>
    <w:rsid w:val="281B4940"/>
    <w:rsid w:val="286B8876"/>
    <w:rsid w:val="28915AF6"/>
    <w:rsid w:val="29B719A1"/>
    <w:rsid w:val="29B9E07F"/>
    <w:rsid w:val="2A034850"/>
    <w:rsid w:val="2A948604"/>
    <w:rsid w:val="2B07785F"/>
    <w:rsid w:val="2B0F9088"/>
    <w:rsid w:val="2BC8FBB8"/>
    <w:rsid w:val="2C004E3D"/>
    <w:rsid w:val="2D5BB10A"/>
    <w:rsid w:val="2E716267"/>
    <w:rsid w:val="2EBDF344"/>
    <w:rsid w:val="2ED05FC7"/>
    <w:rsid w:val="2F8DFE8E"/>
    <w:rsid w:val="2FA3751F"/>
    <w:rsid w:val="2FE32496"/>
    <w:rsid w:val="309C6CDB"/>
    <w:rsid w:val="315F7F92"/>
    <w:rsid w:val="32EBB1E0"/>
    <w:rsid w:val="331AC558"/>
    <w:rsid w:val="347C9C9E"/>
    <w:rsid w:val="350FE059"/>
    <w:rsid w:val="351E66FD"/>
    <w:rsid w:val="356FDDFE"/>
    <w:rsid w:val="36393DBD"/>
    <w:rsid w:val="36C8A2FB"/>
    <w:rsid w:val="36EBB9C4"/>
    <w:rsid w:val="370BAE5F"/>
    <w:rsid w:val="37A5FF0C"/>
    <w:rsid w:val="37E92001"/>
    <w:rsid w:val="387FBCB1"/>
    <w:rsid w:val="39A3EC92"/>
    <w:rsid w:val="39A52A74"/>
    <w:rsid w:val="3AB797CC"/>
    <w:rsid w:val="3AD49DA5"/>
    <w:rsid w:val="3AF34F59"/>
    <w:rsid w:val="3AFF722C"/>
    <w:rsid w:val="3B3E106A"/>
    <w:rsid w:val="3B748024"/>
    <w:rsid w:val="3CC1A79E"/>
    <w:rsid w:val="3D7AEFE3"/>
    <w:rsid w:val="3EAC20E6"/>
    <w:rsid w:val="3FA82CC7"/>
    <w:rsid w:val="3FF94860"/>
    <w:rsid w:val="406119A4"/>
    <w:rsid w:val="408C36FE"/>
    <w:rsid w:val="424E6106"/>
    <w:rsid w:val="43ACAAA3"/>
    <w:rsid w:val="43BEE777"/>
    <w:rsid w:val="4401E240"/>
    <w:rsid w:val="44EC7270"/>
    <w:rsid w:val="451B626A"/>
    <w:rsid w:val="45782C12"/>
    <w:rsid w:val="46545EB5"/>
    <w:rsid w:val="46609C5E"/>
    <w:rsid w:val="474094C4"/>
    <w:rsid w:val="47FFE66F"/>
    <w:rsid w:val="4815E4C6"/>
    <w:rsid w:val="485AE3FF"/>
    <w:rsid w:val="489A4C0E"/>
    <w:rsid w:val="48C5CC7E"/>
    <w:rsid w:val="49223A7B"/>
    <w:rsid w:val="496BCA63"/>
    <w:rsid w:val="4A334A21"/>
    <w:rsid w:val="4A619CDF"/>
    <w:rsid w:val="4B079AC4"/>
    <w:rsid w:val="4B37735B"/>
    <w:rsid w:val="4B9284C1"/>
    <w:rsid w:val="4BFD6D40"/>
    <w:rsid w:val="4C390B4B"/>
    <w:rsid w:val="4C537D9C"/>
    <w:rsid w:val="4C683B6C"/>
    <w:rsid w:val="4C8CD27E"/>
    <w:rsid w:val="4D2E61D5"/>
    <w:rsid w:val="4D993DA1"/>
    <w:rsid w:val="4D9ACCE9"/>
    <w:rsid w:val="4DD8C51F"/>
    <w:rsid w:val="4DE3B59D"/>
    <w:rsid w:val="4ECA3236"/>
    <w:rsid w:val="4F1E7109"/>
    <w:rsid w:val="50D0DE63"/>
    <w:rsid w:val="51D1CFF2"/>
    <w:rsid w:val="5201D2F8"/>
    <w:rsid w:val="52289ABF"/>
    <w:rsid w:val="522C9C74"/>
    <w:rsid w:val="52301704"/>
    <w:rsid w:val="53314871"/>
    <w:rsid w:val="53470CEC"/>
    <w:rsid w:val="54DAEFC7"/>
    <w:rsid w:val="54E64CA1"/>
    <w:rsid w:val="54F0C8BD"/>
    <w:rsid w:val="55547AF9"/>
    <w:rsid w:val="5623B590"/>
    <w:rsid w:val="579C823E"/>
    <w:rsid w:val="579D1043"/>
    <w:rsid w:val="580F4033"/>
    <w:rsid w:val="5896AD68"/>
    <w:rsid w:val="593554CF"/>
    <w:rsid w:val="5A2C2138"/>
    <w:rsid w:val="5A5179F9"/>
    <w:rsid w:val="5A77C0A9"/>
    <w:rsid w:val="5B9D8B86"/>
    <w:rsid w:val="5BA8B53E"/>
    <w:rsid w:val="5CEDEF32"/>
    <w:rsid w:val="5D3D1437"/>
    <w:rsid w:val="5D6C1EC0"/>
    <w:rsid w:val="5EC4F7EB"/>
    <w:rsid w:val="5EE65AED"/>
    <w:rsid w:val="5F4B31CC"/>
    <w:rsid w:val="601DA26E"/>
    <w:rsid w:val="61086503"/>
    <w:rsid w:val="61D8356A"/>
    <w:rsid w:val="627558B2"/>
    <w:rsid w:val="6282D28E"/>
    <w:rsid w:val="62EB9FE3"/>
    <w:rsid w:val="637405CB"/>
    <w:rsid w:val="64316325"/>
    <w:rsid w:val="65E2F93B"/>
    <w:rsid w:val="65E55A4E"/>
    <w:rsid w:val="660D3C90"/>
    <w:rsid w:val="6830A1D9"/>
    <w:rsid w:val="68D46796"/>
    <w:rsid w:val="68DBEF16"/>
    <w:rsid w:val="6A8DE473"/>
    <w:rsid w:val="6A90DBC1"/>
    <w:rsid w:val="6A97F989"/>
    <w:rsid w:val="6B1CD087"/>
    <w:rsid w:val="6C2E0B60"/>
    <w:rsid w:val="6D99FAF5"/>
    <w:rsid w:val="6DF9EDDE"/>
    <w:rsid w:val="6E1C0EEF"/>
    <w:rsid w:val="6E5D039F"/>
    <w:rsid w:val="6E7A7674"/>
    <w:rsid w:val="6F615596"/>
    <w:rsid w:val="6F9A9F69"/>
    <w:rsid w:val="70276ECE"/>
    <w:rsid w:val="710726BB"/>
    <w:rsid w:val="71164E54"/>
    <w:rsid w:val="7127892B"/>
    <w:rsid w:val="716B512A"/>
    <w:rsid w:val="716CE4C1"/>
    <w:rsid w:val="7298F658"/>
    <w:rsid w:val="72B7B0E8"/>
    <w:rsid w:val="73319E26"/>
    <w:rsid w:val="737B7E74"/>
    <w:rsid w:val="739DF422"/>
    <w:rsid w:val="761581A6"/>
    <w:rsid w:val="764055E4"/>
    <w:rsid w:val="766AFB27"/>
    <w:rsid w:val="76D096DF"/>
    <w:rsid w:val="76F655C5"/>
    <w:rsid w:val="76FCCDDC"/>
    <w:rsid w:val="7730979A"/>
    <w:rsid w:val="77DC2645"/>
    <w:rsid w:val="7848D1C3"/>
    <w:rsid w:val="78AB5D94"/>
    <w:rsid w:val="78EE145B"/>
    <w:rsid w:val="793AC504"/>
    <w:rsid w:val="7A230E9C"/>
    <w:rsid w:val="7B027F7D"/>
    <w:rsid w:val="7B750068"/>
    <w:rsid w:val="7B75BF86"/>
    <w:rsid w:val="7C47C624"/>
    <w:rsid w:val="7C9E4FDE"/>
    <w:rsid w:val="7DB67ADF"/>
    <w:rsid w:val="7DD22CEA"/>
    <w:rsid w:val="7F25612F"/>
    <w:rsid w:val="7F269F11"/>
    <w:rsid w:val="7F26CFF6"/>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2.xml><?xml version="1.0" encoding="utf-8"?>
<ds:datastoreItem xmlns:ds="http://schemas.openxmlformats.org/officeDocument/2006/customXml" ds:itemID="{6D5C4F26-C22B-41D7-A0E5-6949A4DFA55F}"/>
</file>

<file path=customXml/itemProps3.xml><?xml version="1.0" encoding="utf-8"?>
<ds:datastoreItem xmlns:ds="http://schemas.openxmlformats.org/officeDocument/2006/customXml" ds:itemID="{28F95608-9AEE-4344-AF5D-21A21F285719}">
  <ds:schemaRefs>
    <ds:schemaRef ds:uri="http://schemas.microsoft.com/office/2006/metadata/properties"/>
    <ds:schemaRef ds:uri="b650dee9-2c7c-4d2a-8e9d-6b1a3ee6313d"/>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8375dce-3f9e-4ea9-b276-f12bac5b1e44"/>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Demelza Higginson</cp:lastModifiedBy>
  <cp:revision>6</cp:revision>
  <cp:lastPrinted>2021-05-13T13:39:00Z</cp:lastPrinted>
  <dcterms:created xsi:type="dcterms:W3CDTF">2021-09-08T19:59:00Z</dcterms:created>
  <dcterms:modified xsi:type="dcterms:W3CDTF">2023-09-14T14:45:42Z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365900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